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AB29B" w14:textId="77777777"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 xml:space="preserve">Categorical Data Analysis in </w:t>
      </w:r>
      <w:commentRangeStart w:id="0"/>
      <w:r w:rsidR="00FC613D">
        <w:rPr>
          <w:b/>
          <w:color w:val="000000"/>
          <w:sz w:val="24"/>
          <w:szCs w:val="24"/>
        </w:rPr>
        <w:t>Epidemiology</w:t>
      </w:r>
      <w:commentRangeEnd w:id="0"/>
      <w:r w:rsidR="000748B9">
        <w:rPr>
          <w:rStyle w:val="CommentReference"/>
        </w:rPr>
        <w:commentReference w:id="0"/>
      </w:r>
    </w:p>
    <w:p w14:paraId="6EA2BE4C"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64537B93" w14:textId="4817C2DF" w:rsidR="00C93A29" w:rsidRPr="00A3120A" w:rsidRDefault="00C93A29" w:rsidP="00C93A29">
      <w:pPr>
        <w:autoSpaceDE w:val="0"/>
        <w:autoSpaceDN w:val="0"/>
        <w:adjustRightInd w:val="0"/>
        <w:jc w:val="center"/>
        <w:rPr>
          <w:b/>
          <w:color w:val="000000"/>
          <w:sz w:val="24"/>
          <w:szCs w:val="24"/>
        </w:rPr>
      </w:pPr>
    </w:p>
    <w:p w14:paraId="52E4BA7E" w14:textId="2F634639"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BD342D3"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62B76454" w14:textId="77777777" w:rsidR="00492945" w:rsidRDefault="00492945" w:rsidP="00410B89">
      <w:pPr>
        <w:autoSpaceDE w:val="0"/>
        <w:autoSpaceDN w:val="0"/>
        <w:adjustRightInd w:val="0"/>
        <w:rPr>
          <w:b/>
          <w:color w:val="000000"/>
          <w:sz w:val="24"/>
          <w:szCs w:val="24"/>
        </w:rPr>
      </w:pPr>
    </w:p>
    <w:p w14:paraId="3090D5E4"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14:paraId="3F6A4A78" w14:textId="77777777" w:rsidR="00B34B99" w:rsidRDefault="00B34B99" w:rsidP="000604D8">
      <w:pPr>
        <w:autoSpaceDE w:val="0"/>
        <w:autoSpaceDN w:val="0"/>
        <w:adjustRightInd w:val="0"/>
        <w:rPr>
          <w:b/>
          <w:color w:val="C00000"/>
          <w:sz w:val="24"/>
          <w:szCs w:val="24"/>
        </w:rPr>
      </w:pPr>
    </w:p>
    <w:p w14:paraId="6BB7B1BC"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012A78D4" w14:textId="77777777" w:rsidR="00CA23EF" w:rsidRDefault="00CA23EF" w:rsidP="000604D8">
      <w:pPr>
        <w:autoSpaceDE w:val="0"/>
        <w:autoSpaceDN w:val="0"/>
        <w:adjustRightInd w:val="0"/>
        <w:rPr>
          <w:sz w:val="24"/>
          <w:szCs w:val="24"/>
        </w:rPr>
      </w:pPr>
    </w:p>
    <w:p w14:paraId="556A167C"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61ED7919"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6E4BA885"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678CDA7E"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21A70E6F" w14:textId="77777777" w:rsidR="009F0F97" w:rsidRDefault="009F0F97" w:rsidP="009F0F97">
      <w:pPr>
        <w:autoSpaceDE w:val="0"/>
        <w:autoSpaceDN w:val="0"/>
        <w:adjustRightInd w:val="0"/>
        <w:rPr>
          <w:sz w:val="24"/>
          <w:szCs w:val="24"/>
        </w:rPr>
      </w:pPr>
    </w:p>
    <w:p w14:paraId="20E17911" w14:textId="77777777"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14:paraId="04EE3242"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410AC07A"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5486F27E"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5811B45F" w14:textId="77777777" w:rsidR="00603669" w:rsidRDefault="00603669" w:rsidP="000604D8">
      <w:pPr>
        <w:autoSpaceDE w:val="0"/>
        <w:autoSpaceDN w:val="0"/>
        <w:adjustRightInd w:val="0"/>
        <w:rPr>
          <w:sz w:val="24"/>
          <w:szCs w:val="24"/>
        </w:rPr>
      </w:pPr>
    </w:p>
    <w:p w14:paraId="3A41903B"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0046FA9C" w14:textId="77777777" w:rsidR="006E20D0" w:rsidRDefault="006E20D0" w:rsidP="000604D8">
      <w:pPr>
        <w:autoSpaceDE w:val="0"/>
        <w:autoSpaceDN w:val="0"/>
        <w:adjustRightInd w:val="0"/>
        <w:rPr>
          <w:sz w:val="24"/>
          <w:szCs w:val="24"/>
        </w:rPr>
      </w:pPr>
    </w:p>
    <w:p w14:paraId="3E08D79D" w14:textId="77777777"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74446A90" w14:textId="77777777" w:rsidR="006E20D0" w:rsidRDefault="006E20D0" w:rsidP="000604D8">
      <w:pPr>
        <w:autoSpaceDE w:val="0"/>
        <w:autoSpaceDN w:val="0"/>
        <w:adjustRightInd w:val="0"/>
        <w:rPr>
          <w:sz w:val="24"/>
          <w:szCs w:val="24"/>
        </w:rPr>
      </w:pPr>
    </w:p>
    <w:p w14:paraId="7FB91E4E" w14:textId="77777777"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14:paraId="7BCC8A3F"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1DF9A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33.75pt" o:ole="">
            <v:imagedata r:id="rId9" o:title=""/>
          </v:shape>
          <o:OLEObject Type="Embed" ProgID="Equation.3" ShapeID="_x0000_i1026" DrawAspect="Content" ObjectID="_1442761652" r:id="rId10"/>
        </w:object>
      </w:r>
    </w:p>
    <w:p w14:paraId="70E09316" w14:textId="77777777" w:rsidR="006E20D0" w:rsidRDefault="006E20D0" w:rsidP="000604D8">
      <w:pPr>
        <w:autoSpaceDE w:val="0"/>
        <w:autoSpaceDN w:val="0"/>
        <w:adjustRightInd w:val="0"/>
        <w:rPr>
          <w:sz w:val="24"/>
          <w:szCs w:val="24"/>
        </w:rPr>
      </w:pPr>
    </w:p>
    <w:p w14:paraId="7277AB19"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73EBE4E0"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0CC252A1">
          <v:shape id="_x0000_i1025" type="#_x0000_t75" style="width:152.25pt;height:39.75pt" o:ole="">
            <v:imagedata r:id="rId11" o:title=""/>
          </v:shape>
          <o:OLEObject Type="Embed" ProgID="Equation.3" ShapeID="_x0000_i1025" DrawAspect="Content" ObjectID="_1442761653" r:id="rId12"/>
        </w:object>
      </w:r>
      <w:r w:rsidR="00FD2462">
        <w:rPr>
          <w:sz w:val="24"/>
          <w:szCs w:val="24"/>
        </w:rPr>
        <w:tab/>
      </w:r>
      <w:r w:rsidR="00FD2462">
        <w:rPr>
          <w:sz w:val="24"/>
          <w:szCs w:val="24"/>
        </w:rPr>
        <w:tab/>
        <w:t>(Eq. 1)</w:t>
      </w:r>
    </w:p>
    <w:p w14:paraId="3BB85CE3" w14:textId="77777777" w:rsidR="00406513" w:rsidRDefault="006F11B9" w:rsidP="000604D8">
      <w:pPr>
        <w:autoSpaceDE w:val="0"/>
        <w:autoSpaceDN w:val="0"/>
        <w:adjustRightInd w:val="0"/>
        <w:rPr>
          <w:sz w:val="24"/>
          <w:szCs w:val="24"/>
        </w:rPr>
      </w:pPr>
      <w:r>
        <w:rPr>
          <w:sz w:val="24"/>
          <w:szCs w:val="24"/>
        </w:rPr>
        <w:lastRenderedPageBreak/>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2AD03F84" w14:textId="77777777" w:rsidR="00406513" w:rsidRDefault="00406513" w:rsidP="000604D8">
      <w:pPr>
        <w:autoSpaceDE w:val="0"/>
        <w:autoSpaceDN w:val="0"/>
        <w:adjustRightInd w:val="0"/>
        <w:rPr>
          <w:sz w:val="24"/>
          <w:szCs w:val="24"/>
        </w:rPr>
      </w:pPr>
    </w:p>
    <w:p w14:paraId="122176A2"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28D0E9DD"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15E8B3B2">
          <v:shape id="_x0000_i1027" type="#_x0000_t75" style="width:96.75pt;height:35.25pt" o:ole="">
            <v:imagedata r:id="rId13" o:title=""/>
          </v:shape>
          <o:OLEObject Type="Embed" ProgID="Equation.3" ShapeID="_x0000_i1027" DrawAspect="Content" ObjectID="_1442761654" r:id="rId14"/>
        </w:object>
      </w:r>
      <w:r w:rsidR="00FD2462">
        <w:rPr>
          <w:sz w:val="24"/>
          <w:szCs w:val="24"/>
        </w:rPr>
        <w:tab/>
      </w:r>
      <w:r w:rsidR="00FD2462">
        <w:rPr>
          <w:sz w:val="24"/>
          <w:szCs w:val="24"/>
        </w:rPr>
        <w:tab/>
      </w:r>
      <w:r w:rsidR="00FD2462">
        <w:rPr>
          <w:sz w:val="24"/>
          <w:szCs w:val="24"/>
        </w:rPr>
        <w:tab/>
      </w:r>
      <w:r w:rsidR="00FD2462">
        <w:rPr>
          <w:sz w:val="24"/>
          <w:szCs w:val="24"/>
        </w:rPr>
        <w:tab/>
        <w:t>(Eq. 2)</w:t>
      </w:r>
    </w:p>
    <w:p w14:paraId="71A881EC" w14:textId="77777777"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2" w:name="OLE_LINK1"/>
      <w:bookmarkStart w:id="3"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2"/>
      <w:bookmarkEnd w:id="3"/>
    </w:p>
    <w:p w14:paraId="688D353D"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395"/>
        <w:gridCol w:w="1395"/>
        <w:gridCol w:w="1395"/>
        <w:gridCol w:w="1395"/>
        <w:gridCol w:w="1395"/>
        <w:gridCol w:w="1395"/>
      </w:tblGrid>
      <w:tr w:rsidR="002E6633" w:rsidRPr="00131B8E" w14:paraId="7582C9A6" w14:textId="77777777" w:rsidTr="00131B8E">
        <w:tc>
          <w:tcPr>
            <w:tcW w:w="1420" w:type="dxa"/>
            <w:shd w:val="clear" w:color="auto" w:fill="auto"/>
          </w:tcPr>
          <w:p w14:paraId="0C4064C4" w14:textId="77777777" w:rsidR="002E6633" w:rsidRPr="00131B8E" w:rsidRDefault="002E6633" w:rsidP="00131B8E">
            <w:pPr>
              <w:autoSpaceDE w:val="0"/>
              <w:autoSpaceDN w:val="0"/>
              <w:adjustRightInd w:val="0"/>
              <w:jc w:val="center"/>
              <w:rPr>
                <w:sz w:val="24"/>
                <w:szCs w:val="24"/>
              </w:rPr>
            </w:pPr>
            <w:r w:rsidRPr="00131B8E">
              <w:rPr>
                <w:sz w:val="24"/>
                <w:szCs w:val="24"/>
              </w:rPr>
              <w:sym w:font="Symbol" w:char="F061"/>
            </w:r>
          </w:p>
        </w:tc>
        <w:tc>
          <w:tcPr>
            <w:tcW w:w="1420" w:type="dxa"/>
            <w:shd w:val="clear" w:color="auto" w:fill="auto"/>
          </w:tcPr>
          <w:p w14:paraId="1D66737E" w14:textId="77777777" w:rsidR="002E6633" w:rsidRPr="00131B8E" w:rsidRDefault="002E6633" w:rsidP="00131B8E">
            <w:pPr>
              <w:autoSpaceDE w:val="0"/>
              <w:autoSpaceDN w:val="0"/>
              <w:adjustRightInd w:val="0"/>
              <w:jc w:val="center"/>
              <w:rPr>
                <w:sz w:val="24"/>
                <w:szCs w:val="24"/>
              </w:rPr>
            </w:pPr>
            <w:r w:rsidRPr="00131B8E">
              <w:rPr>
                <w:sz w:val="24"/>
                <w:szCs w:val="24"/>
              </w:rPr>
              <w:t>0.005</w:t>
            </w:r>
          </w:p>
        </w:tc>
        <w:tc>
          <w:tcPr>
            <w:tcW w:w="1420" w:type="dxa"/>
            <w:shd w:val="clear" w:color="auto" w:fill="auto"/>
          </w:tcPr>
          <w:p w14:paraId="7E697CC4" w14:textId="77777777" w:rsidR="002E6633" w:rsidRPr="00131B8E" w:rsidRDefault="002E6633" w:rsidP="00131B8E">
            <w:pPr>
              <w:autoSpaceDE w:val="0"/>
              <w:autoSpaceDN w:val="0"/>
              <w:adjustRightInd w:val="0"/>
              <w:jc w:val="center"/>
              <w:rPr>
                <w:sz w:val="24"/>
                <w:szCs w:val="24"/>
              </w:rPr>
            </w:pPr>
            <w:r w:rsidRPr="00131B8E">
              <w:rPr>
                <w:sz w:val="24"/>
                <w:szCs w:val="24"/>
              </w:rPr>
              <w:t>0.01</w:t>
            </w:r>
          </w:p>
        </w:tc>
        <w:tc>
          <w:tcPr>
            <w:tcW w:w="1419" w:type="dxa"/>
            <w:shd w:val="clear" w:color="auto" w:fill="auto"/>
          </w:tcPr>
          <w:p w14:paraId="2FE45CCC" w14:textId="77777777" w:rsidR="002E6633" w:rsidRPr="00131B8E" w:rsidRDefault="002E6633" w:rsidP="00131B8E">
            <w:pPr>
              <w:autoSpaceDE w:val="0"/>
              <w:autoSpaceDN w:val="0"/>
              <w:adjustRightInd w:val="0"/>
              <w:jc w:val="center"/>
              <w:rPr>
                <w:sz w:val="24"/>
                <w:szCs w:val="24"/>
              </w:rPr>
            </w:pPr>
            <w:r w:rsidRPr="00131B8E">
              <w:rPr>
                <w:sz w:val="24"/>
                <w:szCs w:val="24"/>
              </w:rPr>
              <w:t>0.025</w:t>
            </w:r>
          </w:p>
        </w:tc>
        <w:tc>
          <w:tcPr>
            <w:tcW w:w="1419" w:type="dxa"/>
            <w:shd w:val="clear" w:color="auto" w:fill="auto"/>
          </w:tcPr>
          <w:p w14:paraId="66C8BFAB" w14:textId="77777777" w:rsidR="002E6633" w:rsidRPr="00131B8E" w:rsidRDefault="002E6633" w:rsidP="00131B8E">
            <w:pPr>
              <w:autoSpaceDE w:val="0"/>
              <w:autoSpaceDN w:val="0"/>
              <w:adjustRightInd w:val="0"/>
              <w:jc w:val="center"/>
              <w:rPr>
                <w:sz w:val="24"/>
                <w:szCs w:val="24"/>
              </w:rPr>
            </w:pPr>
            <w:r w:rsidRPr="00131B8E">
              <w:rPr>
                <w:sz w:val="24"/>
                <w:szCs w:val="24"/>
              </w:rPr>
              <w:t>0.05</w:t>
            </w:r>
          </w:p>
        </w:tc>
        <w:tc>
          <w:tcPr>
            <w:tcW w:w="1419" w:type="dxa"/>
            <w:shd w:val="clear" w:color="auto" w:fill="auto"/>
          </w:tcPr>
          <w:p w14:paraId="3E6E00DA" w14:textId="77777777" w:rsidR="002E6633" w:rsidRPr="00131B8E" w:rsidRDefault="002E6633" w:rsidP="00131B8E">
            <w:pPr>
              <w:autoSpaceDE w:val="0"/>
              <w:autoSpaceDN w:val="0"/>
              <w:adjustRightInd w:val="0"/>
              <w:jc w:val="center"/>
              <w:rPr>
                <w:sz w:val="24"/>
                <w:szCs w:val="24"/>
              </w:rPr>
            </w:pPr>
            <w:r w:rsidRPr="00131B8E">
              <w:rPr>
                <w:sz w:val="24"/>
                <w:szCs w:val="24"/>
              </w:rPr>
              <w:t>0.10</w:t>
            </w:r>
          </w:p>
        </w:tc>
        <w:tc>
          <w:tcPr>
            <w:tcW w:w="1419" w:type="dxa"/>
            <w:shd w:val="clear" w:color="auto" w:fill="auto"/>
          </w:tcPr>
          <w:p w14:paraId="1D237D18" w14:textId="77777777" w:rsidR="002E6633" w:rsidRPr="00131B8E" w:rsidRDefault="002E6633" w:rsidP="00131B8E">
            <w:pPr>
              <w:autoSpaceDE w:val="0"/>
              <w:autoSpaceDN w:val="0"/>
              <w:adjustRightInd w:val="0"/>
              <w:jc w:val="center"/>
              <w:rPr>
                <w:sz w:val="24"/>
                <w:szCs w:val="24"/>
              </w:rPr>
            </w:pPr>
            <w:r w:rsidRPr="00131B8E">
              <w:rPr>
                <w:sz w:val="24"/>
                <w:szCs w:val="24"/>
              </w:rPr>
              <w:t>0.20</w:t>
            </w:r>
          </w:p>
        </w:tc>
      </w:tr>
      <w:tr w:rsidR="006F11B9" w:rsidRPr="00131B8E" w14:paraId="23F50809" w14:textId="77777777" w:rsidTr="00131B8E">
        <w:tc>
          <w:tcPr>
            <w:tcW w:w="1420" w:type="dxa"/>
            <w:shd w:val="clear" w:color="auto" w:fill="auto"/>
          </w:tcPr>
          <w:p w14:paraId="357ECD88" w14:textId="77777777" w:rsidR="006F11B9" w:rsidRPr="00131B8E" w:rsidRDefault="006F11B9" w:rsidP="00131B8E">
            <w:pPr>
              <w:autoSpaceDE w:val="0"/>
              <w:autoSpaceDN w:val="0"/>
              <w:adjustRightInd w:val="0"/>
              <w:jc w:val="center"/>
              <w:rPr>
                <w:sz w:val="24"/>
                <w:szCs w:val="24"/>
              </w:rPr>
            </w:pPr>
            <w:r w:rsidRPr="00131B8E">
              <w:rPr>
                <w:i/>
                <w:iCs/>
                <w:sz w:val="24"/>
                <w:szCs w:val="24"/>
              </w:rPr>
              <w:t>z</w:t>
            </w:r>
            <w:r w:rsidRPr="00131B8E">
              <w:rPr>
                <w:i/>
                <w:iCs/>
                <w:sz w:val="24"/>
                <w:szCs w:val="24"/>
                <w:vertAlign w:val="subscript"/>
              </w:rPr>
              <w:t>1-</w:t>
            </w:r>
            <w:r w:rsidRPr="00131B8E">
              <w:rPr>
                <w:i/>
                <w:iCs/>
                <w:sz w:val="24"/>
                <w:szCs w:val="24"/>
                <w:vertAlign w:val="subscript"/>
              </w:rPr>
              <w:sym w:font="Symbol" w:char="F061"/>
            </w:r>
          </w:p>
        </w:tc>
        <w:tc>
          <w:tcPr>
            <w:tcW w:w="1420" w:type="dxa"/>
            <w:shd w:val="clear" w:color="auto" w:fill="auto"/>
            <w:vAlign w:val="bottom"/>
          </w:tcPr>
          <w:p w14:paraId="5C9FA75B" w14:textId="77777777" w:rsidR="006F11B9" w:rsidRPr="00131B8E" w:rsidRDefault="006F11B9" w:rsidP="00131B8E">
            <w:pPr>
              <w:jc w:val="center"/>
              <w:rPr>
                <w:sz w:val="24"/>
                <w:szCs w:val="24"/>
              </w:rPr>
            </w:pPr>
            <w:r w:rsidRPr="00131B8E">
              <w:rPr>
                <w:sz w:val="24"/>
                <w:szCs w:val="24"/>
              </w:rPr>
              <w:t>2.575829</w:t>
            </w:r>
          </w:p>
        </w:tc>
        <w:tc>
          <w:tcPr>
            <w:tcW w:w="1420" w:type="dxa"/>
            <w:shd w:val="clear" w:color="auto" w:fill="auto"/>
            <w:vAlign w:val="bottom"/>
          </w:tcPr>
          <w:p w14:paraId="73E43CCD" w14:textId="77777777" w:rsidR="006F11B9" w:rsidRPr="00131B8E" w:rsidRDefault="006F11B9" w:rsidP="00131B8E">
            <w:pPr>
              <w:jc w:val="center"/>
              <w:rPr>
                <w:sz w:val="24"/>
                <w:szCs w:val="24"/>
              </w:rPr>
            </w:pPr>
            <w:r w:rsidRPr="00131B8E">
              <w:rPr>
                <w:sz w:val="24"/>
                <w:szCs w:val="24"/>
              </w:rPr>
              <w:t>2.326348</w:t>
            </w:r>
          </w:p>
        </w:tc>
        <w:tc>
          <w:tcPr>
            <w:tcW w:w="1419" w:type="dxa"/>
            <w:shd w:val="clear" w:color="auto" w:fill="auto"/>
            <w:vAlign w:val="bottom"/>
          </w:tcPr>
          <w:p w14:paraId="15FD7026" w14:textId="77777777" w:rsidR="006F11B9" w:rsidRPr="00131B8E" w:rsidRDefault="006F11B9" w:rsidP="00131B8E">
            <w:pPr>
              <w:jc w:val="center"/>
              <w:rPr>
                <w:sz w:val="24"/>
                <w:szCs w:val="24"/>
              </w:rPr>
            </w:pPr>
            <w:r w:rsidRPr="00131B8E">
              <w:rPr>
                <w:sz w:val="24"/>
                <w:szCs w:val="24"/>
              </w:rPr>
              <w:t>1.959964</w:t>
            </w:r>
          </w:p>
        </w:tc>
        <w:tc>
          <w:tcPr>
            <w:tcW w:w="1419" w:type="dxa"/>
            <w:shd w:val="clear" w:color="auto" w:fill="auto"/>
            <w:vAlign w:val="bottom"/>
          </w:tcPr>
          <w:p w14:paraId="36C41608" w14:textId="77777777" w:rsidR="006F11B9" w:rsidRPr="00131B8E" w:rsidRDefault="006F11B9" w:rsidP="00131B8E">
            <w:pPr>
              <w:jc w:val="center"/>
              <w:rPr>
                <w:sz w:val="24"/>
                <w:szCs w:val="24"/>
              </w:rPr>
            </w:pPr>
            <w:r w:rsidRPr="00131B8E">
              <w:rPr>
                <w:sz w:val="24"/>
                <w:szCs w:val="24"/>
              </w:rPr>
              <w:t>1.644854</w:t>
            </w:r>
          </w:p>
        </w:tc>
        <w:tc>
          <w:tcPr>
            <w:tcW w:w="1419" w:type="dxa"/>
            <w:shd w:val="clear" w:color="auto" w:fill="auto"/>
            <w:vAlign w:val="bottom"/>
          </w:tcPr>
          <w:p w14:paraId="1B8DFB8A" w14:textId="77777777" w:rsidR="006F11B9" w:rsidRPr="00131B8E" w:rsidRDefault="006F11B9" w:rsidP="00131B8E">
            <w:pPr>
              <w:jc w:val="center"/>
              <w:rPr>
                <w:sz w:val="24"/>
                <w:szCs w:val="24"/>
              </w:rPr>
            </w:pPr>
            <w:r w:rsidRPr="00131B8E">
              <w:rPr>
                <w:sz w:val="24"/>
                <w:szCs w:val="24"/>
              </w:rPr>
              <w:t>1.281552</w:t>
            </w:r>
          </w:p>
        </w:tc>
        <w:tc>
          <w:tcPr>
            <w:tcW w:w="1419" w:type="dxa"/>
            <w:shd w:val="clear" w:color="auto" w:fill="auto"/>
            <w:vAlign w:val="bottom"/>
          </w:tcPr>
          <w:p w14:paraId="30F78D50" w14:textId="77777777" w:rsidR="006F11B9" w:rsidRPr="00131B8E" w:rsidRDefault="006F11B9" w:rsidP="00131B8E">
            <w:pPr>
              <w:jc w:val="center"/>
              <w:rPr>
                <w:sz w:val="24"/>
                <w:szCs w:val="24"/>
              </w:rPr>
            </w:pPr>
            <w:r w:rsidRPr="00131B8E">
              <w:rPr>
                <w:sz w:val="24"/>
                <w:szCs w:val="24"/>
              </w:rPr>
              <w:t>0.841621</w:t>
            </w:r>
          </w:p>
        </w:tc>
      </w:tr>
    </w:tbl>
    <w:p w14:paraId="0A42102C" w14:textId="77777777" w:rsidR="002E6633" w:rsidRDefault="002E6633" w:rsidP="000604D8">
      <w:pPr>
        <w:autoSpaceDE w:val="0"/>
        <w:autoSpaceDN w:val="0"/>
        <w:adjustRightInd w:val="0"/>
        <w:rPr>
          <w:sz w:val="24"/>
          <w:szCs w:val="24"/>
        </w:rPr>
      </w:pPr>
    </w:p>
    <w:p w14:paraId="237325BA" w14:textId="77777777"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14:paraId="137B1DD3"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14:paraId="7533E58A"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14:paraId="62F9E0AF"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14:paraId="272D75AA" w14:textId="77777777" w:rsidR="006F11B9" w:rsidRDefault="006F11B9" w:rsidP="006F11B9">
      <w:pPr>
        <w:autoSpaceDE w:val="0"/>
        <w:autoSpaceDN w:val="0"/>
        <w:adjustRightInd w:val="0"/>
        <w:rPr>
          <w:sz w:val="24"/>
          <w:szCs w:val="24"/>
        </w:rPr>
      </w:pPr>
    </w:p>
    <w:p w14:paraId="1607B74E" w14:textId="77777777"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410FD5D2" w14:textId="77777777"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14:paraId="178AB2C2" w14:textId="77777777"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14:paraId="3EF86B4F"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5B397D54" w14:textId="77777777" w:rsidR="006F11B9" w:rsidRDefault="006F11B9" w:rsidP="006F11B9">
      <w:pPr>
        <w:autoSpaceDE w:val="0"/>
        <w:autoSpaceDN w:val="0"/>
        <w:adjustRightInd w:val="0"/>
        <w:rPr>
          <w:sz w:val="24"/>
          <w:szCs w:val="24"/>
        </w:rPr>
      </w:pPr>
    </w:p>
    <w:p w14:paraId="4789F23B"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121E9ECC"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1B4278E6">
          <v:shape id="_x0000_i1028" type="#_x0000_t75" style="width:150pt;height:33pt" o:ole="">
            <v:imagedata r:id="rId15" o:title=""/>
          </v:shape>
          <o:OLEObject Type="Embed" ProgID="Equation.3" ShapeID="_x0000_i1028" DrawAspect="Content" ObjectID="_1442761655" r:id="rId16"/>
        </w:object>
      </w:r>
      <w:r w:rsidR="00525404">
        <w:rPr>
          <w:sz w:val="24"/>
          <w:szCs w:val="24"/>
        </w:rPr>
        <w:tab/>
      </w:r>
      <w:r w:rsidR="00525404">
        <w:rPr>
          <w:sz w:val="24"/>
          <w:szCs w:val="24"/>
        </w:rPr>
        <w:tab/>
        <w:t>(Eq. 3</w:t>
      </w:r>
      <w:r w:rsidR="00FD2462">
        <w:rPr>
          <w:sz w:val="24"/>
          <w:szCs w:val="24"/>
        </w:rPr>
        <w:t>)</w:t>
      </w:r>
    </w:p>
    <w:p w14:paraId="3BBEB806" w14:textId="77777777" w:rsidR="006F03D7" w:rsidRDefault="006F03D7" w:rsidP="000604D8">
      <w:pPr>
        <w:autoSpaceDE w:val="0"/>
        <w:autoSpaceDN w:val="0"/>
        <w:adjustRightInd w:val="0"/>
        <w:rPr>
          <w:sz w:val="24"/>
          <w:szCs w:val="24"/>
        </w:rPr>
      </w:pPr>
    </w:p>
    <w:p w14:paraId="1EA695B3"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77C9AD7F"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0F11C731" w14:textId="77777777"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14:paraId="38136590" w14:textId="77777777" w:rsidR="006F03D7" w:rsidRDefault="006F03D7" w:rsidP="006F03D7">
      <w:pPr>
        <w:autoSpaceDE w:val="0"/>
        <w:autoSpaceDN w:val="0"/>
        <w:adjustRightInd w:val="0"/>
        <w:rPr>
          <w:sz w:val="24"/>
          <w:szCs w:val="24"/>
        </w:rPr>
      </w:pPr>
    </w:p>
    <w:p w14:paraId="5B2C1915"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45CB1751"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1B4A4C5B"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 xml:space="preserve">to patients with </w:t>
      </w:r>
      <w:r w:rsidR="00603669">
        <w:rPr>
          <w:sz w:val="24"/>
          <w:szCs w:val="24"/>
        </w:rPr>
        <w:lastRenderedPageBreak/>
        <w:t>disease X</w:t>
      </w:r>
      <w:r w:rsidR="00406513">
        <w:rPr>
          <w:sz w:val="24"/>
          <w:szCs w:val="24"/>
        </w:rPr>
        <w:t>. The other 90% of our ideas correspond to drugs that provide no benefit to the patients (so θ = 0).</w:t>
      </w:r>
    </w:p>
    <w:p w14:paraId="0C5FEEF1"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14:paraId="575E49A6" w14:textId="77777777" w:rsidR="00A93FD6" w:rsidRDefault="00A93FD6" w:rsidP="00A93FD6">
      <w:pPr>
        <w:autoSpaceDE w:val="0"/>
        <w:autoSpaceDN w:val="0"/>
        <w:adjustRightInd w:val="0"/>
        <w:rPr>
          <w:sz w:val="24"/>
          <w:szCs w:val="24"/>
        </w:rPr>
      </w:pPr>
    </w:p>
    <w:p w14:paraId="573C44B0" w14:textId="77777777" w:rsidR="00A93FD6" w:rsidRDefault="00A93FD6" w:rsidP="00A93FD6">
      <w:pPr>
        <w:autoSpaceDE w:val="0"/>
        <w:autoSpaceDN w:val="0"/>
        <w:adjustRightInd w:val="0"/>
        <w:rPr>
          <w:sz w:val="24"/>
          <w:szCs w:val="24"/>
        </w:rPr>
      </w:pPr>
    </w:p>
    <w:p w14:paraId="3E23F68B"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04B60DD6"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573D8E54"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6F8A0035"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6024E319">
          <v:shape id="_x0000_i1029" type="#_x0000_t75" style="width:323.25pt;height:35.25pt" o:ole="">
            <v:imagedata r:id="rId17" o:title=""/>
          </v:shape>
          <o:OLEObject Type="Embed" ProgID="Equation.3" ShapeID="_x0000_i1029" DrawAspect="Content" ObjectID="_1442761656" r:id="rId18"/>
        </w:object>
      </w:r>
    </w:p>
    <w:p w14:paraId="1C36ED56"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023BCE4B"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4B65C2C0"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9ED1FBD"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38E753E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1D8B82C4"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0C24609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6A9B1E7B"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5BED3E68"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378000EF"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44B0B2E8"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49CC3F34"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3BA18E53"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3FDDD73A"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0229243B">
          <v:shape id="_x0000_i1030" type="#_x0000_t75" style="width:380.25pt;height:33pt" o:ole="">
            <v:imagedata r:id="rId19" o:title=""/>
          </v:shape>
          <o:OLEObject Type="Embed" ProgID="Equation.3" ShapeID="_x0000_i1030" DrawAspect="Content" ObjectID="_1442761657" r:id="rId20"/>
        </w:object>
      </w:r>
    </w:p>
    <w:p w14:paraId="3C969414"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77BB8C1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A52117">
        <w:rPr>
          <w:b/>
          <w:sz w:val="24"/>
          <w:szCs w:val="24"/>
          <w:u w:val="single"/>
        </w:rPr>
        <w:t>_</w:t>
      </w:r>
      <w:r w:rsidR="00A52117" w:rsidRPr="00A52117">
        <w:rPr>
          <w:b/>
          <w:sz w:val="24"/>
          <w:szCs w:val="24"/>
          <w:u w:val="single"/>
        </w:rPr>
        <w:t>___500</w:t>
      </w:r>
    </w:p>
    <w:p w14:paraId="70FA63D6" w14:textId="77777777" w:rsidR="00A52117" w:rsidRDefault="00A52117" w:rsidP="00A52117">
      <w:pPr>
        <w:tabs>
          <w:tab w:val="right" w:pos="9630"/>
        </w:tabs>
        <w:autoSpaceDE w:val="0"/>
        <w:autoSpaceDN w:val="0"/>
        <w:adjustRightInd w:val="0"/>
        <w:spacing w:after="120"/>
        <w:ind w:left="1440"/>
        <w:rPr>
          <w:sz w:val="24"/>
          <w:szCs w:val="24"/>
        </w:rPr>
      </w:pPr>
      <w:r w:rsidRPr="00186FB1">
        <w:rPr>
          <w:position w:val="-24"/>
          <w:sz w:val="24"/>
          <w:szCs w:val="24"/>
        </w:rPr>
        <w:object w:dxaOrig="6720" w:dyaOrig="700" w14:anchorId="7F5F9F5B">
          <v:shape id="_x0000_i1031" type="#_x0000_t75" style="width:336pt;height:35.25pt" o:ole="">
            <v:imagedata r:id="rId21" o:title=""/>
          </v:shape>
          <o:OLEObject Type="Embed" ProgID="Equation.3" ShapeID="_x0000_i1031" DrawAspect="Content" ObjectID="_1442761658" r:id="rId22"/>
        </w:object>
      </w:r>
    </w:p>
    <w:p w14:paraId="50D4F0F7"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A52117">
        <w:rPr>
          <w:sz w:val="24"/>
          <w:szCs w:val="24"/>
        </w:rPr>
        <w:tab/>
      </w:r>
      <w:r w:rsidR="00A52117" w:rsidRPr="00EE01B0">
        <w:rPr>
          <w:b/>
          <w:sz w:val="24"/>
          <w:szCs w:val="24"/>
          <w:u w:val="single"/>
        </w:rPr>
        <w:t>___1000</w:t>
      </w:r>
    </w:p>
    <w:p w14:paraId="142D270C"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500,000 / 500 = 1,000</w:t>
      </w:r>
    </w:p>
    <w:p w14:paraId="233FBFB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A52117">
        <w:rPr>
          <w:sz w:val="24"/>
          <w:szCs w:val="24"/>
        </w:rPr>
        <w:tab/>
      </w:r>
      <w:r w:rsidR="00A52117" w:rsidRPr="00EE01B0">
        <w:rPr>
          <w:b/>
          <w:sz w:val="24"/>
          <w:szCs w:val="24"/>
          <w:u w:val="single"/>
        </w:rPr>
        <w:t>____100</w:t>
      </w:r>
    </w:p>
    <w:p w14:paraId="5FABA155"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lastRenderedPageBreak/>
        <w:t>1,000 * 0.10 = 100</w:t>
      </w:r>
    </w:p>
    <w:p w14:paraId="56591464" w14:textId="77777777" w:rsidR="00A52117" w:rsidRDefault="00A52117" w:rsidP="00A52117">
      <w:pPr>
        <w:tabs>
          <w:tab w:val="right" w:pos="9630"/>
        </w:tabs>
        <w:autoSpaceDE w:val="0"/>
        <w:autoSpaceDN w:val="0"/>
        <w:adjustRightInd w:val="0"/>
        <w:spacing w:after="120"/>
        <w:ind w:left="1440"/>
        <w:rPr>
          <w:sz w:val="24"/>
          <w:szCs w:val="24"/>
        </w:rPr>
      </w:pPr>
    </w:p>
    <w:p w14:paraId="32702A5A"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A52117">
        <w:rPr>
          <w:sz w:val="24"/>
          <w:szCs w:val="24"/>
        </w:rPr>
        <w:tab/>
      </w:r>
      <w:r w:rsidR="00A52117" w:rsidRPr="00EE01B0">
        <w:rPr>
          <w:b/>
          <w:sz w:val="24"/>
          <w:szCs w:val="24"/>
          <w:u w:val="single"/>
        </w:rPr>
        <w:t>____80</w:t>
      </w:r>
    </w:p>
    <w:p w14:paraId="1415995D"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100 * 0.80 = 80</w:t>
      </w:r>
    </w:p>
    <w:p w14:paraId="1BA9300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A52117">
        <w:rPr>
          <w:sz w:val="24"/>
          <w:szCs w:val="24"/>
        </w:rPr>
        <w:tab/>
      </w:r>
      <w:r w:rsidR="00A52117" w:rsidRPr="00EE01B0">
        <w:rPr>
          <w:b/>
          <w:sz w:val="24"/>
          <w:szCs w:val="24"/>
          <w:u w:val="single"/>
        </w:rPr>
        <w:t>___900</w:t>
      </w:r>
    </w:p>
    <w:p w14:paraId="44A4023D"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1,000 * 0.90 = 900</w:t>
      </w:r>
    </w:p>
    <w:p w14:paraId="62F6B08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A52117">
        <w:rPr>
          <w:sz w:val="24"/>
          <w:szCs w:val="24"/>
        </w:rPr>
        <w:t>ave significant results?</w:t>
      </w:r>
      <w:r w:rsidR="00A52117">
        <w:rPr>
          <w:sz w:val="24"/>
          <w:szCs w:val="24"/>
        </w:rPr>
        <w:tab/>
      </w:r>
      <w:r w:rsidR="00A52117" w:rsidRPr="00EE01B0">
        <w:rPr>
          <w:b/>
          <w:sz w:val="24"/>
          <w:szCs w:val="24"/>
          <w:u w:val="single"/>
        </w:rPr>
        <w:t>____23</w:t>
      </w:r>
    </w:p>
    <w:p w14:paraId="2CDE369B"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900 * 0.025 = 22.5</w:t>
      </w:r>
    </w:p>
    <w:p w14:paraId="63E1A7C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A52117">
        <w:rPr>
          <w:sz w:val="24"/>
          <w:szCs w:val="24"/>
        </w:rPr>
        <w:t>ave significant results?</w:t>
      </w:r>
      <w:r w:rsidR="00A52117">
        <w:rPr>
          <w:sz w:val="24"/>
          <w:szCs w:val="24"/>
        </w:rPr>
        <w:tab/>
      </w:r>
      <w:r w:rsidR="00A52117" w:rsidRPr="00EE01B0">
        <w:rPr>
          <w:b/>
          <w:sz w:val="24"/>
          <w:szCs w:val="24"/>
          <w:u w:val="single"/>
        </w:rPr>
        <w:t>___103</w:t>
      </w:r>
    </w:p>
    <w:p w14:paraId="62EF7F52" w14:textId="77777777" w:rsidR="00A52117" w:rsidRDefault="00A52117" w:rsidP="00A52117">
      <w:pPr>
        <w:tabs>
          <w:tab w:val="right" w:pos="9630"/>
        </w:tabs>
        <w:autoSpaceDE w:val="0"/>
        <w:autoSpaceDN w:val="0"/>
        <w:adjustRightInd w:val="0"/>
        <w:spacing w:after="120"/>
        <w:ind w:left="1440"/>
        <w:rPr>
          <w:sz w:val="24"/>
          <w:szCs w:val="24"/>
        </w:rPr>
      </w:pPr>
      <w:r>
        <w:rPr>
          <w:sz w:val="24"/>
          <w:szCs w:val="24"/>
        </w:rPr>
        <w:t>80 + 23 = 103</w:t>
      </w:r>
    </w:p>
    <w:p w14:paraId="18F465C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A52117">
        <w:rPr>
          <w:sz w:val="24"/>
          <w:szCs w:val="24"/>
        </w:rPr>
        <w:t>ll be truly benefic</w:t>
      </w:r>
      <w:r w:rsidR="00EE01B0">
        <w:rPr>
          <w:sz w:val="24"/>
          <w:szCs w:val="24"/>
        </w:rPr>
        <w:t>ial?</w:t>
      </w:r>
      <w:r w:rsidR="00EE01B0">
        <w:rPr>
          <w:sz w:val="24"/>
          <w:szCs w:val="24"/>
        </w:rPr>
        <w:tab/>
      </w:r>
      <w:r w:rsidR="00EE01B0" w:rsidRPr="00EE01B0">
        <w:rPr>
          <w:b/>
          <w:sz w:val="24"/>
          <w:szCs w:val="24"/>
          <w:u w:val="single"/>
        </w:rPr>
        <w:t>0.</w:t>
      </w:r>
      <w:commentRangeStart w:id="4"/>
      <w:r w:rsidR="00EE01B0" w:rsidRPr="00EE01B0">
        <w:rPr>
          <w:b/>
          <w:sz w:val="24"/>
          <w:szCs w:val="24"/>
          <w:u w:val="single"/>
        </w:rPr>
        <w:t>776</w:t>
      </w:r>
      <w:r w:rsidR="00EE01B0">
        <w:rPr>
          <w:b/>
          <w:sz w:val="24"/>
          <w:szCs w:val="24"/>
          <w:u w:val="single"/>
        </w:rPr>
        <w:t>7</w:t>
      </w:r>
      <w:commentRangeEnd w:id="4"/>
      <w:r w:rsidR="001F32CC">
        <w:rPr>
          <w:rStyle w:val="CommentReference"/>
        </w:rPr>
        <w:commentReference w:id="4"/>
      </w:r>
    </w:p>
    <w:p w14:paraId="72F22A5C" w14:textId="77777777" w:rsidR="00A52117" w:rsidRPr="00FD2462" w:rsidRDefault="00A52117" w:rsidP="00A52117">
      <w:pPr>
        <w:tabs>
          <w:tab w:val="right" w:pos="9630"/>
        </w:tabs>
        <w:autoSpaceDE w:val="0"/>
        <w:autoSpaceDN w:val="0"/>
        <w:adjustRightInd w:val="0"/>
        <w:spacing w:after="120"/>
        <w:ind w:left="1440"/>
        <w:rPr>
          <w:sz w:val="24"/>
          <w:szCs w:val="24"/>
        </w:rPr>
      </w:pPr>
      <w:r>
        <w:rPr>
          <w:sz w:val="24"/>
          <w:szCs w:val="24"/>
        </w:rPr>
        <w:t>80/103</w:t>
      </w:r>
      <w:r w:rsidR="00EE01B0">
        <w:rPr>
          <w:sz w:val="24"/>
          <w:szCs w:val="24"/>
        </w:rPr>
        <w:t xml:space="preserve"> = 0.77669</w:t>
      </w:r>
    </w:p>
    <w:p w14:paraId="4F4FF0CD" w14:textId="77777777" w:rsidR="00313973" w:rsidRDefault="00941F08" w:rsidP="00432B4E">
      <w:pPr>
        <w:numPr>
          <w:ilvl w:val="0"/>
          <w:numId w:val="27"/>
        </w:numPr>
        <w:autoSpaceDE w:val="0"/>
        <w:autoSpaceDN w:val="0"/>
        <w:adjustRightInd w:val="0"/>
        <w:spacing w:before="240"/>
        <w:rPr>
          <w:sz w:val="24"/>
          <w:szCs w:val="24"/>
        </w:rPr>
      </w:pPr>
      <w:bookmarkStart w:id="5"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5"/>
    </w:p>
    <w:p w14:paraId="48D5B92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EE01B0">
        <w:rPr>
          <w:sz w:val="24"/>
          <w:szCs w:val="24"/>
        </w:rPr>
        <w:tab/>
      </w:r>
      <w:r w:rsidR="00EE01B0" w:rsidRPr="00EE01B0">
        <w:rPr>
          <w:b/>
          <w:sz w:val="24"/>
          <w:szCs w:val="24"/>
          <w:u w:val="single"/>
        </w:rPr>
        <w:t>____394</w:t>
      </w:r>
    </w:p>
    <w:p w14:paraId="4A2D9883" w14:textId="77777777" w:rsidR="00EE01B0" w:rsidRDefault="00EE01B0" w:rsidP="00EE01B0">
      <w:pPr>
        <w:tabs>
          <w:tab w:val="right" w:pos="9630"/>
        </w:tabs>
        <w:autoSpaceDE w:val="0"/>
        <w:autoSpaceDN w:val="0"/>
        <w:adjustRightInd w:val="0"/>
        <w:spacing w:after="120"/>
        <w:ind w:left="1440"/>
        <w:rPr>
          <w:sz w:val="24"/>
          <w:szCs w:val="24"/>
        </w:rPr>
      </w:pPr>
      <w:r w:rsidRPr="00EE01B0">
        <w:rPr>
          <w:position w:val="-24"/>
          <w:sz w:val="24"/>
          <w:szCs w:val="24"/>
        </w:rPr>
        <w:object w:dxaOrig="6660" w:dyaOrig="700" w14:anchorId="1271618C">
          <v:shape id="_x0000_i1032" type="#_x0000_t75" style="width:333pt;height:35.25pt" o:ole="">
            <v:imagedata r:id="rId23" o:title=""/>
          </v:shape>
          <o:OLEObject Type="Embed" ProgID="Equation.3" ShapeID="_x0000_i1032" DrawAspect="Content" ObjectID="_1442761659" r:id="rId24"/>
        </w:object>
      </w:r>
    </w:p>
    <w:p w14:paraId="5240B706"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EE01B0">
        <w:rPr>
          <w:sz w:val="24"/>
          <w:szCs w:val="24"/>
        </w:rPr>
        <w:tab/>
      </w:r>
      <w:r w:rsidR="00EE01B0" w:rsidRPr="00EE01B0">
        <w:rPr>
          <w:b/>
          <w:sz w:val="24"/>
          <w:szCs w:val="24"/>
          <w:u w:val="single"/>
        </w:rPr>
        <w:t>___1,269</w:t>
      </w:r>
    </w:p>
    <w:p w14:paraId="17BA4E6E"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500,000 / 394 = 1,269.0355</w:t>
      </w:r>
    </w:p>
    <w:p w14:paraId="615F7EFE" w14:textId="77777777" w:rsidR="00313973" w:rsidRPr="00EE01B0" w:rsidRDefault="00313973" w:rsidP="00313973">
      <w:pPr>
        <w:numPr>
          <w:ilvl w:val="1"/>
          <w:numId w:val="27"/>
        </w:numPr>
        <w:tabs>
          <w:tab w:val="right" w:pos="9630"/>
        </w:tabs>
        <w:autoSpaceDE w:val="0"/>
        <w:autoSpaceDN w:val="0"/>
        <w:adjustRightInd w:val="0"/>
        <w:spacing w:after="120"/>
        <w:rPr>
          <w:b/>
          <w:sz w:val="24"/>
          <w:szCs w:val="24"/>
          <w:u w:val="single"/>
        </w:rPr>
      </w:pPr>
      <w:r>
        <w:rPr>
          <w:sz w:val="24"/>
          <w:szCs w:val="24"/>
        </w:rPr>
        <w:t>How many of those tested ideas will be truly beneficial drugs?</w:t>
      </w:r>
      <w:r w:rsidRPr="00324C51">
        <w:rPr>
          <w:sz w:val="24"/>
          <w:szCs w:val="24"/>
        </w:rPr>
        <w:t xml:space="preserve"> </w:t>
      </w:r>
      <w:r w:rsidR="00EE01B0">
        <w:rPr>
          <w:sz w:val="24"/>
          <w:szCs w:val="24"/>
        </w:rPr>
        <w:tab/>
      </w:r>
      <w:r w:rsidR="00EE01B0" w:rsidRPr="00EE01B0">
        <w:rPr>
          <w:b/>
          <w:sz w:val="24"/>
          <w:szCs w:val="24"/>
          <w:u w:val="single"/>
        </w:rPr>
        <w:t>____127</w:t>
      </w:r>
    </w:p>
    <w:p w14:paraId="2797B67C"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1,269 * 0.10 = 126.9</w:t>
      </w:r>
    </w:p>
    <w:p w14:paraId="02406F3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EE01B0">
        <w:rPr>
          <w:sz w:val="24"/>
          <w:szCs w:val="24"/>
        </w:rPr>
        <w:tab/>
      </w:r>
      <w:r w:rsidR="00EE01B0" w:rsidRPr="00EE01B0">
        <w:rPr>
          <w:b/>
          <w:sz w:val="24"/>
          <w:szCs w:val="24"/>
          <w:u w:val="single"/>
        </w:rPr>
        <w:t>____102</w:t>
      </w:r>
    </w:p>
    <w:p w14:paraId="7CF76559"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127 * 0.80 = 101.6</w:t>
      </w:r>
    </w:p>
    <w:p w14:paraId="39F7F568"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EE01B0">
        <w:rPr>
          <w:sz w:val="24"/>
          <w:szCs w:val="24"/>
        </w:rPr>
        <w:tab/>
      </w:r>
      <w:r w:rsidR="00EE01B0" w:rsidRPr="00EE01B0">
        <w:rPr>
          <w:b/>
          <w:sz w:val="24"/>
          <w:szCs w:val="24"/>
          <w:u w:val="single"/>
        </w:rPr>
        <w:t>__1,142</w:t>
      </w:r>
    </w:p>
    <w:p w14:paraId="788E5ABD"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1,269 – 127 = 1142</w:t>
      </w:r>
    </w:p>
    <w:p w14:paraId="083BFB3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EE01B0">
        <w:rPr>
          <w:sz w:val="24"/>
          <w:szCs w:val="24"/>
        </w:rPr>
        <w:t>ave significant results?</w:t>
      </w:r>
      <w:r w:rsidR="00EE01B0">
        <w:rPr>
          <w:sz w:val="24"/>
          <w:szCs w:val="24"/>
        </w:rPr>
        <w:tab/>
      </w:r>
      <w:r w:rsidR="00EE01B0" w:rsidRPr="00EE01B0">
        <w:rPr>
          <w:b/>
          <w:sz w:val="24"/>
          <w:szCs w:val="24"/>
          <w:u w:val="single"/>
        </w:rPr>
        <w:t>_____57</w:t>
      </w:r>
    </w:p>
    <w:p w14:paraId="002094CB"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1,142 * 0.05 = 57.1</w:t>
      </w:r>
    </w:p>
    <w:p w14:paraId="7CF8EB3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EE01B0">
        <w:rPr>
          <w:sz w:val="24"/>
          <w:szCs w:val="24"/>
        </w:rPr>
        <w:t>ificant results?</w:t>
      </w:r>
      <w:r w:rsidR="00EE01B0">
        <w:rPr>
          <w:sz w:val="24"/>
          <w:szCs w:val="24"/>
        </w:rPr>
        <w:tab/>
      </w:r>
      <w:r w:rsidR="00EE01B0" w:rsidRPr="00EE01B0">
        <w:rPr>
          <w:b/>
          <w:sz w:val="24"/>
          <w:szCs w:val="24"/>
          <w:u w:val="single"/>
        </w:rPr>
        <w:t>____159</w:t>
      </w:r>
    </w:p>
    <w:p w14:paraId="7465658A" w14:textId="77777777" w:rsidR="00EE01B0" w:rsidRDefault="00EE01B0" w:rsidP="00EE01B0">
      <w:pPr>
        <w:tabs>
          <w:tab w:val="right" w:pos="9630"/>
        </w:tabs>
        <w:autoSpaceDE w:val="0"/>
        <w:autoSpaceDN w:val="0"/>
        <w:adjustRightInd w:val="0"/>
        <w:spacing w:after="120"/>
        <w:ind w:left="1440"/>
        <w:rPr>
          <w:sz w:val="24"/>
          <w:szCs w:val="24"/>
        </w:rPr>
      </w:pPr>
      <w:r>
        <w:rPr>
          <w:sz w:val="24"/>
          <w:szCs w:val="24"/>
        </w:rPr>
        <w:t>102 + 57 = 159</w:t>
      </w:r>
    </w:p>
    <w:p w14:paraId="70F55A63"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EE01B0">
        <w:rPr>
          <w:sz w:val="24"/>
          <w:szCs w:val="24"/>
        </w:rPr>
        <w:t>ill be truly beneficial?</w:t>
      </w:r>
      <w:r w:rsidR="00EE01B0">
        <w:rPr>
          <w:sz w:val="24"/>
          <w:szCs w:val="24"/>
        </w:rPr>
        <w:tab/>
      </w:r>
      <w:r w:rsidR="00EE01B0" w:rsidRPr="00EE01B0">
        <w:rPr>
          <w:b/>
          <w:sz w:val="24"/>
          <w:szCs w:val="24"/>
          <w:u w:val="single"/>
        </w:rPr>
        <w:t>_0.</w:t>
      </w:r>
      <w:commentRangeStart w:id="6"/>
      <w:r w:rsidR="00EE01B0" w:rsidRPr="00EE01B0">
        <w:rPr>
          <w:b/>
          <w:sz w:val="24"/>
          <w:szCs w:val="24"/>
          <w:u w:val="single"/>
        </w:rPr>
        <w:t>6415</w:t>
      </w:r>
      <w:commentRangeEnd w:id="6"/>
      <w:r w:rsidR="001F32CC">
        <w:rPr>
          <w:rStyle w:val="CommentReference"/>
        </w:rPr>
        <w:commentReference w:id="6"/>
      </w:r>
      <w:r>
        <w:rPr>
          <w:sz w:val="24"/>
          <w:szCs w:val="24"/>
        </w:rPr>
        <w:t xml:space="preserve"> </w:t>
      </w:r>
    </w:p>
    <w:p w14:paraId="0F998087" w14:textId="77777777" w:rsidR="00EE01B0" w:rsidRPr="00FD2462" w:rsidRDefault="00EE01B0" w:rsidP="00EE01B0">
      <w:pPr>
        <w:tabs>
          <w:tab w:val="right" w:pos="9630"/>
        </w:tabs>
        <w:autoSpaceDE w:val="0"/>
        <w:autoSpaceDN w:val="0"/>
        <w:adjustRightInd w:val="0"/>
        <w:spacing w:after="120"/>
        <w:ind w:left="1440"/>
        <w:rPr>
          <w:sz w:val="24"/>
          <w:szCs w:val="24"/>
        </w:rPr>
      </w:pPr>
      <w:r>
        <w:rPr>
          <w:sz w:val="24"/>
          <w:szCs w:val="24"/>
        </w:rPr>
        <w:t>102 / 159 = 0.6415</w:t>
      </w:r>
    </w:p>
    <w:p w14:paraId="0EE47890" w14:textId="77777777" w:rsidR="00432B4E" w:rsidRDefault="00F658AA" w:rsidP="00432B4E">
      <w:pPr>
        <w:autoSpaceDE w:val="0"/>
        <w:autoSpaceDN w:val="0"/>
        <w:adjustRightInd w:val="0"/>
        <w:rPr>
          <w:i/>
          <w:iCs/>
          <w:sz w:val="24"/>
          <w:szCs w:val="24"/>
        </w:rPr>
      </w:pPr>
      <w:r>
        <w:rPr>
          <w:b/>
          <w:bCs/>
          <w:i/>
          <w:iCs/>
          <w:sz w:val="24"/>
          <w:szCs w:val="24"/>
          <w:u w:val="single"/>
        </w:rPr>
        <w:br w:type="page"/>
      </w:r>
      <w:r w:rsidR="00432B4E">
        <w:rPr>
          <w:b/>
          <w:bCs/>
          <w:i/>
          <w:iCs/>
          <w:sz w:val="24"/>
          <w:szCs w:val="24"/>
          <w:u w:val="single"/>
        </w:rPr>
        <w:lastRenderedPageBreak/>
        <w:t>Problems using Strategy 2: Screening pilot RCT, followed by Confirmatory RCT</w:t>
      </w:r>
    </w:p>
    <w:p w14:paraId="6DF1E4A8"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73DDF1A5"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F658AA">
        <w:rPr>
          <w:sz w:val="24"/>
          <w:szCs w:val="24"/>
        </w:rPr>
        <w:tab/>
      </w:r>
      <w:r w:rsidR="00F658AA" w:rsidRPr="00B13521">
        <w:rPr>
          <w:b/>
          <w:sz w:val="24"/>
          <w:szCs w:val="24"/>
          <w:u w:val="single"/>
        </w:rPr>
        <w:t>___24%</w:t>
      </w:r>
    </w:p>
    <w:p w14:paraId="248C4772" w14:textId="77777777" w:rsidR="00F658AA" w:rsidRDefault="00F658AA" w:rsidP="00F658AA">
      <w:pPr>
        <w:tabs>
          <w:tab w:val="right" w:pos="9630"/>
        </w:tabs>
        <w:autoSpaceDE w:val="0"/>
        <w:autoSpaceDN w:val="0"/>
        <w:adjustRightInd w:val="0"/>
        <w:spacing w:after="120"/>
        <w:ind w:left="1440"/>
        <w:rPr>
          <w:sz w:val="24"/>
          <w:szCs w:val="24"/>
        </w:rPr>
      </w:pPr>
      <w:r w:rsidRPr="00EC2DD6">
        <w:rPr>
          <w:position w:val="-34"/>
          <w:sz w:val="24"/>
          <w:szCs w:val="24"/>
        </w:rPr>
        <w:object w:dxaOrig="7740" w:dyaOrig="800" w14:anchorId="22B7E93D">
          <v:shape id="_x0000_i1033" type="#_x0000_t75" style="width:387pt;height:39.75pt" o:ole="">
            <v:imagedata r:id="rId25" o:title=""/>
          </v:shape>
          <o:OLEObject Type="Embed" ProgID="Equation.3" ShapeID="_x0000_i1033" DrawAspect="Content" ObjectID="_1442761660" r:id="rId26"/>
        </w:object>
      </w:r>
    </w:p>
    <w:p w14:paraId="349DA7AC"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F658AA">
        <w:rPr>
          <w:sz w:val="24"/>
          <w:szCs w:val="24"/>
        </w:rPr>
        <w:tab/>
      </w:r>
      <w:r w:rsidR="00F658AA" w:rsidRPr="00B13521">
        <w:rPr>
          <w:b/>
          <w:sz w:val="24"/>
          <w:szCs w:val="24"/>
          <w:u w:val="single"/>
        </w:rPr>
        <w:t>__3,500</w:t>
      </w:r>
    </w:p>
    <w:p w14:paraId="1F36415C"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350,000 / 100 = 3,500</w:t>
      </w:r>
    </w:p>
    <w:p w14:paraId="7F763205"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F658AA">
        <w:rPr>
          <w:sz w:val="24"/>
          <w:szCs w:val="24"/>
        </w:rPr>
        <w:tab/>
      </w:r>
      <w:r w:rsidR="00F658AA" w:rsidRPr="00B13521">
        <w:rPr>
          <w:b/>
          <w:sz w:val="24"/>
          <w:szCs w:val="24"/>
          <w:u w:val="single"/>
        </w:rPr>
        <w:t>____350</w:t>
      </w:r>
    </w:p>
    <w:p w14:paraId="7469F495"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 * 0.10 = 350</w:t>
      </w:r>
    </w:p>
    <w:p w14:paraId="1FD8E14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F658AA">
        <w:rPr>
          <w:sz w:val="24"/>
          <w:szCs w:val="24"/>
        </w:rPr>
        <w:tab/>
      </w:r>
      <w:r w:rsidR="00F658AA" w:rsidRPr="00B13521">
        <w:rPr>
          <w:b/>
          <w:sz w:val="24"/>
          <w:szCs w:val="24"/>
          <w:u w:val="single"/>
        </w:rPr>
        <w:t>_____84</w:t>
      </w:r>
    </w:p>
    <w:p w14:paraId="5E464E75"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 * 0.24 = 84</w:t>
      </w:r>
    </w:p>
    <w:p w14:paraId="4A3CC229"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F658AA">
        <w:rPr>
          <w:sz w:val="24"/>
          <w:szCs w:val="24"/>
        </w:rPr>
        <w:tab/>
      </w:r>
      <w:r w:rsidR="00F658AA" w:rsidRPr="00B13521">
        <w:rPr>
          <w:b/>
          <w:sz w:val="24"/>
          <w:szCs w:val="24"/>
          <w:u w:val="single"/>
        </w:rPr>
        <w:t>__3,150</w:t>
      </w:r>
    </w:p>
    <w:p w14:paraId="17F168B4" w14:textId="77777777" w:rsidR="00F658AA" w:rsidRDefault="00F658AA" w:rsidP="00F658AA">
      <w:pPr>
        <w:tabs>
          <w:tab w:val="right" w:pos="9630"/>
        </w:tabs>
        <w:autoSpaceDE w:val="0"/>
        <w:autoSpaceDN w:val="0"/>
        <w:adjustRightInd w:val="0"/>
        <w:spacing w:after="120"/>
        <w:ind w:left="1440"/>
        <w:rPr>
          <w:sz w:val="24"/>
          <w:szCs w:val="24"/>
        </w:rPr>
      </w:pPr>
      <w:r>
        <w:rPr>
          <w:sz w:val="24"/>
          <w:szCs w:val="24"/>
        </w:rPr>
        <w:t>3,500 – 350 = 3,150</w:t>
      </w:r>
    </w:p>
    <w:p w14:paraId="234A71A6"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B13521">
        <w:rPr>
          <w:sz w:val="24"/>
          <w:szCs w:val="24"/>
        </w:rPr>
        <w:t>ave significant results?</w:t>
      </w:r>
      <w:r w:rsidR="00B13521">
        <w:rPr>
          <w:sz w:val="24"/>
          <w:szCs w:val="24"/>
        </w:rPr>
        <w:tab/>
      </w:r>
      <w:r w:rsidR="00B13521" w:rsidRPr="00B13521">
        <w:rPr>
          <w:b/>
          <w:sz w:val="24"/>
          <w:szCs w:val="24"/>
          <w:u w:val="single"/>
        </w:rPr>
        <w:t>____79</w:t>
      </w:r>
    </w:p>
    <w:p w14:paraId="79F69FE1" w14:textId="77777777" w:rsidR="00F658AA" w:rsidRDefault="00B13521" w:rsidP="00F658AA">
      <w:pPr>
        <w:tabs>
          <w:tab w:val="right" w:pos="9630"/>
        </w:tabs>
        <w:autoSpaceDE w:val="0"/>
        <w:autoSpaceDN w:val="0"/>
        <w:adjustRightInd w:val="0"/>
        <w:spacing w:after="120"/>
        <w:ind w:left="1440"/>
        <w:rPr>
          <w:sz w:val="24"/>
          <w:szCs w:val="24"/>
        </w:rPr>
      </w:pPr>
      <w:r>
        <w:rPr>
          <w:sz w:val="24"/>
          <w:szCs w:val="24"/>
        </w:rPr>
        <w:t>3,150 * 0.025 = 78.75</w:t>
      </w:r>
    </w:p>
    <w:p w14:paraId="05606BE2"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B13521">
        <w:rPr>
          <w:sz w:val="24"/>
          <w:szCs w:val="24"/>
        </w:rPr>
        <w:t>ave significant results?</w:t>
      </w:r>
      <w:r w:rsidR="00B13521">
        <w:rPr>
          <w:sz w:val="24"/>
          <w:szCs w:val="24"/>
        </w:rPr>
        <w:tab/>
      </w:r>
      <w:r w:rsidR="00B13521" w:rsidRPr="00B13521">
        <w:rPr>
          <w:b/>
          <w:sz w:val="24"/>
          <w:szCs w:val="24"/>
          <w:u w:val="single"/>
        </w:rPr>
        <w:t>___163</w:t>
      </w:r>
    </w:p>
    <w:p w14:paraId="5F177B5E" w14:textId="77777777" w:rsidR="00B13521" w:rsidRDefault="00B13521" w:rsidP="00B13521">
      <w:pPr>
        <w:tabs>
          <w:tab w:val="right" w:pos="9630"/>
        </w:tabs>
        <w:autoSpaceDE w:val="0"/>
        <w:autoSpaceDN w:val="0"/>
        <w:adjustRightInd w:val="0"/>
        <w:spacing w:after="120"/>
        <w:ind w:left="1440"/>
        <w:rPr>
          <w:sz w:val="24"/>
          <w:szCs w:val="24"/>
        </w:rPr>
      </w:pPr>
      <w:r>
        <w:rPr>
          <w:sz w:val="24"/>
          <w:szCs w:val="24"/>
        </w:rPr>
        <w:t>84 + 79 = 163</w:t>
      </w:r>
    </w:p>
    <w:p w14:paraId="22E49CD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B13521">
        <w:rPr>
          <w:sz w:val="24"/>
          <w:szCs w:val="24"/>
        </w:rPr>
        <w:t>ll be truly beneficial?</w:t>
      </w:r>
      <w:r w:rsidR="00B13521">
        <w:rPr>
          <w:sz w:val="24"/>
          <w:szCs w:val="24"/>
        </w:rPr>
        <w:tab/>
      </w:r>
      <w:r w:rsidR="00B13521" w:rsidRPr="00B13521">
        <w:rPr>
          <w:b/>
          <w:sz w:val="24"/>
          <w:szCs w:val="24"/>
          <w:u w:val="single"/>
        </w:rPr>
        <w:t>_0.</w:t>
      </w:r>
      <w:commentRangeStart w:id="7"/>
      <w:r w:rsidR="00B13521" w:rsidRPr="00B13521">
        <w:rPr>
          <w:b/>
          <w:sz w:val="24"/>
          <w:szCs w:val="24"/>
          <w:u w:val="single"/>
        </w:rPr>
        <w:t>5153</w:t>
      </w:r>
      <w:commentRangeEnd w:id="7"/>
      <w:r w:rsidR="001F32CC">
        <w:rPr>
          <w:rStyle w:val="CommentReference"/>
        </w:rPr>
        <w:commentReference w:id="7"/>
      </w:r>
    </w:p>
    <w:p w14:paraId="3760C555" w14:textId="77777777" w:rsidR="00B13521" w:rsidRPr="00FD2462" w:rsidRDefault="00B13521" w:rsidP="00B13521">
      <w:pPr>
        <w:tabs>
          <w:tab w:val="right" w:pos="9630"/>
        </w:tabs>
        <w:autoSpaceDE w:val="0"/>
        <w:autoSpaceDN w:val="0"/>
        <w:adjustRightInd w:val="0"/>
        <w:spacing w:after="120"/>
        <w:ind w:left="1440"/>
        <w:rPr>
          <w:sz w:val="24"/>
          <w:szCs w:val="24"/>
        </w:rPr>
      </w:pPr>
      <w:r>
        <w:rPr>
          <w:sz w:val="24"/>
          <w:szCs w:val="24"/>
        </w:rPr>
        <w:t>84/163 = 0.5153</w:t>
      </w:r>
    </w:p>
    <w:p w14:paraId="167F2BB1" w14:textId="77777777" w:rsidR="00B13521" w:rsidRPr="00B13521" w:rsidRDefault="00416C91" w:rsidP="00B1352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27BBE8A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B13521">
        <w:rPr>
          <w:sz w:val="24"/>
          <w:szCs w:val="24"/>
        </w:rPr>
        <w:tab/>
      </w:r>
      <w:r w:rsidR="00B13521" w:rsidRPr="006E6914">
        <w:rPr>
          <w:b/>
          <w:sz w:val="24"/>
          <w:szCs w:val="24"/>
          <w:u w:val="single"/>
        </w:rPr>
        <w:t>___</w:t>
      </w:r>
      <w:r w:rsidR="006E6914" w:rsidRPr="006E6914">
        <w:rPr>
          <w:b/>
          <w:sz w:val="24"/>
          <w:szCs w:val="24"/>
          <w:u w:val="single"/>
        </w:rPr>
        <w:t>_163</w:t>
      </w:r>
    </w:p>
    <w:p w14:paraId="6ED9808C" w14:textId="77777777" w:rsidR="006E6914" w:rsidRDefault="00416C91" w:rsidP="006E6914">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6E6914">
        <w:rPr>
          <w:b/>
          <w:sz w:val="24"/>
          <w:szCs w:val="24"/>
          <w:u w:val="single"/>
        </w:rPr>
        <w:t>____</w:t>
      </w:r>
      <w:r w:rsidR="006E6914" w:rsidRPr="006E6914">
        <w:rPr>
          <w:b/>
          <w:sz w:val="24"/>
          <w:szCs w:val="24"/>
          <w:u w:val="single"/>
        </w:rPr>
        <w:t>920</w:t>
      </w:r>
    </w:p>
    <w:p w14:paraId="29255CF1" w14:textId="77777777" w:rsidR="006E6914" w:rsidRDefault="006E6914" w:rsidP="006E6914">
      <w:pPr>
        <w:tabs>
          <w:tab w:val="right" w:pos="9630"/>
        </w:tabs>
        <w:autoSpaceDE w:val="0"/>
        <w:autoSpaceDN w:val="0"/>
        <w:adjustRightInd w:val="0"/>
        <w:spacing w:after="120"/>
        <w:ind w:left="1440"/>
        <w:rPr>
          <w:sz w:val="24"/>
          <w:szCs w:val="24"/>
        </w:rPr>
      </w:pPr>
      <w:r w:rsidRPr="006E6914">
        <w:rPr>
          <w:sz w:val="24"/>
          <w:szCs w:val="24"/>
        </w:rPr>
        <w:t xml:space="preserve">We have 500,000 – 350,000 – 150,000 people left and 163 significant drugs to test. </w:t>
      </w:r>
      <w:r w:rsidRPr="006E6914">
        <w:rPr>
          <w:sz w:val="24"/>
          <w:szCs w:val="24"/>
        </w:rPr>
        <w:br/>
        <w:t>150,000 / 163 = 920.245</w:t>
      </w:r>
    </w:p>
    <w:p w14:paraId="196B5A8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6E6914">
        <w:rPr>
          <w:sz w:val="24"/>
          <w:szCs w:val="24"/>
        </w:rPr>
        <w:tab/>
      </w:r>
      <w:r w:rsidR="006E6914" w:rsidRPr="006E6914">
        <w:rPr>
          <w:b/>
          <w:sz w:val="24"/>
          <w:szCs w:val="24"/>
          <w:u w:val="single"/>
        </w:rPr>
        <w:t>___97%</w:t>
      </w:r>
    </w:p>
    <w:p w14:paraId="467D9443" w14:textId="77777777" w:rsidR="006E6914" w:rsidRDefault="006E6914" w:rsidP="006E6914">
      <w:pPr>
        <w:tabs>
          <w:tab w:val="right" w:pos="9630"/>
        </w:tabs>
        <w:autoSpaceDE w:val="0"/>
        <w:autoSpaceDN w:val="0"/>
        <w:adjustRightInd w:val="0"/>
        <w:spacing w:after="120"/>
        <w:ind w:left="1440"/>
        <w:rPr>
          <w:sz w:val="24"/>
          <w:szCs w:val="24"/>
        </w:rPr>
      </w:pPr>
      <w:r w:rsidRPr="00EC2DD6">
        <w:rPr>
          <w:position w:val="-34"/>
          <w:sz w:val="24"/>
          <w:szCs w:val="24"/>
        </w:rPr>
        <w:object w:dxaOrig="7680" w:dyaOrig="800" w14:anchorId="047B978A">
          <v:shape id="_x0000_i1034" type="#_x0000_t75" style="width:384pt;height:39.75pt" o:ole="">
            <v:imagedata r:id="rId27" o:title=""/>
          </v:shape>
          <o:OLEObject Type="Embed" ProgID="Equation.3" ShapeID="_x0000_i1034" DrawAspect="Content" ObjectID="_1442761661" r:id="rId28"/>
        </w:object>
      </w:r>
    </w:p>
    <w:p w14:paraId="5AAD9B4A"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sidR="006E6914">
        <w:rPr>
          <w:sz w:val="24"/>
          <w:szCs w:val="24"/>
        </w:rPr>
        <w:tab/>
      </w:r>
      <w:r w:rsidR="006E6914" w:rsidRPr="006E6914">
        <w:rPr>
          <w:b/>
          <w:sz w:val="24"/>
          <w:szCs w:val="24"/>
          <w:u w:val="single"/>
        </w:rPr>
        <w:t>_____84</w:t>
      </w:r>
    </w:p>
    <w:p w14:paraId="512B54A0"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6E6914">
        <w:rPr>
          <w:sz w:val="24"/>
          <w:szCs w:val="24"/>
        </w:rPr>
        <w:tab/>
      </w:r>
      <w:r w:rsidR="006E6914" w:rsidRPr="006E6914">
        <w:rPr>
          <w:b/>
          <w:sz w:val="24"/>
          <w:szCs w:val="24"/>
          <w:u w:val="single"/>
        </w:rPr>
        <w:t>_____81</w:t>
      </w:r>
    </w:p>
    <w:p w14:paraId="065A69CD"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84 * 0.97 = 81.48</w:t>
      </w:r>
    </w:p>
    <w:p w14:paraId="5599919F"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sidR="006E6914">
        <w:rPr>
          <w:sz w:val="24"/>
          <w:szCs w:val="24"/>
        </w:rPr>
        <w:tab/>
      </w:r>
      <w:r w:rsidR="006E6914" w:rsidRPr="006E6914">
        <w:rPr>
          <w:b/>
          <w:sz w:val="24"/>
          <w:szCs w:val="24"/>
          <w:u w:val="single"/>
        </w:rPr>
        <w:t>_____79</w:t>
      </w:r>
    </w:p>
    <w:p w14:paraId="7F746AC8"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ineffective drugs will h</w:t>
      </w:r>
      <w:r w:rsidR="006E6914">
        <w:rPr>
          <w:sz w:val="24"/>
          <w:szCs w:val="24"/>
        </w:rPr>
        <w:t>ave significant results?</w:t>
      </w:r>
      <w:r w:rsidR="006E6914">
        <w:rPr>
          <w:sz w:val="24"/>
          <w:szCs w:val="24"/>
        </w:rPr>
        <w:tab/>
      </w:r>
      <w:r w:rsidR="006E6914" w:rsidRPr="006E6914">
        <w:rPr>
          <w:b/>
          <w:sz w:val="24"/>
          <w:szCs w:val="24"/>
          <w:u w:val="single"/>
        </w:rPr>
        <w:t>______2</w:t>
      </w:r>
    </w:p>
    <w:p w14:paraId="30317BAF"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79 * 0.025 = 1.975</w:t>
      </w:r>
    </w:p>
    <w:p w14:paraId="7562BA5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6E6914">
        <w:rPr>
          <w:sz w:val="24"/>
          <w:szCs w:val="24"/>
        </w:rPr>
        <w:t>ave significant results?</w:t>
      </w:r>
      <w:r w:rsidR="006E6914">
        <w:rPr>
          <w:sz w:val="24"/>
          <w:szCs w:val="24"/>
        </w:rPr>
        <w:tab/>
      </w:r>
      <w:r w:rsidR="006E6914" w:rsidRPr="006E6914">
        <w:rPr>
          <w:b/>
          <w:sz w:val="24"/>
          <w:szCs w:val="24"/>
          <w:u w:val="single"/>
        </w:rPr>
        <w:t>____83</w:t>
      </w:r>
    </w:p>
    <w:p w14:paraId="6792BC25" w14:textId="77777777" w:rsidR="006E6914" w:rsidRDefault="006E6914" w:rsidP="006E6914">
      <w:pPr>
        <w:tabs>
          <w:tab w:val="right" w:pos="9630"/>
        </w:tabs>
        <w:autoSpaceDE w:val="0"/>
        <w:autoSpaceDN w:val="0"/>
        <w:adjustRightInd w:val="0"/>
        <w:spacing w:after="120"/>
        <w:ind w:left="1440"/>
        <w:rPr>
          <w:sz w:val="24"/>
          <w:szCs w:val="24"/>
        </w:rPr>
      </w:pPr>
      <w:r>
        <w:rPr>
          <w:sz w:val="24"/>
          <w:szCs w:val="24"/>
        </w:rPr>
        <w:t>81 + 2 = 83</w:t>
      </w:r>
    </w:p>
    <w:p w14:paraId="0348C810" w14:textId="77777777" w:rsidR="006E6914"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w:t>
      </w:r>
      <w:r w:rsidR="006E6914">
        <w:rPr>
          <w:sz w:val="24"/>
          <w:szCs w:val="24"/>
        </w:rPr>
        <w:t>ill be truly beneficial?</w:t>
      </w:r>
      <w:r w:rsidR="006E6914" w:rsidRPr="006E6914">
        <w:rPr>
          <w:b/>
          <w:sz w:val="24"/>
          <w:szCs w:val="24"/>
          <w:u w:val="single"/>
        </w:rPr>
        <w:tab/>
        <w:t>_0.</w:t>
      </w:r>
      <w:commentRangeStart w:id="8"/>
      <w:r w:rsidR="006E6914" w:rsidRPr="006E6914">
        <w:rPr>
          <w:b/>
          <w:sz w:val="24"/>
          <w:szCs w:val="24"/>
          <w:u w:val="single"/>
        </w:rPr>
        <w:t>9759</w:t>
      </w:r>
      <w:commentRangeEnd w:id="8"/>
      <w:r w:rsidR="001F32CC">
        <w:rPr>
          <w:rStyle w:val="CommentReference"/>
        </w:rPr>
        <w:commentReference w:id="8"/>
      </w:r>
    </w:p>
    <w:p w14:paraId="1A2FC184" w14:textId="77777777" w:rsidR="00416C91" w:rsidRPr="00FD2462" w:rsidRDefault="006E6914" w:rsidP="006E6914">
      <w:pPr>
        <w:tabs>
          <w:tab w:val="right" w:pos="9630"/>
        </w:tabs>
        <w:autoSpaceDE w:val="0"/>
        <w:autoSpaceDN w:val="0"/>
        <w:adjustRightInd w:val="0"/>
        <w:spacing w:after="120"/>
        <w:ind w:left="1440"/>
        <w:rPr>
          <w:sz w:val="24"/>
          <w:szCs w:val="24"/>
        </w:rPr>
      </w:pPr>
      <w:r>
        <w:rPr>
          <w:sz w:val="24"/>
          <w:szCs w:val="24"/>
        </w:rPr>
        <w:t>81/83 = 0.9759</w:t>
      </w:r>
      <w:r w:rsidR="00416C91">
        <w:rPr>
          <w:sz w:val="24"/>
          <w:szCs w:val="24"/>
        </w:rPr>
        <w:t xml:space="preserve"> </w:t>
      </w:r>
    </w:p>
    <w:p w14:paraId="351FA52C"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1A1046A7" w14:textId="77777777" w:rsidR="00DE24A3" w:rsidRPr="006B27AA" w:rsidRDefault="00DE24A3" w:rsidP="00DE24A3">
      <w:pPr>
        <w:numPr>
          <w:ilvl w:val="1"/>
          <w:numId w:val="27"/>
        </w:numPr>
        <w:tabs>
          <w:tab w:val="right" w:pos="9630"/>
        </w:tabs>
        <w:autoSpaceDE w:val="0"/>
        <w:autoSpaceDN w:val="0"/>
        <w:adjustRightInd w:val="0"/>
        <w:spacing w:after="120"/>
        <w:rPr>
          <w:b/>
          <w:sz w:val="24"/>
          <w:szCs w:val="24"/>
          <w:u w:val="single"/>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6E6914">
        <w:rPr>
          <w:sz w:val="24"/>
          <w:szCs w:val="24"/>
        </w:rPr>
        <w:tab/>
      </w:r>
      <w:r w:rsidR="006E6914" w:rsidRPr="006B27AA">
        <w:rPr>
          <w:b/>
          <w:sz w:val="24"/>
          <w:szCs w:val="24"/>
          <w:u w:val="single"/>
        </w:rPr>
        <w:t>____342</w:t>
      </w:r>
    </w:p>
    <w:p w14:paraId="7D733AF3" w14:textId="77777777" w:rsidR="006E6914" w:rsidRDefault="006B27AA" w:rsidP="006E6914">
      <w:pPr>
        <w:tabs>
          <w:tab w:val="right" w:pos="9630"/>
        </w:tabs>
        <w:autoSpaceDE w:val="0"/>
        <w:autoSpaceDN w:val="0"/>
        <w:adjustRightInd w:val="0"/>
        <w:spacing w:after="120"/>
        <w:ind w:left="1440"/>
        <w:rPr>
          <w:sz w:val="24"/>
          <w:szCs w:val="24"/>
        </w:rPr>
      </w:pPr>
      <w:r w:rsidRPr="00EE01B0">
        <w:rPr>
          <w:position w:val="-24"/>
          <w:sz w:val="24"/>
          <w:szCs w:val="24"/>
        </w:rPr>
        <w:object w:dxaOrig="6640" w:dyaOrig="700" w14:anchorId="14713C76">
          <v:shape id="_x0000_i1035" type="#_x0000_t75" style="width:332.25pt;height:35.25pt" o:ole="">
            <v:imagedata r:id="rId29" o:title=""/>
          </v:shape>
          <o:OLEObject Type="Embed" ProgID="Equation.3" ShapeID="_x0000_i1035" DrawAspect="Content" ObjectID="_1442761662" r:id="rId30"/>
        </w:object>
      </w:r>
    </w:p>
    <w:p w14:paraId="48A964A7"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6B27AA">
        <w:rPr>
          <w:sz w:val="24"/>
          <w:szCs w:val="24"/>
        </w:rPr>
        <w:tab/>
      </w:r>
      <w:r w:rsidR="006B27AA" w:rsidRPr="006B27AA">
        <w:rPr>
          <w:b/>
          <w:sz w:val="24"/>
          <w:szCs w:val="24"/>
          <w:u w:val="single"/>
        </w:rPr>
        <w:t>__1,023</w:t>
      </w:r>
    </w:p>
    <w:p w14:paraId="2587358F"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350,000/342 = 1,023.39</w:t>
      </w:r>
    </w:p>
    <w:p w14:paraId="4F1E6F1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sidR="006B27AA">
        <w:rPr>
          <w:sz w:val="24"/>
          <w:szCs w:val="24"/>
        </w:rPr>
        <w:tab/>
      </w:r>
      <w:r w:rsidR="006B27AA" w:rsidRPr="006B27AA">
        <w:rPr>
          <w:b/>
          <w:sz w:val="24"/>
          <w:szCs w:val="24"/>
          <w:u w:val="single"/>
        </w:rPr>
        <w:t>____102</w:t>
      </w:r>
    </w:p>
    <w:p w14:paraId="5D988B69"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1,023 * 0.10 = 102.3</w:t>
      </w:r>
    </w:p>
    <w:p w14:paraId="402934F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6B27AA">
        <w:rPr>
          <w:sz w:val="24"/>
          <w:szCs w:val="24"/>
        </w:rPr>
        <w:tab/>
      </w:r>
      <w:r w:rsidR="006B27AA" w:rsidRPr="006B27AA">
        <w:rPr>
          <w:b/>
          <w:sz w:val="24"/>
          <w:szCs w:val="24"/>
          <w:u w:val="single"/>
        </w:rPr>
        <w:t>____87</w:t>
      </w:r>
    </w:p>
    <w:p w14:paraId="07E24200"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 * 0.85 = 86.7</w:t>
      </w:r>
    </w:p>
    <w:p w14:paraId="0E0AB20D"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6B27AA">
        <w:rPr>
          <w:sz w:val="24"/>
          <w:szCs w:val="24"/>
        </w:rPr>
        <w:tab/>
      </w:r>
      <w:r w:rsidR="006B27AA" w:rsidRPr="006B27AA">
        <w:rPr>
          <w:b/>
          <w:sz w:val="24"/>
          <w:szCs w:val="24"/>
          <w:u w:val="single"/>
        </w:rPr>
        <w:t>____921</w:t>
      </w:r>
    </w:p>
    <w:p w14:paraId="4B5D4B1A"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1,023 – 102 = 921</w:t>
      </w:r>
    </w:p>
    <w:p w14:paraId="55170EFE"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w:t>
      </w:r>
      <w:r w:rsidR="006B27AA">
        <w:rPr>
          <w:sz w:val="24"/>
          <w:szCs w:val="24"/>
        </w:rPr>
        <w:t>ave significant results?</w:t>
      </w:r>
      <w:r w:rsidR="006B27AA">
        <w:rPr>
          <w:sz w:val="24"/>
          <w:szCs w:val="24"/>
        </w:rPr>
        <w:tab/>
      </w:r>
      <w:r w:rsidR="006B27AA" w:rsidRPr="006B27AA">
        <w:rPr>
          <w:b/>
          <w:sz w:val="24"/>
          <w:szCs w:val="24"/>
          <w:u w:val="single"/>
        </w:rPr>
        <w:t>____92</w:t>
      </w:r>
    </w:p>
    <w:p w14:paraId="70A70B59"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921 * 0.10 = 92.1</w:t>
      </w:r>
    </w:p>
    <w:p w14:paraId="536B56C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w:t>
      </w:r>
      <w:r w:rsidR="006B27AA">
        <w:rPr>
          <w:sz w:val="24"/>
          <w:szCs w:val="24"/>
        </w:rPr>
        <w:t>ave significant results?</w:t>
      </w:r>
      <w:r w:rsidR="006B27AA">
        <w:rPr>
          <w:sz w:val="24"/>
          <w:szCs w:val="24"/>
        </w:rPr>
        <w:tab/>
      </w:r>
      <w:r w:rsidR="006B27AA" w:rsidRPr="006B27AA">
        <w:rPr>
          <w:b/>
          <w:sz w:val="24"/>
          <w:szCs w:val="24"/>
          <w:u w:val="single"/>
        </w:rPr>
        <w:t>____179</w:t>
      </w:r>
    </w:p>
    <w:p w14:paraId="57EE183E" w14:textId="77777777" w:rsidR="006B27AA" w:rsidRDefault="006B27AA" w:rsidP="006B27AA">
      <w:pPr>
        <w:tabs>
          <w:tab w:val="right" w:pos="9630"/>
        </w:tabs>
        <w:autoSpaceDE w:val="0"/>
        <w:autoSpaceDN w:val="0"/>
        <w:adjustRightInd w:val="0"/>
        <w:spacing w:after="120"/>
        <w:ind w:left="1440"/>
        <w:rPr>
          <w:sz w:val="24"/>
          <w:szCs w:val="24"/>
        </w:rPr>
      </w:pPr>
      <w:r>
        <w:rPr>
          <w:sz w:val="24"/>
          <w:szCs w:val="24"/>
        </w:rPr>
        <w:t>87 + 92 = 179</w:t>
      </w:r>
    </w:p>
    <w:p w14:paraId="6424E29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6B27AA">
        <w:rPr>
          <w:sz w:val="24"/>
          <w:szCs w:val="24"/>
        </w:rPr>
        <w:t>ll be truly beneficial?</w:t>
      </w:r>
      <w:r w:rsidR="006B27AA">
        <w:rPr>
          <w:sz w:val="24"/>
          <w:szCs w:val="24"/>
        </w:rPr>
        <w:tab/>
      </w:r>
      <w:r w:rsidR="006B27AA" w:rsidRPr="006B27AA">
        <w:rPr>
          <w:b/>
          <w:sz w:val="24"/>
          <w:szCs w:val="24"/>
          <w:u w:val="single"/>
        </w:rPr>
        <w:t>_0.</w:t>
      </w:r>
      <w:commentRangeStart w:id="9"/>
      <w:r w:rsidR="006B27AA" w:rsidRPr="006B27AA">
        <w:rPr>
          <w:b/>
          <w:sz w:val="24"/>
          <w:szCs w:val="24"/>
          <w:u w:val="single"/>
        </w:rPr>
        <w:t>4860</w:t>
      </w:r>
      <w:commentRangeEnd w:id="9"/>
      <w:r w:rsidR="001F32CC">
        <w:rPr>
          <w:rStyle w:val="CommentReference"/>
        </w:rPr>
        <w:commentReference w:id="9"/>
      </w:r>
    </w:p>
    <w:p w14:paraId="761542B8" w14:textId="77777777" w:rsidR="006B27AA" w:rsidRPr="00FD2462" w:rsidRDefault="006B27AA" w:rsidP="006B27AA">
      <w:pPr>
        <w:tabs>
          <w:tab w:val="right" w:pos="9630"/>
        </w:tabs>
        <w:autoSpaceDE w:val="0"/>
        <w:autoSpaceDN w:val="0"/>
        <w:adjustRightInd w:val="0"/>
        <w:spacing w:after="120"/>
        <w:ind w:left="1440"/>
        <w:rPr>
          <w:sz w:val="24"/>
          <w:szCs w:val="24"/>
        </w:rPr>
      </w:pPr>
      <w:r>
        <w:rPr>
          <w:sz w:val="24"/>
          <w:szCs w:val="24"/>
        </w:rPr>
        <w:t>87/179 = 0.4860</w:t>
      </w:r>
    </w:p>
    <w:p w14:paraId="28AD8FD2"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257332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sidR="006B27AA">
        <w:rPr>
          <w:sz w:val="24"/>
          <w:szCs w:val="24"/>
        </w:rPr>
        <w:tab/>
      </w:r>
      <w:r w:rsidR="006B27AA" w:rsidRPr="004A571D">
        <w:rPr>
          <w:b/>
          <w:sz w:val="24"/>
          <w:szCs w:val="24"/>
          <w:u w:val="single"/>
        </w:rPr>
        <w:t>____179</w:t>
      </w:r>
    </w:p>
    <w:p w14:paraId="4F5B754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A05EFB">
        <w:rPr>
          <w:sz w:val="24"/>
          <w:szCs w:val="24"/>
        </w:rPr>
        <w:tab/>
      </w:r>
      <w:r w:rsidR="00A05EFB" w:rsidRPr="004A571D">
        <w:rPr>
          <w:b/>
          <w:sz w:val="24"/>
          <w:szCs w:val="24"/>
          <w:u w:val="single"/>
        </w:rPr>
        <w:t>____838</w:t>
      </w:r>
    </w:p>
    <w:p w14:paraId="02ADF457" w14:textId="77777777" w:rsidR="006B27AA" w:rsidRDefault="00A05EFB" w:rsidP="006B27AA">
      <w:pPr>
        <w:tabs>
          <w:tab w:val="right" w:pos="9630"/>
        </w:tabs>
        <w:autoSpaceDE w:val="0"/>
        <w:autoSpaceDN w:val="0"/>
        <w:adjustRightInd w:val="0"/>
        <w:spacing w:after="120"/>
        <w:ind w:left="1440"/>
        <w:rPr>
          <w:sz w:val="24"/>
          <w:szCs w:val="24"/>
        </w:rPr>
      </w:pPr>
      <w:r>
        <w:rPr>
          <w:sz w:val="24"/>
          <w:szCs w:val="24"/>
        </w:rPr>
        <w:t>150,000/179 = 837.9888</w:t>
      </w:r>
    </w:p>
    <w:p w14:paraId="66836A25"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Under the alternative hypothesis θ = 1, what is the power?</w:t>
      </w:r>
      <w:r w:rsidRPr="00324C51">
        <w:rPr>
          <w:sz w:val="24"/>
          <w:szCs w:val="24"/>
        </w:rPr>
        <w:t xml:space="preserve"> </w:t>
      </w:r>
      <w:r w:rsidR="00A05EFB">
        <w:rPr>
          <w:sz w:val="24"/>
          <w:szCs w:val="24"/>
        </w:rPr>
        <w:tab/>
      </w:r>
      <w:r w:rsidR="00A05EFB" w:rsidRPr="004A571D">
        <w:rPr>
          <w:b/>
          <w:sz w:val="24"/>
          <w:szCs w:val="24"/>
          <w:u w:val="single"/>
        </w:rPr>
        <w:t>___95%</w:t>
      </w:r>
    </w:p>
    <w:p w14:paraId="5A8C04A7" w14:textId="77777777" w:rsidR="00A05EFB" w:rsidRDefault="00A05EFB" w:rsidP="00A05EFB">
      <w:pPr>
        <w:tabs>
          <w:tab w:val="right" w:pos="9630"/>
        </w:tabs>
        <w:autoSpaceDE w:val="0"/>
        <w:autoSpaceDN w:val="0"/>
        <w:adjustRightInd w:val="0"/>
        <w:spacing w:after="120"/>
        <w:ind w:left="1440"/>
        <w:rPr>
          <w:sz w:val="24"/>
          <w:szCs w:val="24"/>
        </w:rPr>
      </w:pPr>
      <w:r w:rsidRPr="00A05EFB">
        <w:rPr>
          <w:position w:val="-34"/>
          <w:sz w:val="24"/>
          <w:szCs w:val="24"/>
        </w:rPr>
        <w:object w:dxaOrig="7580" w:dyaOrig="800" w14:anchorId="57293E9A">
          <v:shape id="_x0000_i1036" type="#_x0000_t75" style="width:378.75pt;height:39.75pt" o:ole="">
            <v:imagedata r:id="rId31" o:title=""/>
          </v:shape>
          <o:OLEObject Type="Embed" ProgID="Equation.3" ShapeID="_x0000_i1036" DrawAspect="Content" ObjectID="_1442761663" r:id="rId32"/>
        </w:object>
      </w:r>
    </w:p>
    <w:p w14:paraId="489B6B23"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lastRenderedPageBreak/>
        <w:t>How many confirmatory RCTs will be for truly beneficial drugs?</w:t>
      </w:r>
      <w:r w:rsidRPr="00324C51">
        <w:rPr>
          <w:sz w:val="24"/>
          <w:szCs w:val="24"/>
        </w:rPr>
        <w:t xml:space="preserve"> </w:t>
      </w:r>
      <w:r w:rsidR="00A05EFB">
        <w:rPr>
          <w:sz w:val="24"/>
          <w:szCs w:val="24"/>
        </w:rPr>
        <w:tab/>
      </w:r>
      <w:r w:rsidR="00A05EFB" w:rsidRPr="004A571D">
        <w:rPr>
          <w:b/>
          <w:sz w:val="24"/>
          <w:szCs w:val="24"/>
          <w:u w:val="single"/>
        </w:rPr>
        <w:t>_____87</w:t>
      </w:r>
    </w:p>
    <w:p w14:paraId="0D69E9D8"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beneficial drugs will have significant results?</w:t>
      </w:r>
      <w:r w:rsidRPr="00324C51">
        <w:rPr>
          <w:sz w:val="24"/>
          <w:szCs w:val="24"/>
        </w:rPr>
        <w:t xml:space="preserve"> </w:t>
      </w:r>
      <w:r w:rsidR="00A05EFB">
        <w:rPr>
          <w:sz w:val="24"/>
          <w:szCs w:val="24"/>
        </w:rPr>
        <w:tab/>
      </w:r>
      <w:r w:rsidR="00A05EFB" w:rsidRPr="004A571D">
        <w:rPr>
          <w:b/>
          <w:sz w:val="24"/>
          <w:szCs w:val="24"/>
          <w:u w:val="single"/>
        </w:rPr>
        <w:t>_____83</w:t>
      </w:r>
    </w:p>
    <w:p w14:paraId="333CCBED"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87 * 0.95 = 82.65</w:t>
      </w:r>
    </w:p>
    <w:p w14:paraId="3E680F60" w14:textId="77777777" w:rsidR="00DE24A3" w:rsidRPr="00A05EFB" w:rsidRDefault="00DE24A3" w:rsidP="00186FB1">
      <w:pPr>
        <w:numPr>
          <w:ilvl w:val="1"/>
          <w:numId w:val="27"/>
        </w:numPr>
        <w:tabs>
          <w:tab w:val="right" w:pos="9630"/>
        </w:tabs>
        <w:autoSpaceDE w:val="0"/>
        <w:autoSpaceDN w:val="0"/>
        <w:adjustRightInd w:val="0"/>
        <w:spacing w:after="120"/>
        <w:rPr>
          <w:b/>
          <w:sz w:val="24"/>
          <w:szCs w:val="24"/>
        </w:rPr>
      </w:pPr>
      <w:r>
        <w:rPr>
          <w:sz w:val="24"/>
          <w:szCs w:val="24"/>
        </w:rPr>
        <w:t>How many confirmatory RCTs will be for truly ineffective drugs?</w:t>
      </w:r>
      <w:r w:rsidRPr="00324C51">
        <w:rPr>
          <w:sz w:val="24"/>
          <w:szCs w:val="24"/>
        </w:rPr>
        <w:t xml:space="preserve"> </w:t>
      </w:r>
      <w:r w:rsidR="00A05EFB">
        <w:rPr>
          <w:sz w:val="24"/>
          <w:szCs w:val="24"/>
        </w:rPr>
        <w:tab/>
      </w:r>
      <w:r w:rsidR="00A05EFB" w:rsidRPr="004A571D">
        <w:rPr>
          <w:b/>
          <w:sz w:val="24"/>
          <w:szCs w:val="24"/>
          <w:u w:val="single"/>
        </w:rPr>
        <w:t>_____92</w:t>
      </w:r>
    </w:p>
    <w:p w14:paraId="3922AC45"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ineffective drugs will h</w:t>
      </w:r>
      <w:r w:rsidR="00A05EFB">
        <w:rPr>
          <w:sz w:val="24"/>
          <w:szCs w:val="24"/>
        </w:rPr>
        <w:t>ave significant results?</w:t>
      </w:r>
      <w:r w:rsidR="00A05EFB">
        <w:rPr>
          <w:sz w:val="24"/>
          <w:szCs w:val="24"/>
        </w:rPr>
        <w:tab/>
      </w:r>
      <w:r w:rsidR="00A05EFB" w:rsidRPr="004A571D">
        <w:rPr>
          <w:b/>
          <w:sz w:val="24"/>
          <w:szCs w:val="24"/>
          <w:u w:val="single"/>
        </w:rPr>
        <w:t>______2</w:t>
      </w:r>
    </w:p>
    <w:p w14:paraId="0237971B"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92 * 0.025 = 2.3</w:t>
      </w:r>
    </w:p>
    <w:p w14:paraId="29AC9797" w14:textId="77777777" w:rsidR="00DE24A3" w:rsidRPr="00A05EFB" w:rsidRDefault="00DE24A3" w:rsidP="00DE24A3">
      <w:pPr>
        <w:numPr>
          <w:ilvl w:val="1"/>
          <w:numId w:val="27"/>
        </w:numPr>
        <w:tabs>
          <w:tab w:val="right" w:pos="9630"/>
        </w:tabs>
        <w:autoSpaceDE w:val="0"/>
        <w:autoSpaceDN w:val="0"/>
        <w:adjustRightInd w:val="0"/>
        <w:spacing w:after="120"/>
        <w:rPr>
          <w:b/>
          <w:sz w:val="24"/>
          <w:szCs w:val="24"/>
        </w:rPr>
      </w:pPr>
      <w:r>
        <w:rPr>
          <w:sz w:val="24"/>
          <w:szCs w:val="24"/>
        </w:rPr>
        <w:t>How many of the tested drugs will h</w:t>
      </w:r>
      <w:r w:rsidR="00A05EFB">
        <w:rPr>
          <w:sz w:val="24"/>
          <w:szCs w:val="24"/>
        </w:rPr>
        <w:t>ave significant results?</w:t>
      </w:r>
      <w:r w:rsidR="00A05EFB">
        <w:rPr>
          <w:sz w:val="24"/>
          <w:szCs w:val="24"/>
        </w:rPr>
        <w:tab/>
      </w:r>
      <w:r w:rsidR="00A05EFB" w:rsidRPr="004A571D">
        <w:rPr>
          <w:b/>
          <w:sz w:val="24"/>
          <w:szCs w:val="24"/>
          <w:u w:val="single"/>
        </w:rPr>
        <w:t>_____85</w:t>
      </w:r>
    </w:p>
    <w:p w14:paraId="5D4038D9" w14:textId="77777777" w:rsidR="00A05EFB" w:rsidRDefault="00A05EFB" w:rsidP="00A05EFB">
      <w:pPr>
        <w:tabs>
          <w:tab w:val="right" w:pos="9630"/>
        </w:tabs>
        <w:autoSpaceDE w:val="0"/>
        <w:autoSpaceDN w:val="0"/>
        <w:adjustRightInd w:val="0"/>
        <w:spacing w:after="120"/>
        <w:ind w:left="1440"/>
        <w:rPr>
          <w:sz w:val="24"/>
          <w:szCs w:val="24"/>
        </w:rPr>
      </w:pPr>
      <w:r>
        <w:rPr>
          <w:sz w:val="24"/>
          <w:szCs w:val="24"/>
        </w:rPr>
        <w:t>83 + 2 = 85</w:t>
      </w:r>
    </w:p>
    <w:p w14:paraId="03D1C82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w:t>
      </w:r>
      <w:r w:rsidR="00A05EFB">
        <w:rPr>
          <w:sz w:val="24"/>
          <w:szCs w:val="24"/>
        </w:rPr>
        <w:t>eficial?</w:t>
      </w:r>
      <w:r w:rsidR="00A05EFB" w:rsidRPr="004A571D">
        <w:rPr>
          <w:sz w:val="24"/>
          <w:szCs w:val="24"/>
          <w:u w:val="single"/>
        </w:rPr>
        <w:tab/>
      </w:r>
      <w:r w:rsidR="00A05EFB" w:rsidRPr="004A571D">
        <w:rPr>
          <w:b/>
          <w:sz w:val="24"/>
          <w:szCs w:val="24"/>
          <w:u w:val="single"/>
        </w:rPr>
        <w:t>_0.</w:t>
      </w:r>
      <w:commentRangeStart w:id="10"/>
      <w:r w:rsidR="00A05EFB" w:rsidRPr="004A571D">
        <w:rPr>
          <w:b/>
          <w:sz w:val="24"/>
          <w:szCs w:val="24"/>
          <w:u w:val="single"/>
        </w:rPr>
        <w:t>9765</w:t>
      </w:r>
      <w:commentRangeEnd w:id="10"/>
      <w:r w:rsidR="001F32CC">
        <w:rPr>
          <w:rStyle w:val="CommentReference"/>
        </w:rPr>
        <w:commentReference w:id="10"/>
      </w:r>
    </w:p>
    <w:p w14:paraId="21F77807" w14:textId="77777777" w:rsidR="00A05EFB" w:rsidRPr="00FD2462" w:rsidRDefault="00A05EFB" w:rsidP="00A05EFB">
      <w:pPr>
        <w:tabs>
          <w:tab w:val="right" w:pos="9630"/>
        </w:tabs>
        <w:autoSpaceDE w:val="0"/>
        <w:autoSpaceDN w:val="0"/>
        <w:adjustRightInd w:val="0"/>
        <w:spacing w:after="120"/>
        <w:ind w:left="1440"/>
        <w:rPr>
          <w:sz w:val="24"/>
          <w:szCs w:val="24"/>
        </w:rPr>
      </w:pPr>
      <w:r>
        <w:rPr>
          <w:sz w:val="24"/>
          <w:szCs w:val="24"/>
        </w:rPr>
        <w:t>83/85 = 0.9765</w:t>
      </w:r>
    </w:p>
    <w:p w14:paraId="2DC45672" w14:textId="77777777" w:rsidR="00941F08" w:rsidRDefault="00941F08" w:rsidP="00941F08">
      <w:pPr>
        <w:autoSpaceDE w:val="0"/>
        <w:autoSpaceDN w:val="0"/>
        <w:adjustRightInd w:val="0"/>
        <w:rPr>
          <w:sz w:val="24"/>
          <w:szCs w:val="24"/>
        </w:rPr>
      </w:pPr>
      <w:r>
        <w:rPr>
          <w:b/>
          <w:bCs/>
          <w:i/>
          <w:iCs/>
          <w:sz w:val="24"/>
          <w:szCs w:val="24"/>
          <w:u w:val="single"/>
        </w:rPr>
        <w:t>Comparisons</w:t>
      </w:r>
    </w:p>
    <w:p w14:paraId="60352C34" w14:textId="77777777" w:rsidR="00941F08" w:rsidRDefault="00941F08" w:rsidP="00941F08">
      <w:pPr>
        <w:autoSpaceDE w:val="0"/>
        <w:autoSpaceDN w:val="0"/>
        <w:adjustRightInd w:val="0"/>
        <w:rPr>
          <w:sz w:val="24"/>
          <w:szCs w:val="24"/>
        </w:rPr>
      </w:pPr>
    </w:p>
    <w:p w14:paraId="72EDAA18" w14:textId="77777777" w:rsidR="00941F08" w:rsidRDefault="00941F08" w:rsidP="00941F08">
      <w:pPr>
        <w:numPr>
          <w:ilvl w:val="0"/>
          <w:numId w:val="27"/>
        </w:numPr>
        <w:autoSpaceDE w:val="0"/>
        <w:autoSpaceDN w:val="0"/>
        <w:adjustRightInd w:val="0"/>
        <w:rPr>
          <w:sz w:val="24"/>
          <w:szCs w:val="24"/>
        </w:rPr>
      </w:pPr>
      <w:commentRangeStart w:id="11"/>
      <w:r>
        <w:rPr>
          <w:sz w:val="24"/>
          <w:szCs w:val="24"/>
        </w:rPr>
        <w:t>Of the 5 different strategies considered (problems 1, 2, 3, 4 and 5, or 6 and 7) which do you think best and why?</w:t>
      </w:r>
      <w:commentRangeEnd w:id="11"/>
      <w:r w:rsidR="00C44AE1">
        <w:rPr>
          <w:rStyle w:val="CommentReference"/>
        </w:rPr>
        <w:commentReference w:id="11"/>
      </w:r>
    </w:p>
    <w:p w14:paraId="22A34771" w14:textId="77777777" w:rsidR="00686344" w:rsidRDefault="00686344" w:rsidP="00686344">
      <w:pPr>
        <w:autoSpaceDE w:val="0"/>
        <w:autoSpaceDN w:val="0"/>
        <w:adjustRightInd w:val="0"/>
        <w:ind w:left="720"/>
        <w:rPr>
          <w:sz w:val="24"/>
          <w:szCs w:val="24"/>
        </w:rPr>
      </w:pPr>
    </w:p>
    <w:p w14:paraId="6CF8831A" w14:textId="77777777" w:rsidR="00686344" w:rsidRPr="00686344" w:rsidRDefault="00686344" w:rsidP="00686344">
      <w:pPr>
        <w:autoSpaceDE w:val="0"/>
        <w:autoSpaceDN w:val="0"/>
        <w:adjustRightInd w:val="0"/>
        <w:ind w:left="720"/>
        <w:rPr>
          <w:sz w:val="24"/>
          <w:szCs w:val="24"/>
        </w:rPr>
      </w:pPr>
      <w:r>
        <w:rPr>
          <w:b/>
          <w:sz w:val="24"/>
          <w:szCs w:val="24"/>
        </w:rPr>
        <w:t>I think strategies 4 and 5 are the best. As stated at the beginning of the homework, the drug approval process should have the following goals:</w:t>
      </w:r>
    </w:p>
    <w:p w14:paraId="14CA8079" w14:textId="77777777" w:rsidR="00686344" w:rsidRPr="00686344" w:rsidRDefault="00686344" w:rsidP="00686344">
      <w:pPr>
        <w:numPr>
          <w:ilvl w:val="0"/>
          <w:numId w:val="30"/>
        </w:numPr>
        <w:autoSpaceDE w:val="0"/>
        <w:autoSpaceDN w:val="0"/>
        <w:adjustRightInd w:val="0"/>
        <w:rPr>
          <w:b/>
          <w:sz w:val="24"/>
          <w:szCs w:val="24"/>
        </w:rPr>
      </w:pPr>
      <w:r>
        <w:rPr>
          <w:b/>
          <w:sz w:val="24"/>
          <w:szCs w:val="24"/>
        </w:rPr>
        <w:t>“</w:t>
      </w:r>
      <w:r w:rsidRPr="00686344">
        <w:rPr>
          <w:b/>
          <w:sz w:val="24"/>
          <w:szCs w:val="24"/>
        </w:rPr>
        <w:t xml:space="preserve">To have a low type I error </w:t>
      </w:r>
      <w:r w:rsidRPr="00686344">
        <w:rPr>
          <w:b/>
          <w:sz w:val="24"/>
          <w:szCs w:val="24"/>
        </w:rPr>
        <w:sym w:font="Symbol" w:char="F061"/>
      </w:r>
      <w:r w:rsidRPr="00686344">
        <w:rPr>
          <w:b/>
          <w:sz w:val="24"/>
          <w:szCs w:val="24"/>
        </w:rPr>
        <w:t xml:space="preserve"> when a null hypothesis of no treatment effect is true,</w:t>
      </w:r>
    </w:p>
    <w:p w14:paraId="37AF5788" w14:textId="77777777" w:rsidR="00686344" w:rsidRPr="00686344" w:rsidRDefault="00686344" w:rsidP="00686344">
      <w:pPr>
        <w:numPr>
          <w:ilvl w:val="0"/>
          <w:numId w:val="30"/>
        </w:numPr>
        <w:autoSpaceDE w:val="0"/>
        <w:autoSpaceDN w:val="0"/>
        <w:adjustRightInd w:val="0"/>
        <w:rPr>
          <w:b/>
          <w:sz w:val="24"/>
          <w:szCs w:val="24"/>
        </w:rPr>
      </w:pPr>
      <w:r w:rsidRPr="00686344">
        <w:rPr>
          <w:b/>
          <w:sz w:val="24"/>
          <w:szCs w:val="24"/>
        </w:rPr>
        <w:t xml:space="preserve">To have a high statistical power </w:t>
      </w:r>
      <w:r w:rsidRPr="00686344">
        <w:rPr>
          <w:b/>
          <w:i/>
          <w:iCs/>
          <w:sz w:val="24"/>
          <w:szCs w:val="24"/>
        </w:rPr>
        <w:t xml:space="preserve">Pwr= </w:t>
      </w:r>
      <w:r w:rsidRPr="00686344">
        <w:rPr>
          <w:b/>
          <w:sz w:val="24"/>
          <w:szCs w:val="24"/>
        </w:rPr>
        <w:t>1-</w:t>
      </w:r>
      <w:r w:rsidRPr="00686344">
        <w:rPr>
          <w:b/>
          <w:sz w:val="24"/>
          <w:szCs w:val="24"/>
        </w:rPr>
        <w:sym w:font="Symbol" w:char="F062"/>
      </w:r>
      <w:r w:rsidRPr="00686344">
        <w:rPr>
          <w:b/>
          <w:sz w:val="24"/>
          <w:szCs w:val="24"/>
        </w:rPr>
        <w:t xml:space="preserve"> (so </w:t>
      </w:r>
      <w:r w:rsidRPr="00686344">
        <w:rPr>
          <w:b/>
          <w:sz w:val="24"/>
          <w:szCs w:val="24"/>
        </w:rPr>
        <w:sym w:font="Symbol" w:char="F062"/>
      </w:r>
      <w:r w:rsidRPr="00686344">
        <w:rPr>
          <w:b/>
          <w:sz w:val="24"/>
          <w:szCs w:val="24"/>
        </w:rPr>
        <w:t xml:space="preserve"> is the type II error) when some alternative hypothesis is true, and</w:t>
      </w:r>
    </w:p>
    <w:p w14:paraId="5CBDD160" w14:textId="77777777" w:rsidR="00686344" w:rsidRDefault="00686344" w:rsidP="00686344">
      <w:pPr>
        <w:numPr>
          <w:ilvl w:val="0"/>
          <w:numId w:val="30"/>
        </w:numPr>
        <w:autoSpaceDE w:val="0"/>
        <w:autoSpaceDN w:val="0"/>
        <w:adjustRightInd w:val="0"/>
        <w:rPr>
          <w:b/>
          <w:sz w:val="24"/>
          <w:szCs w:val="24"/>
        </w:rPr>
      </w:pPr>
      <w:r w:rsidRPr="00686344">
        <w:rPr>
          <w:b/>
          <w:sz w:val="24"/>
          <w:szCs w:val="24"/>
        </w:rPr>
        <w:t xml:space="preserve">To have a high positive predictive value </w:t>
      </w:r>
      <w:r w:rsidRPr="00686344">
        <w:rPr>
          <w:b/>
          <w:i/>
          <w:iCs/>
          <w:sz w:val="24"/>
          <w:szCs w:val="24"/>
        </w:rPr>
        <w:t>PPV</w:t>
      </w:r>
      <w:r w:rsidRPr="00686344">
        <w:rPr>
          <w:b/>
          <w:sz w:val="24"/>
          <w:szCs w:val="24"/>
        </w:rPr>
        <w:t xml:space="preserve"> = (number of approved effective drugs) / (number of approved drugs).</w:t>
      </w:r>
      <w:r>
        <w:rPr>
          <w:b/>
          <w:sz w:val="24"/>
          <w:szCs w:val="24"/>
        </w:rPr>
        <w:t>”</w:t>
      </w:r>
    </w:p>
    <w:p w14:paraId="791628F6" w14:textId="77777777" w:rsidR="00686344" w:rsidRPr="00686344" w:rsidRDefault="00686344" w:rsidP="00686344">
      <w:pPr>
        <w:autoSpaceDE w:val="0"/>
        <w:autoSpaceDN w:val="0"/>
        <w:adjustRightInd w:val="0"/>
        <w:ind w:left="1440"/>
        <w:rPr>
          <w:b/>
          <w:sz w:val="24"/>
          <w:szCs w:val="24"/>
        </w:rPr>
      </w:pPr>
    </w:p>
    <w:p w14:paraId="622E6472" w14:textId="77777777" w:rsidR="00686344" w:rsidRDefault="00686344" w:rsidP="00686344">
      <w:pPr>
        <w:autoSpaceDE w:val="0"/>
        <w:autoSpaceDN w:val="0"/>
        <w:adjustRightInd w:val="0"/>
        <w:ind w:left="720"/>
        <w:rPr>
          <w:b/>
          <w:sz w:val="24"/>
          <w:szCs w:val="24"/>
        </w:rPr>
      </w:pPr>
      <w:commentRangeStart w:id="12"/>
      <w:r>
        <w:rPr>
          <w:b/>
          <w:sz w:val="24"/>
          <w:szCs w:val="24"/>
        </w:rPr>
        <w:t xml:space="preserve">Strategies 4 and 5 </w:t>
      </w:r>
      <w:commentRangeEnd w:id="12"/>
      <w:r w:rsidR="00936DA1">
        <w:rPr>
          <w:rStyle w:val="CommentReference"/>
        </w:rPr>
        <w:commentReference w:id="12"/>
      </w:r>
      <w:r>
        <w:rPr>
          <w:b/>
          <w:sz w:val="24"/>
          <w:szCs w:val="24"/>
        </w:rPr>
        <w:t xml:space="preserve">allow for the </w:t>
      </w:r>
      <w:commentRangeStart w:id="13"/>
      <w:r>
        <w:rPr>
          <w:b/>
          <w:sz w:val="24"/>
          <w:szCs w:val="24"/>
        </w:rPr>
        <w:t>lowest type I error rate (0.025), the highest power (97%)</w:t>
      </w:r>
      <w:commentRangeEnd w:id="13"/>
      <w:r w:rsidR="00936DA1">
        <w:rPr>
          <w:rStyle w:val="CommentReference"/>
        </w:rPr>
        <w:commentReference w:id="13"/>
      </w:r>
      <w:r>
        <w:rPr>
          <w:b/>
          <w:sz w:val="24"/>
          <w:szCs w:val="24"/>
        </w:rPr>
        <w:t xml:space="preserve">, and the </w:t>
      </w:r>
      <w:commentRangeStart w:id="14"/>
      <w:r>
        <w:rPr>
          <w:b/>
          <w:sz w:val="24"/>
          <w:szCs w:val="24"/>
        </w:rPr>
        <w:t xml:space="preserve">highest positive predictive value </w:t>
      </w:r>
      <w:commentRangeEnd w:id="14"/>
      <w:r w:rsidR="00936DA1">
        <w:rPr>
          <w:rStyle w:val="CommentReference"/>
        </w:rPr>
        <w:commentReference w:id="14"/>
      </w:r>
      <w:r>
        <w:rPr>
          <w:b/>
          <w:sz w:val="24"/>
          <w:szCs w:val="24"/>
        </w:rPr>
        <w:t xml:space="preserve">(98%) in the confirmatory trials. This means we will be minimizing the number of ineffective drugs that are approved (only 2) and </w:t>
      </w:r>
      <w:commentRangeStart w:id="15"/>
      <w:r>
        <w:rPr>
          <w:b/>
          <w:sz w:val="24"/>
          <w:szCs w:val="24"/>
        </w:rPr>
        <w:t xml:space="preserve">maximizing the proportion of effective drugs </w:t>
      </w:r>
      <w:commentRangeEnd w:id="15"/>
      <w:r w:rsidR="00936DA1">
        <w:rPr>
          <w:rStyle w:val="CommentReference"/>
        </w:rPr>
        <w:commentReference w:id="15"/>
      </w:r>
      <w:r>
        <w:rPr>
          <w:b/>
          <w:sz w:val="24"/>
          <w:szCs w:val="24"/>
        </w:rPr>
        <w:t>that we find.</w:t>
      </w:r>
    </w:p>
    <w:p w14:paraId="28D045A7" w14:textId="77777777" w:rsidR="00686344" w:rsidRDefault="00686344" w:rsidP="00686344">
      <w:pPr>
        <w:autoSpaceDE w:val="0"/>
        <w:autoSpaceDN w:val="0"/>
        <w:adjustRightInd w:val="0"/>
        <w:ind w:left="720"/>
        <w:rPr>
          <w:b/>
          <w:sz w:val="24"/>
          <w:szCs w:val="24"/>
        </w:rPr>
      </w:pPr>
    </w:p>
    <w:p w14:paraId="590CE225" w14:textId="77777777" w:rsidR="00686344" w:rsidRPr="00686344" w:rsidRDefault="00686344" w:rsidP="00686344">
      <w:pPr>
        <w:autoSpaceDE w:val="0"/>
        <w:autoSpaceDN w:val="0"/>
        <w:adjustRightInd w:val="0"/>
        <w:ind w:left="720"/>
        <w:rPr>
          <w:b/>
          <w:sz w:val="24"/>
          <w:szCs w:val="24"/>
        </w:rPr>
      </w:pPr>
      <w:r>
        <w:rPr>
          <w:b/>
          <w:sz w:val="24"/>
          <w:szCs w:val="24"/>
        </w:rPr>
        <w:t>Furthermore, strategies 4 and 5 allow for the highest number of trial participants to receive an effective drug. Strategies 1, 2, and 3 all allow for 10% of the 500,000 participants to receive an effective drug, so 50,000 people will benefit. Strategy 4 allows for 10% (35,000) of the 350,000 people to receive an effective drug, and strategy 5 allows for 52% (77,295) of the 150,000 people to receive an effective drug. Thus, 35,000 + 77,295 = 112,295 people will benefit from these two strategies combined. Strategy 6 allows f</w:t>
      </w:r>
      <w:r w:rsidR="00492CA9">
        <w:rPr>
          <w:b/>
          <w:sz w:val="24"/>
          <w:szCs w:val="24"/>
        </w:rPr>
        <w:t>or 10% (35,000)</w:t>
      </w:r>
      <w:r>
        <w:rPr>
          <w:b/>
          <w:sz w:val="24"/>
          <w:szCs w:val="24"/>
        </w:rPr>
        <w:t xml:space="preserve"> of the 350,000 people to receive an effective drug, and strategy 7 allows for 49% </w:t>
      </w:r>
      <w:r w:rsidR="00492CA9">
        <w:rPr>
          <w:b/>
          <w:sz w:val="24"/>
          <w:szCs w:val="24"/>
        </w:rPr>
        <w:t xml:space="preserve">(72,900) </w:t>
      </w:r>
      <w:r>
        <w:rPr>
          <w:b/>
          <w:sz w:val="24"/>
          <w:szCs w:val="24"/>
        </w:rPr>
        <w:t>of the 150,000 people to receive an effective drug. Thus, 35,000 + 72,900 = 107,900 people will benefit</w:t>
      </w:r>
      <w:r w:rsidR="00492CA9">
        <w:rPr>
          <w:b/>
          <w:sz w:val="24"/>
          <w:szCs w:val="24"/>
        </w:rPr>
        <w:t xml:space="preserve"> from strategies 6 and 7 combined</w:t>
      </w:r>
      <w:r>
        <w:rPr>
          <w:b/>
          <w:sz w:val="24"/>
          <w:szCs w:val="24"/>
        </w:rPr>
        <w:t>.</w:t>
      </w:r>
      <w:r w:rsidR="00492CA9">
        <w:rPr>
          <w:b/>
          <w:sz w:val="24"/>
          <w:szCs w:val="24"/>
        </w:rPr>
        <w:t xml:space="preserve"> I believe this is an important aspect because, ethically, we should be trying to maximize the potential benefit to the volunteers in the clinical </w:t>
      </w:r>
      <w:commentRangeStart w:id="16"/>
      <w:r w:rsidR="00492CA9">
        <w:rPr>
          <w:b/>
          <w:sz w:val="24"/>
          <w:szCs w:val="24"/>
        </w:rPr>
        <w:t>trial</w:t>
      </w:r>
      <w:commentRangeEnd w:id="16"/>
      <w:r w:rsidR="00936DA1">
        <w:rPr>
          <w:rStyle w:val="CommentReference"/>
        </w:rPr>
        <w:commentReference w:id="16"/>
      </w:r>
      <w:r w:rsidR="00492CA9">
        <w:rPr>
          <w:b/>
          <w:sz w:val="24"/>
          <w:szCs w:val="24"/>
        </w:rPr>
        <w:t>.</w:t>
      </w:r>
    </w:p>
    <w:p w14:paraId="5E4C9469" w14:textId="77777777" w:rsidR="00310A66" w:rsidRDefault="00310A66" w:rsidP="00310A66">
      <w:pPr>
        <w:autoSpaceDE w:val="0"/>
        <w:autoSpaceDN w:val="0"/>
        <w:adjustRightInd w:val="0"/>
        <w:ind w:left="360"/>
        <w:rPr>
          <w:sz w:val="24"/>
          <w:szCs w:val="24"/>
        </w:rPr>
      </w:pPr>
    </w:p>
    <w:p w14:paraId="3AE65A5C" w14:textId="77777777" w:rsidR="006943A7" w:rsidRDefault="00310A66" w:rsidP="00941F08">
      <w:pPr>
        <w:numPr>
          <w:ilvl w:val="0"/>
          <w:numId w:val="27"/>
        </w:numPr>
        <w:autoSpaceDE w:val="0"/>
        <w:autoSpaceDN w:val="0"/>
        <w:adjustRightInd w:val="0"/>
        <w:rPr>
          <w:sz w:val="24"/>
          <w:szCs w:val="24"/>
        </w:rPr>
      </w:pPr>
      <w:commentRangeStart w:id="17"/>
      <w:r>
        <w:rPr>
          <w:sz w:val="24"/>
          <w:szCs w:val="24"/>
        </w:rPr>
        <w:lastRenderedPageBreak/>
        <w:t xml:space="preserve">The above exercises </w:t>
      </w:r>
      <w:r w:rsidR="00492CA9">
        <w:rPr>
          <w:sz w:val="24"/>
          <w:szCs w:val="24"/>
        </w:rPr>
        <w:t xml:space="preserve">are </w:t>
      </w:r>
      <w:r>
        <w:rPr>
          <w:sz w:val="24"/>
          <w:szCs w:val="24"/>
        </w:rPr>
        <w:t>considered “drug discovery” with randomized clinical trials. What additional issues have to be considered when we are using observational data to explore and try to confirm risk factors for particular diseases?</w:t>
      </w:r>
      <w:commentRangeEnd w:id="17"/>
      <w:r w:rsidR="00C44AE1">
        <w:rPr>
          <w:rStyle w:val="CommentReference"/>
        </w:rPr>
        <w:commentReference w:id="17"/>
      </w:r>
    </w:p>
    <w:p w14:paraId="32254993" w14:textId="77777777" w:rsidR="00492CA9" w:rsidRDefault="00492CA9" w:rsidP="00492CA9">
      <w:pPr>
        <w:autoSpaceDE w:val="0"/>
        <w:autoSpaceDN w:val="0"/>
        <w:adjustRightInd w:val="0"/>
        <w:ind w:left="720"/>
        <w:rPr>
          <w:sz w:val="24"/>
          <w:szCs w:val="24"/>
        </w:rPr>
      </w:pPr>
    </w:p>
    <w:p w14:paraId="5B84512F" w14:textId="77777777" w:rsidR="004A571D" w:rsidRDefault="00492CA9" w:rsidP="00492CA9">
      <w:pPr>
        <w:autoSpaceDE w:val="0"/>
        <w:autoSpaceDN w:val="0"/>
        <w:adjustRightInd w:val="0"/>
        <w:ind w:left="720"/>
        <w:rPr>
          <w:b/>
          <w:sz w:val="24"/>
          <w:szCs w:val="24"/>
        </w:rPr>
      </w:pPr>
      <w:r>
        <w:rPr>
          <w:b/>
          <w:sz w:val="24"/>
          <w:szCs w:val="24"/>
        </w:rPr>
        <w:t xml:space="preserve">The biggest issue with observational data is that the two groups (one that has a hypothesized risk factor for a disease and the other that doesn’t) may differ in other ways that are also associated with risk for a particular disease. </w:t>
      </w:r>
      <w:r w:rsidR="004A571D">
        <w:rPr>
          <w:b/>
          <w:sz w:val="24"/>
          <w:szCs w:val="24"/>
        </w:rPr>
        <w:t>So, there may be a statistically significant different in risk of disease between the two groups but it may not be due to the hypothesized risk factor.</w:t>
      </w:r>
    </w:p>
    <w:p w14:paraId="7E2B6E88" w14:textId="77777777" w:rsidR="004A571D" w:rsidRDefault="004A571D" w:rsidP="00492CA9">
      <w:pPr>
        <w:autoSpaceDE w:val="0"/>
        <w:autoSpaceDN w:val="0"/>
        <w:adjustRightInd w:val="0"/>
        <w:ind w:left="720"/>
        <w:rPr>
          <w:b/>
          <w:sz w:val="24"/>
          <w:szCs w:val="24"/>
        </w:rPr>
      </w:pPr>
    </w:p>
    <w:p w14:paraId="633C5E46" w14:textId="77777777" w:rsidR="00492CA9" w:rsidRPr="00492CA9" w:rsidRDefault="00492CA9" w:rsidP="00492CA9">
      <w:pPr>
        <w:autoSpaceDE w:val="0"/>
        <w:autoSpaceDN w:val="0"/>
        <w:adjustRightInd w:val="0"/>
        <w:ind w:left="720"/>
        <w:rPr>
          <w:b/>
          <w:sz w:val="24"/>
          <w:szCs w:val="24"/>
        </w:rPr>
      </w:pPr>
      <w:r>
        <w:rPr>
          <w:b/>
          <w:sz w:val="24"/>
          <w:szCs w:val="24"/>
        </w:rPr>
        <w:t>Attempts can be made to control for hypothesized confounders that we are aware of, but there is always the possibility that there are unmeasured confounders that we cannot account for in our statistical analysis. Thus, it is important to attempt to replicate the findings in other observational populations and do as much as possible to decrease the effect of measured confounders</w:t>
      </w:r>
      <w:r w:rsidR="004A571D">
        <w:rPr>
          <w:b/>
          <w:sz w:val="24"/>
          <w:szCs w:val="24"/>
        </w:rPr>
        <w:t xml:space="preserve"> and effect modifiers</w:t>
      </w:r>
      <w:r>
        <w:rPr>
          <w:b/>
          <w:sz w:val="24"/>
          <w:szCs w:val="24"/>
        </w:rPr>
        <w:t xml:space="preserve">. Ideally, if a significant association is found between the hypothesized risk factor and the risk of disease, it would be best to confirm this association using a </w:t>
      </w:r>
      <w:r w:rsidR="004A571D">
        <w:rPr>
          <w:b/>
          <w:sz w:val="24"/>
          <w:szCs w:val="24"/>
        </w:rPr>
        <w:t xml:space="preserve">randomized </w:t>
      </w:r>
      <w:r>
        <w:rPr>
          <w:b/>
          <w:sz w:val="24"/>
          <w:szCs w:val="24"/>
        </w:rPr>
        <w:t>clinical trial. However, in many cases this is not feasible or ethical to do so.</w:t>
      </w:r>
      <w:r w:rsidR="004A571D">
        <w:rPr>
          <w:b/>
          <w:sz w:val="24"/>
          <w:szCs w:val="24"/>
        </w:rPr>
        <w:t xml:space="preserve"> </w:t>
      </w:r>
    </w:p>
    <w:sectPr w:rsidR="00492CA9" w:rsidRPr="00492CA9" w:rsidSect="00030C7F">
      <w:headerReference w:type="even" r:id="rId33"/>
      <w:headerReference w:type="default" r:id="rId34"/>
      <w:footerReference w:type="even" r:id="rId35"/>
      <w:footerReference w:type="default" r:id="rId36"/>
      <w:headerReference w:type="first" r:id="rId37"/>
      <w:footerReference w:type="first" r:id="rId38"/>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A717454" w14:textId="68C1FA7B" w:rsidR="000748B9" w:rsidRPr="000748B9" w:rsidRDefault="000748B9">
      <w:pPr>
        <w:pStyle w:val="CommentText"/>
        <w:rPr>
          <w:sz w:val="32"/>
          <w:szCs w:val="32"/>
        </w:rPr>
      </w:pPr>
      <w:r>
        <w:rPr>
          <w:rStyle w:val="CommentReference"/>
        </w:rPr>
        <w:annotationRef/>
      </w:r>
      <w:bookmarkStart w:id="1" w:name="_GoBack"/>
      <w:r w:rsidRPr="000748B9">
        <w:rPr>
          <w:color w:val="C00000"/>
          <w:sz w:val="32"/>
          <w:szCs w:val="32"/>
        </w:rPr>
        <w:t>Overall Grade: 44/50</w:t>
      </w:r>
      <w:bookmarkEnd w:id="1"/>
    </w:p>
  </w:comment>
  <w:comment w:id="4" w:author="Author" w:initials="A">
    <w:p w14:paraId="5467DF51" w14:textId="77777777" w:rsidR="001F32CC" w:rsidRDefault="001F32CC">
      <w:pPr>
        <w:pStyle w:val="CommentText"/>
      </w:pPr>
      <w:r>
        <w:rPr>
          <w:rStyle w:val="CommentReference"/>
        </w:rPr>
        <w:annotationRef/>
      </w:r>
      <w:r>
        <w:t>5/5</w:t>
      </w:r>
    </w:p>
  </w:comment>
  <w:comment w:id="6" w:author="Author" w:initials="A">
    <w:p w14:paraId="2FEF1BB1" w14:textId="77777777" w:rsidR="001F32CC" w:rsidRDefault="001F32CC">
      <w:pPr>
        <w:pStyle w:val="CommentText"/>
      </w:pPr>
      <w:r>
        <w:rPr>
          <w:rStyle w:val="CommentReference"/>
        </w:rPr>
        <w:annotationRef/>
      </w:r>
      <w:r>
        <w:t>5/5</w:t>
      </w:r>
    </w:p>
  </w:comment>
  <w:comment w:id="7" w:author="Author" w:initials="A">
    <w:p w14:paraId="0306130C" w14:textId="77777777" w:rsidR="001F32CC" w:rsidRDefault="001F32CC">
      <w:pPr>
        <w:pStyle w:val="CommentText"/>
      </w:pPr>
      <w:r>
        <w:rPr>
          <w:rStyle w:val="CommentReference"/>
        </w:rPr>
        <w:annotationRef/>
      </w:r>
      <w:r>
        <w:t>5/5</w:t>
      </w:r>
    </w:p>
  </w:comment>
  <w:comment w:id="8" w:author="Author" w:initials="A">
    <w:p w14:paraId="1B155A40" w14:textId="77777777" w:rsidR="001F32CC" w:rsidRDefault="001F32CC">
      <w:pPr>
        <w:pStyle w:val="CommentText"/>
      </w:pPr>
      <w:r>
        <w:rPr>
          <w:rStyle w:val="CommentReference"/>
        </w:rPr>
        <w:annotationRef/>
      </w:r>
      <w:r>
        <w:t>5/5</w:t>
      </w:r>
    </w:p>
  </w:comment>
  <w:comment w:id="9" w:author="Author" w:initials="A">
    <w:p w14:paraId="1D340725" w14:textId="77777777" w:rsidR="001F32CC" w:rsidRDefault="001F32CC">
      <w:pPr>
        <w:pStyle w:val="CommentText"/>
      </w:pPr>
      <w:r>
        <w:rPr>
          <w:rStyle w:val="CommentReference"/>
        </w:rPr>
        <w:annotationRef/>
      </w:r>
      <w:r>
        <w:t>5/5</w:t>
      </w:r>
    </w:p>
  </w:comment>
  <w:comment w:id="10" w:author="Author" w:initials="A">
    <w:p w14:paraId="7002E244" w14:textId="77777777" w:rsidR="001F32CC" w:rsidRDefault="001F32CC">
      <w:pPr>
        <w:pStyle w:val="CommentText"/>
      </w:pPr>
      <w:r>
        <w:rPr>
          <w:rStyle w:val="CommentReference"/>
        </w:rPr>
        <w:annotationRef/>
      </w:r>
      <w:r>
        <w:t>5/5</w:t>
      </w:r>
    </w:p>
  </w:comment>
  <w:comment w:id="11" w:author="Author" w:initials="A">
    <w:p w14:paraId="39AF4403" w14:textId="77777777" w:rsidR="00C44AE1" w:rsidRDefault="00C44AE1">
      <w:pPr>
        <w:pStyle w:val="CommentText"/>
      </w:pPr>
      <w:r>
        <w:rPr>
          <w:rStyle w:val="CommentReference"/>
        </w:rPr>
        <w:annotationRef/>
      </w:r>
      <w:r>
        <w:t>Overall: 4/10</w:t>
      </w:r>
    </w:p>
  </w:comment>
  <w:comment w:id="12" w:author="Author" w:initials="A">
    <w:p w14:paraId="13D103EE" w14:textId="77777777" w:rsidR="00936DA1" w:rsidRDefault="00936DA1">
      <w:pPr>
        <w:pStyle w:val="CommentText"/>
      </w:pPr>
      <w:r>
        <w:rPr>
          <w:rStyle w:val="CommentReference"/>
        </w:rPr>
        <w:annotationRef/>
      </w:r>
      <w:r>
        <w:t>Strategies 6 and 7 were the better ones.</w:t>
      </w:r>
    </w:p>
  </w:comment>
  <w:comment w:id="13" w:author="Author" w:initials="A">
    <w:p w14:paraId="549076F5" w14:textId="77777777" w:rsidR="00936DA1" w:rsidRDefault="00936DA1">
      <w:pPr>
        <w:pStyle w:val="CommentText"/>
      </w:pPr>
      <w:r>
        <w:rPr>
          <w:rStyle w:val="CommentReference"/>
        </w:rPr>
        <w:annotationRef/>
      </w:r>
      <w:r>
        <w:t>“Program-wise” power and type I error were important there. Strategies 6 and 7 had about the same power and type I error, but higher “program wise”</w:t>
      </w:r>
      <w:r w:rsidR="00C44AE1">
        <w:t>.</w:t>
      </w:r>
    </w:p>
  </w:comment>
  <w:comment w:id="14" w:author="Author" w:initials="A">
    <w:p w14:paraId="4530895E" w14:textId="77777777" w:rsidR="00936DA1" w:rsidRDefault="00936DA1">
      <w:pPr>
        <w:pStyle w:val="CommentText"/>
      </w:pPr>
      <w:r>
        <w:rPr>
          <w:rStyle w:val="CommentReference"/>
        </w:rPr>
        <w:annotationRef/>
      </w:r>
      <w:r>
        <w:t>2 points for mentioning highest PPV</w:t>
      </w:r>
    </w:p>
  </w:comment>
  <w:comment w:id="15" w:author="Author" w:initials="A">
    <w:p w14:paraId="7212B85B" w14:textId="77777777" w:rsidR="00936DA1" w:rsidRDefault="00936DA1">
      <w:pPr>
        <w:pStyle w:val="CommentText"/>
      </w:pPr>
      <w:r>
        <w:rPr>
          <w:rStyle w:val="CommentReference"/>
        </w:rPr>
        <w:annotationRef/>
      </w:r>
      <w:r>
        <w:t>2 points for mentioning the number of drugs explored relative to the number of drugs adopted.</w:t>
      </w:r>
    </w:p>
  </w:comment>
  <w:comment w:id="16" w:author="Author" w:initials="A">
    <w:p w14:paraId="533779C3" w14:textId="77777777" w:rsidR="00936DA1" w:rsidRDefault="00936DA1">
      <w:pPr>
        <w:pStyle w:val="CommentText"/>
      </w:pPr>
      <w:r>
        <w:rPr>
          <w:rStyle w:val="CommentReference"/>
        </w:rPr>
        <w:annotationRef/>
      </w:r>
      <w:r>
        <w:t>The solution key didn’t mention this point as a possible reason.</w:t>
      </w:r>
    </w:p>
  </w:comment>
  <w:comment w:id="17" w:author="Author" w:initials="A">
    <w:p w14:paraId="12470DAD" w14:textId="77777777" w:rsidR="00C44AE1" w:rsidRDefault="00C44AE1">
      <w:pPr>
        <w:pStyle w:val="CommentText"/>
      </w:pPr>
      <w:r>
        <w:rPr>
          <w:rStyle w:val="CommentReference"/>
        </w:rPr>
        <w:annotationRef/>
      </w:r>
      <w:r>
        <w:t>Total points 10/10. You touched on every points, although the first one in the solution key is between the lines, but the logic of it is there.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717454" w15:done="0"/>
  <w15:commentEx w15:paraId="5467DF51" w15:done="0"/>
  <w15:commentEx w15:paraId="2FEF1BB1" w15:done="0"/>
  <w15:commentEx w15:paraId="0306130C" w15:done="0"/>
  <w15:commentEx w15:paraId="1B155A40" w15:done="0"/>
  <w15:commentEx w15:paraId="1D340725" w15:done="0"/>
  <w15:commentEx w15:paraId="7002E244" w15:done="0"/>
  <w15:commentEx w15:paraId="39AF4403" w15:done="0"/>
  <w15:commentEx w15:paraId="13D103EE" w15:done="0"/>
  <w15:commentEx w15:paraId="549076F5" w15:done="0"/>
  <w15:commentEx w15:paraId="4530895E" w15:done="0"/>
  <w15:commentEx w15:paraId="7212B85B" w15:done="0"/>
  <w15:commentEx w15:paraId="533779C3" w15:done="0"/>
  <w15:commentEx w15:paraId="12470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23498" w14:textId="77777777" w:rsidR="004B620A" w:rsidRDefault="004B620A">
      <w:r>
        <w:separator/>
      </w:r>
    </w:p>
  </w:endnote>
  <w:endnote w:type="continuationSeparator" w:id="0">
    <w:p w14:paraId="35BA188D" w14:textId="77777777" w:rsidR="004B620A" w:rsidRDefault="004B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11ED7" w14:textId="77777777" w:rsidR="00FE2B65" w:rsidRDefault="00FE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7278D" w14:textId="77777777" w:rsidR="00FE2B65" w:rsidRDefault="00FE2B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24F5" w14:textId="77777777" w:rsidR="00FE2B65" w:rsidRDefault="00FE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821BF" w14:textId="77777777" w:rsidR="004B620A" w:rsidRDefault="004B620A">
      <w:r>
        <w:separator/>
      </w:r>
    </w:p>
  </w:footnote>
  <w:footnote w:type="continuationSeparator" w:id="0">
    <w:p w14:paraId="4F6BE346" w14:textId="77777777" w:rsidR="004B620A" w:rsidRDefault="004B6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7BBE5" w14:textId="77777777" w:rsidR="00FE2B65" w:rsidRDefault="00FE2B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7F0C" w14:textId="77777777" w:rsidR="00EA7652" w:rsidRDefault="00EA7652"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748B9">
      <w:rPr>
        <w:noProof/>
        <w:snapToGrid w:val="0"/>
      </w:rPr>
      <w:t>8</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748B9">
      <w:rPr>
        <w:noProof/>
        <w:snapToGrid w:val="0"/>
      </w:rPr>
      <w:t>8</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3FD26" w14:textId="77777777" w:rsidR="00FE2B65" w:rsidRDefault="00FE2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106467F"/>
    <w:multiLevelType w:val="hybridMultilevel"/>
    <w:tmpl w:val="5FFA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540C8F"/>
    <w:multiLevelType w:val="hybridMultilevel"/>
    <w:tmpl w:val="14624E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D85ADB"/>
    <w:multiLevelType w:val="hybridMultilevel"/>
    <w:tmpl w:val="76505C7C"/>
    <w:lvl w:ilvl="0" w:tplc="0409000F">
      <w:start w:val="1"/>
      <w:numFmt w:val="decimal"/>
      <w:lvlText w:val="%1."/>
      <w:lvlJc w:val="left"/>
      <w:pPr>
        <w:tabs>
          <w:tab w:val="num" w:pos="720"/>
        </w:tabs>
        <w:ind w:left="720" w:hanging="360"/>
      </w:pPr>
    </w:lvl>
    <w:lvl w:ilvl="1" w:tplc="8EF60E7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9"/>
  </w:num>
  <w:num w:numId="4">
    <w:abstractNumId w:val="20"/>
  </w:num>
  <w:num w:numId="5">
    <w:abstractNumId w:val="29"/>
  </w:num>
  <w:num w:numId="6">
    <w:abstractNumId w:val="14"/>
  </w:num>
  <w:num w:numId="7">
    <w:abstractNumId w:val="22"/>
  </w:num>
  <w:num w:numId="8">
    <w:abstractNumId w:val="11"/>
  </w:num>
  <w:num w:numId="9">
    <w:abstractNumId w:val="6"/>
  </w:num>
  <w:num w:numId="10">
    <w:abstractNumId w:val="2"/>
  </w:num>
  <w:num w:numId="11">
    <w:abstractNumId w:val="7"/>
  </w:num>
  <w:num w:numId="12">
    <w:abstractNumId w:val="5"/>
  </w:num>
  <w:num w:numId="13">
    <w:abstractNumId w:val="26"/>
  </w:num>
  <w:num w:numId="14">
    <w:abstractNumId w:val="4"/>
  </w:num>
  <w:num w:numId="15">
    <w:abstractNumId w:val="25"/>
  </w:num>
  <w:num w:numId="16">
    <w:abstractNumId w:val="1"/>
  </w:num>
  <w:num w:numId="17">
    <w:abstractNumId w:val="21"/>
  </w:num>
  <w:num w:numId="18">
    <w:abstractNumId w:val="9"/>
  </w:num>
  <w:num w:numId="19">
    <w:abstractNumId w:val="8"/>
  </w:num>
  <w:num w:numId="20">
    <w:abstractNumId w:val="16"/>
  </w:num>
  <w:num w:numId="21">
    <w:abstractNumId w:val="17"/>
  </w:num>
  <w:num w:numId="22">
    <w:abstractNumId w:val="23"/>
  </w:num>
  <w:num w:numId="23">
    <w:abstractNumId w:val="27"/>
  </w:num>
  <w:num w:numId="24">
    <w:abstractNumId w:val="0"/>
  </w:num>
  <w:num w:numId="25">
    <w:abstractNumId w:val="15"/>
  </w:num>
  <w:num w:numId="26">
    <w:abstractNumId w:val="3"/>
  </w:num>
  <w:num w:numId="27">
    <w:abstractNumId w:val="28"/>
  </w:num>
  <w:num w:numId="28">
    <w:abstractNumId w:val="10"/>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263C2"/>
    <w:rsid w:val="00030C7F"/>
    <w:rsid w:val="00054A42"/>
    <w:rsid w:val="000604D8"/>
    <w:rsid w:val="00072B1C"/>
    <w:rsid w:val="000748B9"/>
    <w:rsid w:val="0009189E"/>
    <w:rsid w:val="000B132A"/>
    <w:rsid w:val="000B182D"/>
    <w:rsid w:val="000B4BD5"/>
    <w:rsid w:val="000C0806"/>
    <w:rsid w:val="000D13CB"/>
    <w:rsid w:val="000F0BDF"/>
    <w:rsid w:val="000F18BB"/>
    <w:rsid w:val="000F2A20"/>
    <w:rsid w:val="000F2A99"/>
    <w:rsid w:val="00103A9F"/>
    <w:rsid w:val="0010511D"/>
    <w:rsid w:val="00131B8E"/>
    <w:rsid w:val="0016056D"/>
    <w:rsid w:val="00174855"/>
    <w:rsid w:val="00185079"/>
    <w:rsid w:val="00186FB1"/>
    <w:rsid w:val="00197C0A"/>
    <w:rsid w:val="001A7DC8"/>
    <w:rsid w:val="001B4761"/>
    <w:rsid w:val="001B6036"/>
    <w:rsid w:val="001B7FC5"/>
    <w:rsid w:val="001E4CC1"/>
    <w:rsid w:val="001E624E"/>
    <w:rsid w:val="001E6668"/>
    <w:rsid w:val="001F1EBB"/>
    <w:rsid w:val="001F32CC"/>
    <w:rsid w:val="00212E7C"/>
    <w:rsid w:val="00227264"/>
    <w:rsid w:val="00230521"/>
    <w:rsid w:val="002459B2"/>
    <w:rsid w:val="00255542"/>
    <w:rsid w:val="002607B0"/>
    <w:rsid w:val="00262041"/>
    <w:rsid w:val="00266975"/>
    <w:rsid w:val="00270AE2"/>
    <w:rsid w:val="00286177"/>
    <w:rsid w:val="002926AF"/>
    <w:rsid w:val="00292B08"/>
    <w:rsid w:val="002A2DC3"/>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92CA9"/>
    <w:rsid w:val="004A571D"/>
    <w:rsid w:val="004B620A"/>
    <w:rsid w:val="004D42EC"/>
    <w:rsid w:val="004F4A6A"/>
    <w:rsid w:val="00520580"/>
    <w:rsid w:val="00525404"/>
    <w:rsid w:val="00565890"/>
    <w:rsid w:val="00572351"/>
    <w:rsid w:val="00583F22"/>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86344"/>
    <w:rsid w:val="006943A7"/>
    <w:rsid w:val="006B2612"/>
    <w:rsid w:val="006B27AA"/>
    <w:rsid w:val="006C76CD"/>
    <w:rsid w:val="006D4C05"/>
    <w:rsid w:val="006D5E66"/>
    <w:rsid w:val="006E20D0"/>
    <w:rsid w:val="006E6914"/>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B4376"/>
    <w:rsid w:val="008C02ED"/>
    <w:rsid w:val="008C6557"/>
    <w:rsid w:val="008C6664"/>
    <w:rsid w:val="008F1485"/>
    <w:rsid w:val="008F7767"/>
    <w:rsid w:val="00904EAD"/>
    <w:rsid w:val="00922764"/>
    <w:rsid w:val="00925996"/>
    <w:rsid w:val="00936DA1"/>
    <w:rsid w:val="00941F08"/>
    <w:rsid w:val="00946292"/>
    <w:rsid w:val="00950DD9"/>
    <w:rsid w:val="00965425"/>
    <w:rsid w:val="00970A11"/>
    <w:rsid w:val="009710D0"/>
    <w:rsid w:val="00973D43"/>
    <w:rsid w:val="00977427"/>
    <w:rsid w:val="00990746"/>
    <w:rsid w:val="009B1E77"/>
    <w:rsid w:val="009C5766"/>
    <w:rsid w:val="009F0F97"/>
    <w:rsid w:val="00A05EFB"/>
    <w:rsid w:val="00A06880"/>
    <w:rsid w:val="00A2077F"/>
    <w:rsid w:val="00A3120A"/>
    <w:rsid w:val="00A42C7F"/>
    <w:rsid w:val="00A44413"/>
    <w:rsid w:val="00A52117"/>
    <w:rsid w:val="00A57457"/>
    <w:rsid w:val="00A6587B"/>
    <w:rsid w:val="00A84224"/>
    <w:rsid w:val="00A90FE7"/>
    <w:rsid w:val="00A93FD6"/>
    <w:rsid w:val="00AC4F38"/>
    <w:rsid w:val="00AD0875"/>
    <w:rsid w:val="00AD5898"/>
    <w:rsid w:val="00AD5C6E"/>
    <w:rsid w:val="00AF7847"/>
    <w:rsid w:val="00B12218"/>
    <w:rsid w:val="00B13521"/>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20FCD"/>
    <w:rsid w:val="00C33459"/>
    <w:rsid w:val="00C34562"/>
    <w:rsid w:val="00C44AE1"/>
    <w:rsid w:val="00C628FD"/>
    <w:rsid w:val="00C62D15"/>
    <w:rsid w:val="00C93376"/>
    <w:rsid w:val="00C93A29"/>
    <w:rsid w:val="00CA23EF"/>
    <w:rsid w:val="00CA4E6C"/>
    <w:rsid w:val="00CD4A18"/>
    <w:rsid w:val="00CE7DD7"/>
    <w:rsid w:val="00D12AFE"/>
    <w:rsid w:val="00D16E6C"/>
    <w:rsid w:val="00D245BB"/>
    <w:rsid w:val="00D25D58"/>
    <w:rsid w:val="00D43EE2"/>
    <w:rsid w:val="00D5373F"/>
    <w:rsid w:val="00D55336"/>
    <w:rsid w:val="00D610AC"/>
    <w:rsid w:val="00D62F18"/>
    <w:rsid w:val="00D74E61"/>
    <w:rsid w:val="00DB1AB9"/>
    <w:rsid w:val="00DB4165"/>
    <w:rsid w:val="00DB5BD7"/>
    <w:rsid w:val="00DC5251"/>
    <w:rsid w:val="00DC6974"/>
    <w:rsid w:val="00DD1CEE"/>
    <w:rsid w:val="00DE05C9"/>
    <w:rsid w:val="00DE24A3"/>
    <w:rsid w:val="00DF1BE5"/>
    <w:rsid w:val="00DF597E"/>
    <w:rsid w:val="00E00AEE"/>
    <w:rsid w:val="00E00AF6"/>
    <w:rsid w:val="00E219C5"/>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E01B0"/>
    <w:rsid w:val="00F07775"/>
    <w:rsid w:val="00F22003"/>
    <w:rsid w:val="00F23346"/>
    <w:rsid w:val="00F271DE"/>
    <w:rsid w:val="00F35E5B"/>
    <w:rsid w:val="00F40D26"/>
    <w:rsid w:val="00F44B5D"/>
    <w:rsid w:val="00F658AA"/>
    <w:rsid w:val="00F744A5"/>
    <w:rsid w:val="00F752EE"/>
    <w:rsid w:val="00F9345B"/>
    <w:rsid w:val="00F94B92"/>
    <w:rsid w:val="00FC613D"/>
    <w:rsid w:val="00FD00ED"/>
    <w:rsid w:val="00FD2462"/>
    <w:rsid w:val="00FD4B72"/>
    <w:rsid w:val="00FD7490"/>
    <w:rsid w:val="00FE09A9"/>
    <w:rsid w:val="00FE2B65"/>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DBD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rsid w:val="001F32CC"/>
    <w:rPr>
      <w:sz w:val="16"/>
      <w:szCs w:val="16"/>
    </w:rPr>
  </w:style>
  <w:style w:type="paragraph" w:styleId="CommentText">
    <w:name w:val="annotation text"/>
    <w:basedOn w:val="Normal"/>
    <w:link w:val="CommentTextChar"/>
    <w:rsid w:val="001F32CC"/>
  </w:style>
  <w:style w:type="character" w:customStyle="1" w:styleId="CommentTextChar">
    <w:name w:val="Comment Text Char"/>
    <w:basedOn w:val="DefaultParagraphFont"/>
    <w:link w:val="CommentText"/>
    <w:rsid w:val="001F32CC"/>
  </w:style>
  <w:style w:type="paragraph" w:styleId="CommentSubject">
    <w:name w:val="annotation subject"/>
    <w:basedOn w:val="CommentText"/>
    <w:next w:val="CommentText"/>
    <w:link w:val="CommentSubjectChar"/>
    <w:rsid w:val="001F32CC"/>
    <w:rPr>
      <w:b/>
      <w:bCs/>
    </w:rPr>
  </w:style>
  <w:style w:type="character" w:customStyle="1" w:styleId="CommentSubjectChar">
    <w:name w:val="Comment Subject Char"/>
    <w:link w:val="CommentSubject"/>
    <w:rsid w:val="001F32CC"/>
    <w:rPr>
      <w:b/>
      <w:bCs/>
    </w:rPr>
  </w:style>
  <w:style w:type="paragraph" w:styleId="BalloonText">
    <w:name w:val="Balloon Text"/>
    <w:basedOn w:val="Normal"/>
    <w:link w:val="BalloonTextChar"/>
    <w:rsid w:val="001F32CC"/>
    <w:rPr>
      <w:rFonts w:ascii="Segoe UI" w:hAnsi="Segoe UI" w:cs="Segoe UI"/>
      <w:sz w:val="18"/>
      <w:szCs w:val="18"/>
    </w:rPr>
  </w:style>
  <w:style w:type="character" w:customStyle="1" w:styleId="BalloonTextChar">
    <w:name w:val="Balloon Text Char"/>
    <w:link w:val="BalloonText"/>
    <w:rsid w:val="001F3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2557</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2013-10-09T01:21:00Z</dcterms:created>
  <dcterms:modified xsi:type="dcterms:W3CDTF">2013-10-09T01:21:00Z</dcterms:modified>
</cp:coreProperties>
</file>