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FD" w:rsidRPr="00AB5DC9" w:rsidRDefault="00534FFD">
      <w:pPr>
        <w:rPr>
          <w:b/>
          <w:u w:val="single"/>
        </w:rPr>
      </w:pPr>
      <w:r w:rsidRPr="00AB5DC9">
        <w:rPr>
          <w:b/>
          <w:u w:val="single"/>
        </w:rPr>
        <w:t>ID: 2731</w:t>
      </w:r>
      <w:r w:rsidR="00AB5DC9">
        <w:rPr>
          <w:b/>
          <w:u w:val="single"/>
        </w:rPr>
        <w:br/>
      </w:r>
      <w:r w:rsidRPr="00AB5DC9">
        <w:rPr>
          <w:b/>
          <w:u w:val="single"/>
        </w:rPr>
        <w:t xml:space="preserve">HW02 </w:t>
      </w:r>
      <w:r w:rsidR="00AB5DC9">
        <w:rPr>
          <w:b/>
          <w:u w:val="single"/>
        </w:rPr>
        <w:br/>
      </w:r>
      <w:r w:rsidRPr="00AB5DC9">
        <w:rPr>
          <w:b/>
          <w:u w:val="single"/>
        </w:rPr>
        <w:t>BIOST 518</w:t>
      </w:r>
      <w:r w:rsidR="00AB5DC9">
        <w:rPr>
          <w:b/>
          <w:u w:val="single"/>
        </w:rPr>
        <w:t xml:space="preserve"> – Winter 2015 </w:t>
      </w:r>
    </w:p>
    <w:p w:rsidR="00534FFD" w:rsidRDefault="00534FFD" w:rsidP="00534FFD">
      <w:r w:rsidRPr="00534FFD">
        <w:rPr>
          <w:u w:val="single"/>
        </w:rPr>
        <w:t>Question 1</w:t>
      </w:r>
      <w:r>
        <w:rPr>
          <w:u w:val="single"/>
        </w:rPr>
        <w:br/>
      </w:r>
      <w:r>
        <w:rPr>
          <w:u w:val="single"/>
        </w:rPr>
        <w:br/>
      </w:r>
      <w:r w:rsidRPr="00DE5967">
        <w:rPr>
          <w:b/>
        </w:rPr>
        <w:t xml:space="preserve">Methods: </w:t>
      </w:r>
      <w:r>
        <w:t xml:space="preserve">In order to provide baseline </w:t>
      </w:r>
      <w:proofErr w:type="spellStart"/>
      <w:r>
        <w:t>descriptives</w:t>
      </w:r>
      <w:proofErr w:type="spellEnd"/>
      <w:r>
        <w:t xml:space="preserve"> for these data, we categorized levels of </w:t>
      </w:r>
      <w:proofErr w:type="gramStart"/>
      <w:r>
        <w:t>c-reactive</w:t>
      </w:r>
      <w:proofErr w:type="gramEnd"/>
      <w:r>
        <w:t xml:space="preserve"> protein (</w:t>
      </w:r>
      <w:proofErr w:type="spellStart"/>
      <w:r>
        <w:t>crp</w:t>
      </w:r>
      <w:proofErr w:type="spellEnd"/>
      <w:r>
        <w:t xml:space="preserve">) with “high </w:t>
      </w:r>
      <w:proofErr w:type="spellStart"/>
      <w:r>
        <w:t>crp</w:t>
      </w:r>
      <w:proofErr w:type="spellEnd"/>
      <w:r>
        <w:t xml:space="preserve">” defined as </w:t>
      </w:r>
      <w:proofErr w:type="spellStart"/>
      <w:r>
        <w:t>crp</w:t>
      </w:r>
      <w:proofErr w:type="spellEnd"/>
      <w:r>
        <w:t xml:space="preserve"> &gt; 3 mg/L per the Mayo Clinic Guidelines for cardiovascular risk.  </w:t>
      </w:r>
      <w:proofErr w:type="spellStart"/>
      <w:r>
        <w:t>Crp</w:t>
      </w:r>
      <w:proofErr w:type="spellEnd"/>
      <w:r>
        <w:t xml:space="preserve"> was collected as a continuous variable, so a categorical was created to represent “high” </w:t>
      </w:r>
      <w:proofErr w:type="spellStart"/>
      <w:r>
        <w:t>crp</w:t>
      </w:r>
      <w:proofErr w:type="spellEnd"/>
      <w:r>
        <w:t xml:space="preserve"> status, “average” </w:t>
      </w:r>
      <w:proofErr w:type="spellStart"/>
      <w:r>
        <w:t>crp</w:t>
      </w:r>
      <w:proofErr w:type="spellEnd"/>
      <w:r>
        <w:t xml:space="preserve"> status</w:t>
      </w:r>
      <w:r w:rsidR="0064281F">
        <w:t xml:space="preserve"> (1-3 mg/L)</w:t>
      </w:r>
      <w:r>
        <w:t xml:space="preserve">, and “low” </w:t>
      </w:r>
      <w:proofErr w:type="spellStart"/>
      <w:r>
        <w:t>crp</w:t>
      </w:r>
      <w:proofErr w:type="spellEnd"/>
      <w:r>
        <w:t xml:space="preserve"> status (</w:t>
      </w:r>
      <w:r w:rsidR="0064281F">
        <w:t>&lt;1 mg/L)</w:t>
      </w:r>
      <w:r>
        <w:t>. Within th</w:t>
      </w:r>
      <w:r w:rsidR="0064281F">
        <w:t>e below</w:t>
      </w:r>
      <w:r>
        <w:t xml:space="preserve"> table the mean, standard deviation (SD), and range are shown for continuous variables (age, body mass index (BMI), cholesterol, and </w:t>
      </w:r>
      <w:r w:rsidR="0064281F">
        <w:t>serum fibrinogen</w:t>
      </w:r>
      <w:r w:rsidR="008C371C">
        <w:t>)</w:t>
      </w:r>
      <w:r>
        <w:t xml:space="preserve"> while percentages are shown for binary variables (male, smoking history, and prior cardiovascular disease (CVD)). All computing was done with Stata version 13.1. </w:t>
      </w:r>
    </w:p>
    <w:p w:rsidR="003A78D0" w:rsidRDefault="003A78D0" w:rsidP="00534FFD">
      <w:r>
        <w:t xml:space="preserve">In order to investigate potential confounders, we stratified the overall sample by history of prior CVD which includes </w:t>
      </w:r>
      <w:r w:rsidRPr="003A78D0">
        <w:t>p</w:t>
      </w:r>
      <w:r>
        <w:t xml:space="preserve">revious angina, myocardial infarction (MI), transient ischemic attack (TIA), and/or stroke. Two-way scatters for </w:t>
      </w:r>
      <w:proofErr w:type="spellStart"/>
      <w:proofErr w:type="gramStart"/>
      <w:r>
        <w:t>crp</w:t>
      </w:r>
      <w:proofErr w:type="spellEnd"/>
      <w:proofErr w:type="gramEnd"/>
      <w:r>
        <w:t xml:space="preserve"> and serum fibrinogen were fitted with the least-squares line as well as the </w:t>
      </w:r>
      <w:proofErr w:type="spellStart"/>
      <w:r>
        <w:t>Lowess</w:t>
      </w:r>
      <w:proofErr w:type="spellEnd"/>
      <w:r>
        <w:t xml:space="preserve"> smoothed curve. </w:t>
      </w:r>
    </w:p>
    <w:p w:rsidR="00534FFD" w:rsidRDefault="00534FFD" w:rsidP="00534FFD">
      <w:r w:rsidRPr="00DE5967">
        <w:rPr>
          <w:b/>
        </w:rPr>
        <w:t xml:space="preserve">Results: </w:t>
      </w:r>
      <w:r>
        <w:t xml:space="preserve"> Data was available for 5000 participants; however, </w:t>
      </w:r>
      <w:r w:rsidR="0064281F">
        <w:t>101</w:t>
      </w:r>
      <w:r>
        <w:t xml:space="preserve"> participants had missing </w:t>
      </w:r>
      <w:r w:rsidR="0064281F">
        <w:t>serum fibrinogen</w:t>
      </w:r>
      <w:r w:rsidR="00D41486">
        <w:t xml:space="preserve"> and/or</w:t>
      </w:r>
      <w:r w:rsidR="00571B4B">
        <w:t xml:space="preserve"> </w:t>
      </w:r>
      <w:proofErr w:type="spellStart"/>
      <w:proofErr w:type="gramStart"/>
      <w:r w:rsidR="00D41486">
        <w:t>crp</w:t>
      </w:r>
      <w:proofErr w:type="spellEnd"/>
      <w:proofErr w:type="gramEnd"/>
      <w:r w:rsidR="00D41486">
        <w:t xml:space="preserve"> measures</w:t>
      </w:r>
      <w:r>
        <w:t xml:space="preserve">. These individuals were not included in the subsequent analyses. </w:t>
      </w:r>
    </w:p>
    <w:p w:rsidR="00BD6A48" w:rsidRDefault="00534FFD" w:rsidP="00534FFD">
      <w:r>
        <w:t>A</w:t>
      </w:r>
      <w:r w:rsidR="0064281F">
        <w:t>mong 4899</w:t>
      </w:r>
      <w:r>
        <w:t xml:space="preserve"> participants, </w:t>
      </w:r>
      <w:r w:rsidR="0064281F">
        <w:t xml:space="preserve">426 had low </w:t>
      </w:r>
      <w:proofErr w:type="spellStart"/>
      <w:proofErr w:type="gramStart"/>
      <w:r w:rsidR="0064281F">
        <w:t>crp</w:t>
      </w:r>
      <w:proofErr w:type="spellEnd"/>
      <w:proofErr w:type="gramEnd"/>
      <w:r w:rsidR="0064281F">
        <w:t xml:space="preserve">, </w:t>
      </w:r>
      <w:r w:rsidR="00D41486">
        <w:t xml:space="preserve">1167 had high </w:t>
      </w:r>
      <w:proofErr w:type="spellStart"/>
      <w:r w:rsidR="00D41486">
        <w:t>crp</w:t>
      </w:r>
      <w:proofErr w:type="spellEnd"/>
      <w:r w:rsidR="00D41486">
        <w:t xml:space="preserve">, and </w:t>
      </w:r>
      <w:r w:rsidR="0064281F">
        <w:t xml:space="preserve">3306 had average </w:t>
      </w:r>
      <w:proofErr w:type="spellStart"/>
      <w:r w:rsidR="0064281F">
        <w:t>crp</w:t>
      </w:r>
      <w:proofErr w:type="spellEnd"/>
      <w:r w:rsidR="0064281F">
        <w:t xml:space="preserve">. </w:t>
      </w:r>
      <w:r>
        <w:t xml:space="preserve">Table 1 provides descriptive statistics within these groups and for all participants. </w:t>
      </w:r>
    </w:p>
    <w:p w:rsidR="00BD6A48" w:rsidRDefault="00534FFD" w:rsidP="00534FFD">
      <w:r>
        <w:t>On average, individuals w</w:t>
      </w:r>
      <w:r w:rsidR="00BD6A48">
        <w:t xml:space="preserve">ith high </w:t>
      </w:r>
      <w:proofErr w:type="spellStart"/>
      <w:proofErr w:type="gramStart"/>
      <w:r w:rsidR="00BD6A48">
        <w:t>crp</w:t>
      </w:r>
      <w:proofErr w:type="spellEnd"/>
      <w:proofErr w:type="gramEnd"/>
      <w:r>
        <w:t xml:space="preserve"> were </w:t>
      </w:r>
      <w:r w:rsidR="00BD6A48">
        <w:t xml:space="preserve">less likely to be females and more likely to be </w:t>
      </w:r>
      <w:r>
        <w:t>smokers, and have a history of CVD</w:t>
      </w:r>
      <w:r w:rsidR="00BD6A48">
        <w:t xml:space="preserve">. </w:t>
      </w:r>
      <w:r>
        <w:t xml:space="preserve">These individuals also showed trends for </w:t>
      </w:r>
      <w:r w:rsidR="00BD6A48">
        <w:t xml:space="preserve">higher BMI and serum fibrinogen level </w:t>
      </w:r>
      <w:r>
        <w:t xml:space="preserve">than individuals </w:t>
      </w:r>
      <w:r w:rsidR="00BD6A48">
        <w:t xml:space="preserve">with lower </w:t>
      </w:r>
      <w:proofErr w:type="spellStart"/>
      <w:proofErr w:type="gramStart"/>
      <w:r w:rsidR="00BD6A48">
        <w:t>crp</w:t>
      </w:r>
      <w:proofErr w:type="spellEnd"/>
      <w:proofErr w:type="gramEnd"/>
      <w:r w:rsidR="00BD6A48">
        <w:t xml:space="preserve"> levels</w:t>
      </w:r>
      <w:r>
        <w:t xml:space="preserve">. The mean </w:t>
      </w:r>
      <w:proofErr w:type="spellStart"/>
      <w:proofErr w:type="gramStart"/>
      <w:r>
        <w:t>crp</w:t>
      </w:r>
      <w:proofErr w:type="spellEnd"/>
      <w:proofErr w:type="gramEnd"/>
      <w:r>
        <w:t xml:space="preserve"> was </w:t>
      </w:r>
      <w:r w:rsidR="00CA3979">
        <w:t>372.68</w:t>
      </w:r>
      <w:r>
        <w:t xml:space="preserve"> (mg/</w:t>
      </w:r>
      <w:proofErr w:type="spellStart"/>
      <w:r w:rsidR="00CA3979">
        <w:t>d</w:t>
      </w:r>
      <w:r>
        <w:t>L</w:t>
      </w:r>
      <w:proofErr w:type="spellEnd"/>
      <w:r>
        <w:t xml:space="preserve">) among those </w:t>
      </w:r>
      <w:r w:rsidR="00CA3979">
        <w:t xml:space="preserve">with high </w:t>
      </w:r>
      <w:proofErr w:type="spellStart"/>
      <w:r w:rsidR="00CA3979">
        <w:t>crp</w:t>
      </w:r>
      <w:proofErr w:type="spellEnd"/>
      <w:r w:rsidR="00CA3979">
        <w:t xml:space="preserve"> compared with 311.05 and 279</w:t>
      </w:r>
      <w:r w:rsidR="00A33C1C">
        <w:t>.81</w:t>
      </w:r>
      <w:r w:rsidR="00CA3979">
        <w:t xml:space="preserve"> mg/</w:t>
      </w:r>
      <w:proofErr w:type="spellStart"/>
      <w:r w:rsidR="00CA3979">
        <w:t>dL</w:t>
      </w:r>
      <w:proofErr w:type="spellEnd"/>
      <w:r w:rsidR="00CA3979">
        <w:t xml:space="preserve"> for participants with average and low </w:t>
      </w:r>
      <w:proofErr w:type="spellStart"/>
      <w:r w:rsidR="00CA3979">
        <w:t>crp</w:t>
      </w:r>
      <w:proofErr w:type="spellEnd"/>
      <w:r w:rsidR="00CA3979">
        <w:t xml:space="preserve">, respectively. </w:t>
      </w:r>
    </w:p>
    <w:p w:rsidR="00AB5DC9" w:rsidRDefault="007E0B9C" w:rsidP="00534FFD">
      <w:pPr>
        <w:sectPr w:rsidR="00AB5D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 xml:space="preserve">The figures below depict the relationship between serum fibrinogen and </w:t>
      </w:r>
      <w:proofErr w:type="spellStart"/>
      <w:proofErr w:type="gramStart"/>
      <w:r>
        <w:t>crp</w:t>
      </w:r>
      <w:proofErr w:type="spellEnd"/>
      <w:proofErr w:type="gramEnd"/>
      <w:r>
        <w:t xml:space="preserve"> overall</w:t>
      </w:r>
      <w:r w:rsidR="00AB5DC9">
        <w:t xml:space="preserve"> and stratified by the history of prior CVD. As evidenced by some differences in </w:t>
      </w:r>
      <w:proofErr w:type="spellStart"/>
      <w:r w:rsidR="00AB5DC9">
        <w:t>Lowess</w:t>
      </w:r>
      <w:proofErr w:type="spellEnd"/>
      <w:r w:rsidR="00AB5DC9">
        <w:t xml:space="preserve"> </w:t>
      </w:r>
      <w:proofErr w:type="spellStart"/>
      <w:r w:rsidR="00AB5DC9">
        <w:t>smooths</w:t>
      </w:r>
      <w:proofErr w:type="spellEnd"/>
      <w:r w:rsidR="00AB5DC9">
        <w:t xml:space="preserve">, there does appear to be some effect of prior CVD on the relationship between </w:t>
      </w:r>
      <w:proofErr w:type="spellStart"/>
      <w:proofErr w:type="gramStart"/>
      <w:r w:rsidR="00AB5DC9">
        <w:t>crp</w:t>
      </w:r>
      <w:proofErr w:type="spellEnd"/>
      <w:proofErr w:type="gramEnd"/>
      <w:r w:rsidR="00AB5DC9">
        <w:t xml:space="preserve"> and serum fibrinogen.</w:t>
      </w:r>
    </w:p>
    <w:p w:rsidR="00534FFD" w:rsidRDefault="00534FFD" w:rsidP="00534FFD"/>
    <w:tbl>
      <w:tblPr>
        <w:tblW w:w="11940" w:type="dxa"/>
        <w:tblLayout w:type="fixed"/>
        <w:tblLook w:val="04A0" w:firstRow="1" w:lastRow="0" w:firstColumn="1" w:lastColumn="0" w:noHBand="0" w:noVBand="1"/>
      </w:tblPr>
      <w:tblGrid>
        <w:gridCol w:w="2070"/>
        <w:gridCol w:w="1899"/>
        <w:gridCol w:w="568"/>
        <w:gridCol w:w="2468"/>
        <w:gridCol w:w="2467"/>
        <w:gridCol w:w="2468"/>
      </w:tblGrid>
      <w:tr w:rsidR="00BD6A48" w:rsidRPr="00BD6A48" w:rsidTr="00BD6A48">
        <w:trPr>
          <w:trHeight w:val="261"/>
        </w:trPr>
        <w:tc>
          <w:tcPr>
            <w:tcW w:w="2070" w:type="dxa"/>
            <w:tcBorders>
              <w:top w:val="single" w:sz="4" w:space="0" w:color="auto"/>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1899" w:type="dxa"/>
            <w:tcBorders>
              <w:top w:val="single" w:sz="4" w:space="0" w:color="auto"/>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7971" w:type="dxa"/>
            <w:gridSpan w:val="4"/>
            <w:tcBorders>
              <w:top w:val="single" w:sz="4" w:space="0" w:color="auto"/>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u w:val="single"/>
              </w:rPr>
            </w:pPr>
            <w:r w:rsidRPr="00673ACD">
              <w:rPr>
                <w:rFonts w:ascii="Arial" w:eastAsia="Times New Roman" w:hAnsi="Arial" w:cs="Arial"/>
                <w:color w:val="000000"/>
                <w:sz w:val="18"/>
                <w:szCs w:val="18"/>
                <w:u w:val="single"/>
              </w:rPr>
              <w:t xml:space="preserve">Level of </w:t>
            </w:r>
            <w:proofErr w:type="spellStart"/>
            <w:r w:rsidRPr="00673ACD">
              <w:rPr>
                <w:rFonts w:ascii="Arial" w:eastAsia="Times New Roman" w:hAnsi="Arial" w:cs="Arial"/>
                <w:color w:val="000000"/>
                <w:sz w:val="18"/>
                <w:szCs w:val="18"/>
                <w:u w:val="single"/>
              </w:rPr>
              <w:t>crp</w:t>
            </w:r>
            <w:proofErr w:type="spellEnd"/>
          </w:p>
        </w:tc>
      </w:tr>
      <w:tr w:rsidR="00BD6A48" w:rsidRPr="00BD6A48" w:rsidTr="00BD6A48">
        <w:trPr>
          <w:trHeight w:val="261"/>
        </w:trPr>
        <w:tc>
          <w:tcPr>
            <w:tcW w:w="2070" w:type="dxa"/>
            <w:tcBorders>
              <w:top w:val="nil"/>
              <w:left w:val="nil"/>
              <w:bottom w:val="single" w:sz="4" w:space="0" w:color="auto"/>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2467" w:type="dxa"/>
            <w:gridSpan w:val="2"/>
            <w:tcBorders>
              <w:top w:val="nil"/>
              <w:left w:val="nil"/>
              <w:bottom w:val="single" w:sz="4" w:space="0" w:color="auto"/>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Overall</w:t>
            </w:r>
          </w:p>
        </w:tc>
        <w:tc>
          <w:tcPr>
            <w:tcW w:w="2468" w:type="dxa"/>
            <w:tcBorders>
              <w:top w:val="nil"/>
              <w:left w:val="nil"/>
              <w:bottom w:val="single" w:sz="4" w:space="0" w:color="auto"/>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Low </w:t>
            </w:r>
            <w:proofErr w:type="spellStart"/>
            <w:r w:rsidRPr="00673ACD">
              <w:rPr>
                <w:rFonts w:ascii="Arial" w:eastAsia="Times New Roman" w:hAnsi="Arial" w:cs="Arial"/>
                <w:color w:val="000000"/>
                <w:sz w:val="18"/>
                <w:szCs w:val="18"/>
              </w:rPr>
              <w:t>crp</w:t>
            </w:r>
            <w:proofErr w:type="spellEnd"/>
            <w:r w:rsidRPr="00673ACD">
              <w:rPr>
                <w:rFonts w:ascii="Arial" w:eastAsia="Times New Roman" w:hAnsi="Arial" w:cs="Arial"/>
                <w:color w:val="000000"/>
                <w:sz w:val="18"/>
                <w:szCs w:val="18"/>
              </w:rPr>
              <w:t xml:space="preserve"> </w:t>
            </w:r>
          </w:p>
        </w:tc>
        <w:tc>
          <w:tcPr>
            <w:tcW w:w="2467" w:type="dxa"/>
            <w:tcBorders>
              <w:top w:val="nil"/>
              <w:left w:val="nil"/>
              <w:bottom w:val="single" w:sz="4" w:space="0" w:color="auto"/>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Average </w:t>
            </w:r>
            <w:proofErr w:type="spellStart"/>
            <w:r w:rsidRPr="00673ACD">
              <w:rPr>
                <w:rFonts w:ascii="Arial" w:eastAsia="Times New Roman" w:hAnsi="Arial" w:cs="Arial"/>
                <w:color w:val="000000"/>
                <w:sz w:val="18"/>
                <w:szCs w:val="18"/>
              </w:rPr>
              <w:t>crp</w:t>
            </w:r>
            <w:proofErr w:type="spellEnd"/>
          </w:p>
        </w:tc>
        <w:tc>
          <w:tcPr>
            <w:tcW w:w="2468" w:type="dxa"/>
            <w:tcBorders>
              <w:top w:val="nil"/>
              <w:left w:val="nil"/>
              <w:bottom w:val="single" w:sz="4" w:space="0" w:color="auto"/>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High </w:t>
            </w:r>
            <w:proofErr w:type="spellStart"/>
            <w:r w:rsidRPr="00673ACD">
              <w:rPr>
                <w:rFonts w:ascii="Arial" w:eastAsia="Times New Roman" w:hAnsi="Arial" w:cs="Arial"/>
                <w:color w:val="000000"/>
                <w:sz w:val="18"/>
                <w:szCs w:val="18"/>
              </w:rPr>
              <w:t>crp</w:t>
            </w:r>
            <w:proofErr w:type="spellEnd"/>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Number</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4899</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426</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3306</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1167</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Age</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72.80 (5.56, 65-100)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73.47 (5.81, 65-94)</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72.72 (5.52, 65-100)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72.76 (5.57, 65-93)</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Male (%)</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41.80%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45.31%</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43.10%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36.85%</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BMI</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26.66 (4.72, 14.7-58.8)</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23.80 (3.63, 15.6-38.6)</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26.39 (4.31, 14.7-53.2)</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28.46 (5.45, 15.3-58.8)</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Cholesterol </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211.70 (39.22, 73-430)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205.95 (40.55, 109-407)</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212.84 (38.53, 73-363)</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210.58 (40.45, 97-430)</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Smoker (%)</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12.12%</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9.65%</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10.94%</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16.37%</w:t>
            </w:r>
          </w:p>
        </w:tc>
      </w:tr>
      <w:tr w:rsidR="00BD6A48" w:rsidRPr="00BD6A48" w:rsidTr="00BD6A48">
        <w:trPr>
          <w:trHeight w:val="261"/>
        </w:trPr>
        <w:tc>
          <w:tcPr>
            <w:tcW w:w="2070"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History of CVD</w:t>
            </w:r>
          </w:p>
        </w:tc>
        <w:tc>
          <w:tcPr>
            <w:tcW w:w="2467" w:type="dxa"/>
            <w:gridSpan w:val="2"/>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22.90%</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18.31%</w:t>
            </w:r>
          </w:p>
        </w:tc>
        <w:tc>
          <w:tcPr>
            <w:tcW w:w="2467"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21.45%</w:t>
            </w:r>
          </w:p>
        </w:tc>
        <w:tc>
          <w:tcPr>
            <w:tcW w:w="2468" w:type="dxa"/>
            <w:tcBorders>
              <w:top w:val="nil"/>
              <w:left w:val="nil"/>
              <w:bottom w:val="nil"/>
              <w:right w:val="nil"/>
            </w:tcBorders>
            <w:shd w:val="clear" w:color="auto" w:fill="auto"/>
            <w:noWrap/>
            <w:vAlign w:val="bottom"/>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28.71%</w:t>
            </w:r>
          </w:p>
        </w:tc>
      </w:tr>
      <w:tr w:rsidR="00BD6A48" w:rsidRPr="00BD6A48" w:rsidTr="00673ACD">
        <w:trPr>
          <w:trHeight w:val="702"/>
        </w:trPr>
        <w:tc>
          <w:tcPr>
            <w:tcW w:w="2070" w:type="dxa"/>
            <w:tcBorders>
              <w:top w:val="nil"/>
              <w:left w:val="nil"/>
              <w:bottom w:val="single" w:sz="4" w:space="0" w:color="auto"/>
              <w:right w:val="nil"/>
            </w:tcBorders>
            <w:shd w:val="clear" w:color="auto" w:fill="auto"/>
            <w:noWrap/>
            <w:vAlign w:val="center"/>
            <w:hideMark/>
          </w:tcPr>
          <w:p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Fibrinogen level (mg/</w:t>
            </w:r>
            <w:proofErr w:type="spellStart"/>
            <w:r w:rsidRPr="00673ACD">
              <w:rPr>
                <w:rFonts w:ascii="Arial" w:eastAsia="Times New Roman" w:hAnsi="Arial" w:cs="Arial"/>
                <w:color w:val="000000"/>
                <w:sz w:val="18"/>
                <w:szCs w:val="18"/>
              </w:rPr>
              <w:t>dL</w:t>
            </w:r>
            <w:proofErr w:type="spellEnd"/>
            <w:r w:rsidRPr="00673ACD">
              <w:rPr>
                <w:rFonts w:ascii="Arial" w:eastAsia="Times New Roman" w:hAnsi="Arial" w:cs="Arial"/>
                <w:color w:val="000000"/>
                <w:sz w:val="18"/>
                <w:szCs w:val="18"/>
              </w:rPr>
              <w:t>)</w:t>
            </w:r>
          </w:p>
        </w:tc>
        <w:tc>
          <w:tcPr>
            <w:tcW w:w="2467" w:type="dxa"/>
            <w:gridSpan w:val="2"/>
            <w:tcBorders>
              <w:top w:val="nil"/>
              <w:left w:val="nil"/>
              <w:bottom w:val="single" w:sz="4" w:space="0" w:color="auto"/>
              <w:right w:val="nil"/>
            </w:tcBorders>
            <w:shd w:val="clear" w:color="auto" w:fill="auto"/>
            <w:noWrap/>
            <w:vAlign w:val="center"/>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323.02 (67.35, 109-872)</w:t>
            </w:r>
          </w:p>
        </w:tc>
        <w:tc>
          <w:tcPr>
            <w:tcW w:w="2468" w:type="dxa"/>
            <w:tcBorders>
              <w:top w:val="nil"/>
              <w:left w:val="nil"/>
              <w:bottom w:val="single" w:sz="4" w:space="0" w:color="auto"/>
              <w:right w:val="nil"/>
            </w:tcBorders>
            <w:shd w:val="clear" w:color="auto" w:fill="auto"/>
            <w:noWrap/>
            <w:vAlign w:val="center"/>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279.81 (50.55, 172-540)</w:t>
            </w:r>
          </w:p>
        </w:tc>
        <w:tc>
          <w:tcPr>
            <w:tcW w:w="2467" w:type="dxa"/>
            <w:tcBorders>
              <w:top w:val="nil"/>
              <w:left w:val="nil"/>
              <w:bottom w:val="single" w:sz="4" w:space="0" w:color="auto"/>
              <w:right w:val="nil"/>
            </w:tcBorders>
            <w:shd w:val="clear" w:color="auto" w:fill="auto"/>
            <w:noWrap/>
            <w:vAlign w:val="center"/>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311.05 (53.18, 109-592)</w:t>
            </w:r>
          </w:p>
        </w:tc>
        <w:tc>
          <w:tcPr>
            <w:tcW w:w="2468" w:type="dxa"/>
            <w:tcBorders>
              <w:top w:val="nil"/>
              <w:left w:val="nil"/>
              <w:bottom w:val="single" w:sz="4" w:space="0" w:color="auto"/>
              <w:right w:val="nil"/>
            </w:tcBorders>
            <w:shd w:val="clear" w:color="auto" w:fill="auto"/>
            <w:noWrap/>
            <w:vAlign w:val="center"/>
            <w:hideMark/>
          </w:tcPr>
          <w:p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372.68 (80.96, 132-872)</w:t>
            </w:r>
          </w:p>
        </w:tc>
      </w:tr>
      <w:tr w:rsidR="00BD6A48" w:rsidRPr="00BD6A48" w:rsidTr="0020743F">
        <w:trPr>
          <w:trHeight w:val="261"/>
        </w:trPr>
        <w:tc>
          <w:tcPr>
            <w:tcW w:w="11940" w:type="dxa"/>
            <w:gridSpan w:val="6"/>
            <w:tcBorders>
              <w:top w:val="nil"/>
              <w:left w:val="nil"/>
              <w:bottom w:val="nil"/>
              <w:right w:val="nil"/>
            </w:tcBorders>
            <w:shd w:val="clear" w:color="auto" w:fill="auto"/>
            <w:noWrap/>
            <w:vAlign w:val="center"/>
            <w:hideMark/>
          </w:tcPr>
          <w:p w:rsidR="00BD6A48" w:rsidRPr="00673ACD" w:rsidRDefault="00BD6A48" w:rsidP="00BD6A48">
            <w:pPr>
              <w:spacing w:after="0" w:line="240" w:lineRule="auto"/>
              <w:rPr>
                <w:rFonts w:ascii="Arial" w:eastAsia="Times New Roman" w:hAnsi="Arial" w:cs="Arial"/>
                <w:sz w:val="18"/>
                <w:szCs w:val="18"/>
              </w:rPr>
            </w:pPr>
            <w:r w:rsidRPr="00673ACD">
              <w:rPr>
                <w:rFonts w:ascii="Arial" w:eastAsia="Times New Roman" w:hAnsi="Arial" w:cs="Arial"/>
                <w:color w:val="000000"/>
                <w:sz w:val="18"/>
                <w:szCs w:val="18"/>
              </w:rPr>
              <w:t>*All baseline characteristics are mean (SD, range) unless otherwise indicated.</w:t>
            </w:r>
          </w:p>
        </w:tc>
      </w:tr>
      <w:tr w:rsidR="00AB5DC9" w:rsidRPr="00BD6A48" w:rsidTr="00AB5DC9">
        <w:trPr>
          <w:trHeight w:val="261"/>
        </w:trPr>
        <w:tc>
          <w:tcPr>
            <w:tcW w:w="11940" w:type="dxa"/>
            <w:gridSpan w:val="6"/>
            <w:tcBorders>
              <w:top w:val="nil"/>
              <w:left w:val="nil"/>
              <w:bottom w:val="nil"/>
              <w:right w:val="nil"/>
            </w:tcBorders>
            <w:shd w:val="clear" w:color="auto" w:fill="auto"/>
            <w:noWrap/>
            <w:vAlign w:val="center"/>
          </w:tcPr>
          <w:p w:rsidR="00AB5DC9" w:rsidRDefault="00AB5DC9" w:rsidP="00BD6A48">
            <w:pPr>
              <w:spacing w:after="0" w:line="240" w:lineRule="auto"/>
              <w:rPr>
                <w:rFonts w:ascii="Arial" w:eastAsia="Times New Roman" w:hAnsi="Arial" w:cs="Arial"/>
                <w:color w:val="000000"/>
                <w:sz w:val="20"/>
                <w:szCs w:val="20"/>
              </w:rPr>
            </w:pPr>
          </w:p>
          <w:p w:rsidR="00AB5DC9" w:rsidRPr="00BD6A48" w:rsidRDefault="00AB5DC9" w:rsidP="00BD6A48">
            <w:pPr>
              <w:spacing w:after="0" w:line="240" w:lineRule="auto"/>
              <w:rPr>
                <w:rFonts w:ascii="Arial" w:eastAsia="Times New Roman" w:hAnsi="Arial" w:cs="Arial"/>
                <w:color w:val="000000"/>
                <w:sz w:val="20"/>
                <w:szCs w:val="20"/>
              </w:rPr>
            </w:pPr>
          </w:p>
        </w:tc>
      </w:tr>
    </w:tbl>
    <w:p w:rsidR="00BD6A48" w:rsidRDefault="00AB5DC9">
      <w:pPr>
        <w:rPr>
          <w:u w:val="single"/>
        </w:rPr>
        <w:sectPr w:rsidR="00BD6A48" w:rsidSect="00BD6A48">
          <w:pgSz w:w="15840" w:h="12240" w:orient="landscape"/>
          <w:pgMar w:top="1440" w:right="1440" w:bottom="1440" w:left="1440" w:header="720" w:footer="720" w:gutter="0"/>
          <w:cols w:space="720"/>
          <w:docGrid w:linePitch="360"/>
        </w:sectPr>
      </w:pPr>
      <w:r>
        <w:rPr>
          <w:noProof/>
        </w:rPr>
        <w:drawing>
          <wp:anchor distT="0" distB="0" distL="114300" distR="114300" simplePos="0" relativeHeight="251661312" behindDoc="0" locked="0" layoutInCell="1" allowOverlap="1" wp14:anchorId="22BA1FC9" wp14:editId="596239FC">
            <wp:simplePos x="0" y="0"/>
            <wp:positionH relativeFrom="margin">
              <wp:posOffset>3939541</wp:posOffset>
            </wp:positionH>
            <wp:positionV relativeFrom="paragraph">
              <wp:posOffset>-1270</wp:posOffset>
            </wp:positionV>
            <wp:extent cx="4498624" cy="329184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2630" cy="3294772"/>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E53541" wp14:editId="2D38BC78">
            <wp:simplePos x="0" y="0"/>
            <wp:positionH relativeFrom="column">
              <wp:posOffset>-518160</wp:posOffset>
            </wp:positionH>
            <wp:positionV relativeFrom="paragraph">
              <wp:posOffset>6350</wp:posOffset>
            </wp:positionV>
            <wp:extent cx="4477700" cy="3276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0948" cy="3278977"/>
                    </a:xfrm>
                    <a:prstGeom prst="rect">
                      <a:avLst/>
                    </a:prstGeom>
                    <a:noFill/>
                    <a:extLst/>
                  </pic:spPr>
                </pic:pic>
              </a:graphicData>
            </a:graphic>
            <wp14:sizeRelH relativeFrom="margin">
              <wp14:pctWidth>0</wp14:pctWidth>
            </wp14:sizeRelH>
            <wp14:sizeRelV relativeFrom="margin">
              <wp14:pctHeight>0</wp14:pctHeight>
            </wp14:sizeRelV>
          </wp:anchor>
        </w:drawing>
      </w:r>
    </w:p>
    <w:p w:rsidR="00534FFD" w:rsidRPr="00534FFD" w:rsidRDefault="00534FFD">
      <w:pPr>
        <w:rPr>
          <w:u w:val="single"/>
        </w:rPr>
      </w:pPr>
    </w:p>
    <w:p w:rsidR="00534FFD" w:rsidRPr="00534FFD" w:rsidRDefault="00534FFD">
      <w:pPr>
        <w:rPr>
          <w:u w:val="single"/>
        </w:rPr>
      </w:pPr>
      <w:r w:rsidRPr="00534FFD">
        <w:rPr>
          <w:u w:val="single"/>
        </w:rPr>
        <w:t>Question 2</w:t>
      </w:r>
    </w:p>
    <w:p w:rsidR="00673ACD" w:rsidRDefault="00673ACD" w:rsidP="00673ACD">
      <w:r>
        <w:rPr>
          <w:b/>
        </w:rPr>
        <w:t>Methods</w:t>
      </w:r>
      <w:r w:rsidR="00452622">
        <w:rPr>
          <w:b/>
        </w:rPr>
        <w:t xml:space="preserve"> (All parts)</w:t>
      </w:r>
      <w:r>
        <w:rPr>
          <w:b/>
        </w:rPr>
        <w:t xml:space="preserve">: </w:t>
      </w:r>
      <w:r>
        <w:t xml:space="preserve">In order to evaluate the relationship between prior CVD and our outcome of interest, serum fibrinogen, we compared the mean fibrinogen levels between participants with and without history of prior CVD.  </w:t>
      </w:r>
      <w:r w:rsidR="00AB16E5">
        <w:t>T</w:t>
      </w:r>
      <w:r>
        <w:t>wo sample t test</w:t>
      </w:r>
      <w:r w:rsidR="00AB16E5">
        <w:t>s</w:t>
      </w:r>
      <w:r>
        <w:t xml:space="preserve"> </w:t>
      </w:r>
      <w:r w:rsidR="00AB16E5">
        <w:t xml:space="preserve">were </w:t>
      </w:r>
      <w:r>
        <w:t xml:space="preserve">performed, which provided an estimate of the difference </w:t>
      </w:r>
      <w:r w:rsidR="00AB16E5">
        <w:t xml:space="preserve">in fibrinogen </w:t>
      </w:r>
      <w:r>
        <w:t xml:space="preserve">as well as the 95% confidence intervals (CI). </w:t>
      </w:r>
      <w:r w:rsidR="00AB16E5">
        <w:t xml:space="preserve">We tested both assumptions </w:t>
      </w:r>
      <w:r>
        <w:t xml:space="preserve">of </w:t>
      </w:r>
      <w:r w:rsidR="00AB16E5">
        <w:t xml:space="preserve">equal variances for groups and </w:t>
      </w:r>
      <w:r>
        <w:t>unequal variances</w:t>
      </w:r>
      <w:r w:rsidR="00AB16E5">
        <w:t xml:space="preserve"> (using </w:t>
      </w:r>
      <w:proofErr w:type="spellStart"/>
      <w:r>
        <w:t>Satterthwaite</w:t>
      </w:r>
      <w:proofErr w:type="spellEnd"/>
      <w:r>
        <w:t xml:space="preserve"> degrees of freedom</w:t>
      </w:r>
      <w:r w:rsidR="00AB16E5">
        <w:t>)</w:t>
      </w:r>
      <w:r>
        <w:t>. We used a significance level of 0.05 for th</w:t>
      </w:r>
      <w:r w:rsidR="00AB16E5">
        <w:t xml:space="preserve">ese </w:t>
      </w:r>
      <w:r>
        <w:t>statistical test</w:t>
      </w:r>
      <w:r w:rsidR="00AB16E5">
        <w:t xml:space="preserve">s. </w:t>
      </w:r>
      <w:r>
        <w:t xml:space="preserve"> </w:t>
      </w:r>
    </w:p>
    <w:p w:rsidR="00452622" w:rsidRDefault="00452622" w:rsidP="00673ACD">
      <w:r>
        <w:t xml:space="preserve">Simple linear regression analyses were undertaken, where fibrinogen was the outcome of interest and prior CVD was a binary predictor of interest. </w:t>
      </w:r>
    </w:p>
    <w:p w:rsidR="00673ACD" w:rsidRDefault="00673ACD" w:rsidP="00673ACD">
      <w:r w:rsidRPr="000B0AF5">
        <w:rPr>
          <w:b/>
        </w:rPr>
        <w:t>Results</w:t>
      </w:r>
      <w:r w:rsidR="008137E6">
        <w:rPr>
          <w:b/>
        </w:rPr>
        <w:t xml:space="preserve"> (for Part A and Part B)</w:t>
      </w:r>
      <w:r w:rsidRPr="000B0AF5">
        <w:rPr>
          <w:b/>
        </w:rPr>
        <w:t xml:space="preserve">: </w:t>
      </w:r>
      <w:r>
        <w:rPr>
          <w:b/>
        </w:rPr>
        <w:t xml:space="preserve"> </w:t>
      </w:r>
      <w:r w:rsidR="00AB16E5" w:rsidRPr="00AB16E5">
        <w:t>A total of 4915 participants had valid fibrinogen measures and</w:t>
      </w:r>
      <w:r w:rsidR="00AB16E5">
        <w:t xml:space="preserve"> data on CVD history</w:t>
      </w:r>
      <w:r w:rsidR="00AB16E5" w:rsidRPr="00AB16E5">
        <w:t xml:space="preserve">. </w:t>
      </w:r>
      <w:r w:rsidRPr="00AB16E5">
        <w:t xml:space="preserve">Among the </w:t>
      </w:r>
      <w:r w:rsidR="00AB16E5" w:rsidRPr="00AB16E5">
        <w:t xml:space="preserve">3791 </w:t>
      </w:r>
      <w:r w:rsidRPr="00AB16E5">
        <w:t xml:space="preserve">participants </w:t>
      </w:r>
      <w:r w:rsidR="00AB16E5">
        <w:t>with no history of CVD, the mean fibrinogen (SD) was 319.57 (67.76) mg/</w:t>
      </w:r>
      <w:proofErr w:type="spellStart"/>
      <w:r w:rsidR="00AB16E5">
        <w:t>dL</w:t>
      </w:r>
      <w:proofErr w:type="spellEnd"/>
      <w:r w:rsidR="00AB16E5">
        <w:t>. Participants with history of CVD had a mean fibrinogen level of 334.46 (74.06) mg/</w:t>
      </w:r>
      <w:proofErr w:type="spellStart"/>
      <w:r w:rsidR="00AB16E5">
        <w:t>dL</w:t>
      </w:r>
      <w:proofErr w:type="spellEnd"/>
      <w:r w:rsidR="00AB16E5">
        <w:t xml:space="preserve">.  </w:t>
      </w:r>
      <w:r>
        <w:t>With 95% confidence, the observed data ar</w:t>
      </w:r>
      <w:r w:rsidR="008137E6">
        <w:t>e consistent with participants with a history of CVD</w:t>
      </w:r>
      <w:r>
        <w:t xml:space="preserve"> having a </w:t>
      </w:r>
      <w:r w:rsidR="00AB16E5">
        <w:t>mean serum fibrinogen</w:t>
      </w:r>
      <w:r>
        <w:t xml:space="preserve"> between </w:t>
      </w:r>
      <w:r w:rsidR="00AB16E5">
        <w:t>10.42</w:t>
      </w:r>
      <w:r>
        <w:t xml:space="preserve"> and </w:t>
      </w:r>
      <w:r w:rsidR="00AB16E5">
        <w:t>19.35</w:t>
      </w:r>
      <w:r>
        <w:t xml:space="preserve"> mg/</w:t>
      </w:r>
      <w:proofErr w:type="spellStart"/>
      <w:r w:rsidR="00AB16E5">
        <w:t>d</w:t>
      </w:r>
      <w:r>
        <w:t>L</w:t>
      </w:r>
      <w:proofErr w:type="spellEnd"/>
      <w:r>
        <w:t xml:space="preserve"> higher than </w:t>
      </w:r>
      <w:r w:rsidR="008137E6">
        <w:t xml:space="preserve">with no history of CVD </w:t>
      </w:r>
      <w:r>
        <w:t xml:space="preserve">(difference in means: </w:t>
      </w:r>
      <w:r w:rsidR="008137E6">
        <w:t>14.89 mg/</w:t>
      </w:r>
      <w:proofErr w:type="spellStart"/>
      <w:r w:rsidR="008137E6">
        <w:t>dL</w:t>
      </w:r>
      <w:proofErr w:type="spellEnd"/>
      <w:r>
        <w:t xml:space="preserve">). </w:t>
      </w:r>
      <w:r w:rsidR="00452622">
        <w:t xml:space="preserve">In a two sample t test assuming equal variance, </w:t>
      </w:r>
      <w:r w:rsidR="002437CC">
        <w:t>the difference</w:t>
      </w:r>
      <w:r>
        <w:t xml:space="preserve"> </w:t>
      </w:r>
      <w:r w:rsidR="00452622">
        <w:t>was</w:t>
      </w:r>
      <w:r>
        <w:t xml:space="preserve"> statistically significant with a two-sided p-value of 0.0000. We thus reject</w:t>
      </w:r>
      <w:r w:rsidR="00452622">
        <w:t>ed</w:t>
      </w:r>
      <w:r>
        <w:t xml:space="preserve"> the null hypothesis of no difference in the mean </w:t>
      </w:r>
      <w:r w:rsidR="008137E6">
        <w:t>fibrinogen</w:t>
      </w:r>
      <w:r>
        <w:t xml:space="preserve"> between these two groups. There is evidence to suggest that the distributions of</w:t>
      </w:r>
      <w:r w:rsidR="008137E6">
        <w:t xml:space="preserve"> fibrinogen</w:t>
      </w:r>
      <w:r>
        <w:t xml:space="preserve"> l</w:t>
      </w:r>
      <w:r w:rsidR="008137E6">
        <w:t xml:space="preserve">evel </w:t>
      </w:r>
      <w:r w:rsidR="00452622">
        <w:t>are</w:t>
      </w:r>
      <w:r w:rsidR="008137E6">
        <w:t xml:space="preserve"> different between those with and without a history of CVD. </w:t>
      </w:r>
      <w:r>
        <w:t xml:space="preserve"> </w:t>
      </w:r>
    </w:p>
    <w:p w:rsidR="00AB16E5" w:rsidRDefault="002437CC">
      <w:r>
        <w:t xml:space="preserve">This relationship could also be explored in </w:t>
      </w:r>
      <w:r w:rsidR="00452622">
        <w:t>linear regression analysis. The use of use of</w:t>
      </w:r>
      <w:r w:rsidR="00966934">
        <w:t xml:space="preserve"> classical</w:t>
      </w:r>
      <w:r w:rsidR="00452622">
        <w:t xml:space="preserve"> linear regression gives inference</w:t>
      </w:r>
      <w:r>
        <w:t xml:space="preserve"> that is</w:t>
      </w:r>
      <w:r w:rsidR="00452622">
        <w:t xml:space="preserve"> the same as a two sample t test</w:t>
      </w:r>
      <w:r w:rsidR="00966934">
        <w:t xml:space="preserve"> assuming equal variances</w:t>
      </w:r>
      <w:r w:rsidR="00452622">
        <w:t>. The estimate o</w:t>
      </w:r>
      <w:r w:rsidR="00FE1FE3">
        <w:t>f the difference in means (14.8851</w:t>
      </w:r>
      <w:r w:rsidR="00452622">
        <w:t xml:space="preserve"> mg/</w:t>
      </w:r>
      <w:proofErr w:type="spellStart"/>
      <w:r w:rsidR="00452622">
        <w:t>dL</w:t>
      </w:r>
      <w:proofErr w:type="spellEnd"/>
      <w:r w:rsidR="00452622">
        <w:t xml:space="preserve">) is the same as the estimate given from linear regression </w:t>
      </w:r>
      <w:r w:rsidR="00FE1FE3">
        <w:t>(14.8851 mg/</w:t>
      </w:r>
      <w:proofErr w:type="spellStart"/>
      <w:r w:rsidR="00FE1FE3">
        <w:t>dL</w:t>
      </w:r>
      <w:proofErr w:type="spellEnd"/>
      <w:r w:rsidR="00FE1FE3">
        <w:t xml:space="preserve">). The variances are also the same (2.2756). </w:t>
      </w:r>
    </w:p>
    <w:p w:rsidR="00966934" w:rsidRPr="00A25046" w:rsidRDefault="00966934">
      <w:pPr>
        <w:rPr>
          <w:b/>
        </w:rPr>
      </w:pPr>
      <w:r w:rsidRPr="00A25046">
        <w:rPr>
          <w:b/>
        </w:rPr>
        <w:t xml:space="preserve">Results </w:t>
      </w:r>
      <w:r w:rsidR="002437CC" w:rsidRPr="00A25046">
        <w:rPr>
          <w:b/>
        </w:rPr>
        <w:t>(</w:t>
      </w:r>
      <w:r w:rsidRPr="00A25046">
        <w:rPr>
          <w:b/>
        </w:rPr>
        <w:t>for Part C and D</w:t>
      </w:r>
      <w:r w:rsidR="002437CC" w:rsidRPr="00A25046">
        <w:rPr>
          <w:b/>
        </w:rPr>
        <w:t xml:space="preserve">): </w:t>
      </w:r>
      <w:r w:rsidR="002437CC" w:rsidRPr="00A25046">
        <w:t>A total of 4915 participants had valid fibrinogen measures and data on CVD history. Among the 3791 participants with no history of CVD, the mean fibrinogen (SD) was 319.57 (67.76) mg/</w:t>
      </w:r>
      <w:proofErr w:type="spellStart"/>
      <w:r w:rsidR="002437CC" w:rsidRPr="00A25046">
        <w:t>dL</w:t>
      </w:r>
      <w:proofErr w:type="spellEnd"/>
      <w:r w:rsidR="002437CC" w:rsidRPr="00A25046">
        <w:t>. Participants with history of CVD had a mean fibrinogen level of 334.46 (74.06) mg/</w:t>
      </w:r>
      <w:proofErr w:type="spellStart"/>
      <w:r w:rsidR="002437CC" w:rsidRPr="00A25046">
        <w:t>dL</w:t>
      </w:r>
      <w:proofErr w:type="spellEnd"/>
      <w:r w:rsidR="002437CC" w:rsidRPr="00A25046">
        <w:t>.  With 95% confidence, the observed data are consistent with participants with a history of CVD having a mean serum fibrinogen between 10.09 and 19.68 mg/</w:t>
      </w:r>
      <w:proofErr w:type="spellStart"/>
      <w:r w:rsidR="002437CC" w:rsidRPr="00A25046">
        <w:t>dL</w:t>
      </w:r>
      <w:proofErr w:type="spellEnd"/>
      <w:r w:rsidR="002437CC" w:rsidRPr="00A25046">
        <w:t xml:space="preserve"> higher than with no history of CVD (difference in means: 14.89 mg/</w:t>
      </w:r>
      <w:proofErr w:type="spellStart"/>
      <w:r w:rsidR="002437CC" w:rsidRPr="00A25046">
        <w:t>dL</w:t>
      </w:r>
      <w:proofErr w:type="spellEnd"/>
      <w:r w:rsidR="002437CC" w:rsidRPr="00A25046">
        <w:t xml:space="preserve">). In a two sample t test assuming unequal variance, the difference was statistically significant with a two-sided p-value of 0.0000. We thus rejected the null hypothesis of no difference in the mean fibrinogen between these two groups. There is evidence to suggest that the distributions of fibrinogen level are different between those with and without a history of CVD.  </w:t>
      </w:r>
    </w:p>
    <w:p w:rsidR="00917F6D" w:rsidRPr="00A25046" w:rsidRDefault="00917F6D" w:rsidP="002437CC"/>
    <w:p w:rsidR="00917F6D" w:rsidRPr="00A25046" w:rsidRDefault="00917F6D" w:rsidP="002437CC"/>
    <w:p w:rsidR="00917F6D" w:rsidRPr="00A25046" w:rsidRDefault="00917F6D" w:rsidP="002437CC"/>
    <w:p w:rsidR="00917F6D" w:rsidRPr="00A25046" w:rsidRDefault="00917F6D" w:rsidP="002437CC"/>
    <w:p w:rsidR="00917F6D" w:rsidRPr="00A25046" w:rsidRDefault="00917F6D" w:rsidP="002437CC"/>
    <w:p w:rsidR="002437CC" w:rsidRDefault="002437CC" w:rsidP="002437CC">
      <w:r w:rsidRPr="00A25046">
        <w:lastRenderedPageBreak/>
        <w:t>This relationship could also be explored in linear regression analysis</w:t>
      </w:r>
      <w:r w:rsidR="00917F6D" w:rsidRPr="00A25046">
        <w:t xml:space="preserve"> using robust standard errors</w:t>
      </w:r>
      <w:r w:rsidRPr="00A25046">
        <w:t xml:space="preserve">. </w:t>
      </w:r>
      <w:r w:rsidR="00917F6D" w:rsidRPr="00A25046">
        <w:t>L</w:t>
      </w:r>
      <w:r w:rsidRPr="00A25046">
        <w:t>inear regression</w:t>
      </w:r>
      <w:r w:rsidR="00917F6D" w:rsidRPr="00A25046">
        <w:t xml:space="preserve"> assuming unequal variance</w:t>
      </w:r>
      <w:r w:rsidRPr="00A25046">
        <w:t xml:space="preserve"> gives inference that </w:t>
      </w:r>
      <w:r w:rsidR="00917F6D" w:rsidRPr="00A25046">
        <w:t xml:space="preserve">ALMOST </w:t>
      </w:r>
      <w:r w:rsidRPr="00A25046">
        <w:t xml:space="preserve">the same as a two sample t test </w:t>
      </w:r>
      <w:r w:rsidR="00917F6D" w:rsidRPr="00A25046">
        <w:t>assuming unequal variances</w:t>
      </w:r>
      <w:r w:rsidRPr="00A25046">
        <w:t>. The estimate of the difference in means (14.8851 mg/</w:t>
      </w:r>
      <w:proofErr w:type="spellStart"/>
      <w:r w:rsidRPr="00A25046">
        <w:t>dL</w:t>
      </w:r>
      <w:proofErr w:type="spellEnd"/>
      <w:r w:rsidRPr="00A25046">
        <w:t>) is the same as the estimate given from linear regression (14.8851 mg/</w:t>
      </w:r>
      <w:proofErr w:type="spellStart"/>
      <w:r w:rsidRPr="00A25046">
        <w:t>dL</w:t>
      </w:r>
      <w:proofErr w:type="spellEnd"/>
      <w:r w:rsidRPr="00A25046">
        <w:t>). The t test’s standard error for the difference in means</w:t>
      </w:r>
      <w:r w:rsidR="00917F6D" w:rsidRPr="00A25046">
        <w:t xml:space="preserve"> (2.4467)</w:t>
      </w:r>
      <w:r w:rsidRPr="00A25046">
        <w:t xml:space="preserve"> is slightly different than the regression standard error for the slope</w:t>
      </w:r>
      <w:r w:rsidR="00917F6D" w:rsidRPr="00A25046">
        <w:t xml:space="preserve"> (2.4463)</w:t>
      </w:r>
      <w:r w:rsidRPr="00A25046">
        <w:t xml:space="preserve">. </w:t>
      </w:r>
      <w:r w:rsidR="006512C2" w:rsidRPr="00A25046">
        <w:t xml:space="preserve">The confidence interval from the t test is slightly wider than that from regression (10.0861-19.6841 and 10.08926-19.68091). Difference in CIs is attributed to both the difference in variance and the </w:t>
      </w:r>
      <w:r w:rsidR="004C1A70" w:rsidRPr="00A25046">
        <w:t>differences</w:t>
      </w:r>
      <w:r w:rsidR="00917F6D" w:rsidRPr="00A25046">
        <w:t xml:space="preserve"> </w:t>
      </w:r>
      <w:r w:rsidR="004C1A70" w:rsidRPr="00A25046">
        <w:t xml:space="preserve">in the critical value used in analyses. The t test used a critical value based on </w:t>
      </w:r>
      <w:proofErr w:type="spellStart"/>
      <w:r w:rsidR="004C1A70" w:rsidRPr="00A25046">
        <w:t>Satterthwaite's</w:t>
      </w:r>
      <w:proofErr w:type="spellEnd"/>
      <w:r w:rsidR="004C1A70" w:rsidRPr="00A25046">
        <w:t xml:space="preserve"> degrees of freedom </w:t>
      </w:r>
      <w:proofErr w:type="gramStart"/>
      <w:r w:rsidR="004C1A70" w:rsidRPr="00A25046">
        <w:t>=  1664.57</w:t>
      </w:r>
      <w:proofErr w:type="gramEnd"/>
      <w:r w:rsidR="004C1A70" w:rsidRPr="00A25046">
        <w:t xml:space="preserve"> while the regression used </w:t>
      </w:r>
      <w:r w:rsidR="006512C2" w:rsidRPr="00A25046">
        <w:t>a criterial value base</w:t>
      </w:r>
      <w:r w:rsidR="004C1A70" w:rsidRPr="00A25046">
        <w:t>d on 4913 degrees of freedom.</w:t>
      </w:r>
      <w:r w:rsidR="004C1A70">
        <w:t xml:space="preserve"> </w:t>
      </w:r>
    </w:p>
    <w:p w:rsidR="00700174" w:rsidRDefault="006512C2" w:rsidP="006512C2">
      <w:r w:rsidRPr="006512C2">
        <w:rPr>
          <w:b/>
        </w:rPr>
        <w:t>Part E</w:t>
      </w:r>
      <w:r w:rsidR="004E132F">
        <w:rPr>
          <w:b/>
        </w:rPr>
        <w:t xml:space="preserve">. </w:t>
      </w:r>
      <w:r w:rsidR="006448AE">
        <w:t xml:space="preserve">The t tests assuming equal and unequal variances </w:t>
      </w:r>
      <w:r w:rsidR="00700174">
        <w:t xml:space="preserve">will </w:t>
      </w:r>
      <w:r w:rsidR="006448AE">
        <w:t xml:space="preserve">have the same point estimate for the difference in means but will differ in their SE, CI, and, possibly, their p-values. </w:t>
      </w:r>
      <w:r w:rsidR="00700174">
        <w:t xml:space="preserve">The t test that assumes equal variance </w:t>
      </w:r>
      <w:r w:rsidR="004E132F">
        <w:t>is comparing two groups where the group with prior CVD has a smaller sample size and greater variance than the group with no prior CVD. Thus, we would expect that the reported p-value and confidence interval will be smaller than that from the t test assuming unequal variance. So, we expect the p-value could be greater than p=0.0000 and the CI will be wider than 8.9224 mg/</w:t>
      </w:r>
      <w:proofErr w:type="spellStart"/>
      <w:r w:rsidR="004E132F">
        <w:t>dL</w:t>
      </w:r>
      <w:proofErr w:type="spellEnd"/>
      <w:r w:rsidR="00B87B65">
        <w:t xml:space="preserve"> (distance between upper and lower bounds)</w:t>
      </w:r>
      <w:r w:rsidR="004E132F">
        <w:t>. If the CI is wider we also expect that the t-statistic will be larger than -6.5412 and the SE will be larger than 2.2756. Thus, the t test assuming equal variance provides for anti-conservative inference, that is, the p-value is too small and the CI is too narrow.</w:t>
      </w:r>
    </w:p>
    <w:p w:rsidR="006448AE" w:rsidRDefault="005D4CAA" w:rsidP="006512C2">
      <w:pPr>
        <w:rPr>
          <w:u w:val="single"/>
        </w:rPr>
      </w:pPr>
      <w:r>
        <w:rPr>
          <w:u w:val="single"/>
        </w:rPr>
        <w:t>Question 3</w:t>
      </w:r>
    </w:p>
    <w:p w:rsidR="005D4CAA" w:rsidRDefault="005D4CAA" w:rsidP="005D4CAA">
      <w:r>
        <w:rPr>
          <w:b/>
        </w:rPr>
        <w:t xml:space="preserve">Methods (All parts): </w:t>
      </w:r>
      <w:r>
        <w:t xml:space="preserve">In order to evaluate the relationship between a predictor of interest, </w:t>
      </w:r>
      <w:proofErr w:type="spellStart"/>
      <w:proofErr w:type="gramStart"/>
      <w:r>
        <w:t>crp</w:t>
      </w:r>
      <w:proofErr w:type="spellEnd"/>
      <w:proofErr w:type="gramEnd"/>
      <w:r>
        <w:t xml:space="preserve"> level, and outcome of interest, serum fibrinogen, we performed linear regression with robust standard errors. </w:t>
      </w:r>
      <w:r w:rsidR="001221D5">
        <w:t xml:space="preserve">Participants </w:t>
      </w:r>
      <w:r w:rsidR="008C371C">
        <w:t xml:space="preserve">with </w:t>
      </w:r>
      <w:r w:rsidR="001221D5">
        <w:t xml:space="preserve">missing data for </w:t>
      </w:r>
      <w:proofErr w:type="spellStart"/>
      <w:proofErr w:type="gramStart"/>
      <w:r w:rsidR="001221D5">
        <w:t>crp</w:t>
      </w:r>
      <w:proofErr w:type="spellEnd"/>
      <w:proofErr w:type="gramEnd"/>
      <w:r w:rsidR="001221D5">
        <w:t xml:space="preserve"> or serum fibrinogen were excluded from the analysis. </w:t>
      </w:r>
    </w:p>
    <w:p w:rsidR="009D615C" w:rsidRDefault="00405A69" w:rsidP="005D4CAA">
      <w:r w:rsidRPr="00405A69">
        <w:rPr>
          <w:b/>
        </w:rPr>
        <w:t xml:space="preserve">Results (Part A): </w:t>
      </w:r>
      <w:r>
        <w:t xml:space="preserve"> From linear regression analysis on serum fibrinogen using Huber-White estimates of the standard error, </w:t>
      </w:r>
      <w:r w:rsidR="00346EF4">
        <w:t>the estimated intercept</w:t>
      </w:r>
      <w:r w:rsidR="001221D5">
        <w:t xml:space="preserve"> is 304</w:t>
      </w:r>
      <w:r w:rsidR="00346EF4">
        <w:t xml:space="preserve"> mg/</w:t>
      </w:r>
      <w:proofErr w:type="spellStart"/>
      <w:r w:rsidR="00346EF4">
        <w:t>dL</w:t>
      </w:r>
      <w:proofErr w:type="spellEnd"/>
      <w:r w:rsidR="00EE4D71">
        <w:t>.</w:t>
      </w:r>
      <w:r w:rsidR="001221D5">
        <w:t xml:space="preserve"> T</w:t>
      </w:r>
      <w:r w:rsidR="006A5BE9">
        <w:t xml:space="preserve">hus, among elderly individuals with a mean </w:t>
      </w:r>
      <w:proofErr w:type="spellStart"/>
      <w:proofErr w:type="gramStart"/>
      <w:r w:rsidR="006A5BE9">
        <w:t>crp</w:t>
      </w:r>
      <w:proofErr w:type="spellEnd"/>
      <w:proofErr w:type="gramEnd"/>
      <w:r w:rsidR="006A5BE9">
        <w:t xml:space="preserve"> value that </w:t>
      </w:r>
      <w:r w:rsidR="001221D5">
        <w:t>is equal to 0 mg/L, the estimated</w:t>
      </w:r>
      <w:r w:rsidR="006A5BE9">
        <w:t xml:space="preserve"> mean</w:t>
      </w:r>
      <w:r w:rsidR="001221D5">
        <w:t xml:space="preserve"> value of serum fibrinogen </w:t>
      </w:r>
      <w:r w:rsidR="009D615C">
        <w:t>would be</w:t>
      </w:r>
      <w:r w:rsidR="001221D5">
        <w:t xml:space="preserve"> 304 mg/</w:t>
      </w:r>
      <w:proofErr w:type="spellStart"/>
      <w:r w:rsidR="001221D5">
        <w:t>dL</w:t>
      </w:r>
      <w:proofErr w:type="spellEnd"/>
      <w:r w:rsidR="001221D5">
        <w:t xml:space="preserve">. </w:t>
      </w:r>
      <w:r w:rsidR="009D615C">
        <w:t>With 95% confidence, the observed data are consistent with a mean serum fibrinogen between 302 and 307 mg/</w:t>
      </w:r>
      <w:proofErr w:type="spellStart"/>
      <w:r w:rsidR="009D615C">
        <w:t>dL</w:t>
      </w:r>
      <w:proofErr w:type="spellEnd"/>
      <w:r w:rsidR="009D615C">
        <w:t xml:space="preserve">. </w:t>
      </w:r>
    </w:p>
    <w:p w:rsidR="001221D5" w:rsidRDefault="001221D5" w:rsidP="005D4CAA">
      <w:r w:rsidRPr="001221D5">
        <w:rPr>
          <w:b/>
        </w:rPr>
        <w:t>Results (Part B)</w:t>
      </w:r>
      <w:r>
        <w:rPr>
          <w:b/>
        </w:rPr>
        <w:t xml:space="preserve">: </w:t>
      </w:r>
      <w:r>
        <w:t>From linear regression analysis on serum fibrinogen using Huber-White estimates of the standard error, the estimated slope is 5.25 mg/</w:t>
      </w:r>
      <w:proofErr w:type="spellStart"/>
      <w:r>
        <w:t>dL</w:t>
      </w:r>
      <w:proofErr w:type="spellEnd"/>
      <w:r>
        <w:t xml:space="preserve">. Thus, for every </w:t>
      </w:r>
      <w:r w:rsidR="006A5BE9">
        <w:t xml:space="preserve">one mg/L difference in </w:t>
      </w:r>
      <w:proofErr w:type="spellStart"/>
      <w:proofErr w:type="gramStart"/>
      <w:r w:rsidR="006A5BE9">
        <w:t>crp</w:t>
      </w:r>
      <w:proofErr w:type="spellEnd"/>
      <w:proofErr w:type="gramEnd"/>
      <w:r w:rsidR="006A5BE9">
        <w:t xml:space="preserve"> between two groups of elderly individuals, the mean serum fibrinogen</w:t>
      </w:r>
      <w:r w:rsidR="009D615C">
        <w:t xml:space="preserve"> would be</w:t>
      </w:r>
      <w:r w:rsidR="006A5BE9">
        <w:t xml:space="preserve"> 5.25 mg/</w:t>
      </w:r>
      <w:proofErr w:type="spellStart"/>
      <w:r w:rsidR="006A5BE9">
        <w:t>dL</w:t>
      </w:r>
      <w:proofErr w:type="spellEnd"/>
      <w:r w:rsidR="006A5BE9">
        <w:t xml:space="preserve"> higher in the population with higher </w:t>
      </w:r>
      <w:proofErr w:type="spellStart"/>
      <w:r w:rsidR="006A5BE9">
        <w:t>crp</w:t>
      </w:r>
      <w:proofErr w:type="spellEnd"/>
      <w:r w:rsidR="006A5BE9">
        <w:t xml:space="preserve">. </w:t>
      </w:r>
      <w:r w:rsidR="009D615C">
        <w:t>With 95% confidence, the observed data are consistent with a mean serum fibrinogen between 4.60 and 5.90 mg/</w:t>
      </w:r>
      <w:proofErr w:type="spellStart"/>
      <w:r w:rsidR="009D615C">
        <w:t>dL</w:t>
      </w:r>
      <w:proofErr w:type="spellEnd"/>
      <w:r w:rsidR="009D615C">
        <w:t xml:space="preserve"> higher</w:t>
      </w:r>
      <w:r w:rsidR="007C0E9E">
        <w:t xml:space="preserve"> for every one 1 mg/L difference in </w:t>
      </w:r>
      <w:proofErr w:type="spellStart"/>
      <w:proofErr w:type="gramStart"/>
      <w:r w:rsidR="007C0E9E">
        <w:t>crp</w:t>
      </w:r>
      <w:proofErr w:type="spellEnd"/>
      <w:proofErr w:type="gramEnd"/>
      <w:r w:rsidR="007C0E9E">
        <w:t xml:space="preserve"> level</w:t>
      </w:r>
      <w:r w:rsidR="009D615C">
        <w:t xml:space="preserve">. </w:t>
      </w:r>
    </w:p>
    <w:p w:rsidR="00346EF4" w:rsidRDefault="007C0E9E" w:rsidP="005D4CAA">
      <w:r>
        <w:rPr>
          <w:b/>
        </w:rPr>
        <w:t xml:space="preserve">Results (Part C): </w:t>
      </w:r>
      <w:r>
        <w:t xml:space="preserve">A total of 4899 participants had valid measures of </w:t>
      </w:r>
      <w:proofErr w:type="spellStart"/>
      <w:proofErr w:type="gramStart"/>
      <w:r>
        <w:t>crp</w:t>
      </w:r>
      <w:proofErr w:type="spellEnd"/>
      <w:proofErr w:type="gramEnd"/>
      <w:r>
        <w:t xml:space="preserve"> and serum fibrinogen. Linear regression analysis of serum fibrinogen and </w:t>
      </w:r>
      <w:proofErr w:type="spellStart"/>
      <w:proofErr w:type="gramStart"/>
      <w:r>
        <w:t>crp</w:t>
      </w:r>
      <w:proofErr w:type="spellEnd"/>
      <w:proofErr w:type="gramEnd"/>
      <w:r>
        <w:t xml:space="preserve"> using Huber-White estimates of the standard error </w:t>
      </w:r>
      <w:r w:rsidR="00A25046">
        <w:t xml:space="preserve">suggest </w:t>
      </w:r>
      <w:r>
        <w:t xml:space="preserve">that for every one mg/L difference in </w:t>
      </w:r>
      <w:proofErr w:type="spellStart"/>
      <w:r>
        <w:t>crp</w:t>
      </w:r>
      <w:proofErr w:type="spellEnd"/>
      <w:r>
        <w:t xml:space="preserve"> between two groups of elderly individuals,</w:t>
      </w:r>
      <w:r w:rsidRPr="007C0E9E">
        <w:t xml:space="preserve"> </w:t>
      </w:r>
      <w:r>
        <w:t>the mean serum fibrinogen would be 5.25 mg/</w:t>
      </w:r>
      <w:proofErr w:type="spellStart"/>
      <w:r>
        <w:t>dL</w:t>
      </w:r>
      <w:proofErr w:type="spellEnd"/>
      <w:r>
        <w:t xml:space="preserve"> higher in the population with higher </w:t>
      </w:r>
      <w:proofErr w:type="spellStart"/>
      <w:r>
        <w:t>crp</w:t>
      </w:r>
      <w:proofErr w:type="spellEnd"/>
      <w:r>
        <w:t>. With 95% confidence, the observed data are consistent with a mean serum fibrinogen between 4.60 and 5.90 mg/</w:t>
      </w:r>
      <w:proofErr w:type="spellStart"/>
      <w:r>
        <w:t>dL</w:t>
      </w:r>
      <w:proofErr w:type="spellEnd"/>
      <w:r>
        <w:t xml:space="preserve"> higher for every one 1 mg/L difference in </w:t>
      </w:r>
      <w:proofErr w:type="spellStart"/>
      <w:proofErr w:type="gramStart"/>
      <w:r>
        <w:t>crp</w:t>
      </w:r>
      <w:proofErr w:type="spellEnd"/>
      <w:proofErr w:type="gramEnd"/>
      <w:r>
        <w:t xml:space="preserve"> level.</w:t>
      </w:r>
      <w:r w:rsidR="00A25046">
        <w:t xml:space="preserve"> Based on a two-sided p-value of 0.0000, we reject the null hypothesis for no linear relationship between serum fibrinogen and </w:t>
      </w:r>
      <w:proofErr w:type="spellStart"/>
      <w:proofErr w:type="gramStart"/>
      <w:r w:rsidR="00A25046">
        <w:t>crp</w:t>
      </w:r>
      <w:proofErr w:type="spellEnd"/>
      <w:proofErr w:type="gramEnd"/>
      <w:r w:rsidR="00A25046">
        <w:t xml:space="preserve">.  </w:t>
      </w:r>
    </w:p>
    <w:p w:rsidR="00A25046" w:rsidRPr="00A25046" w:rsidRDefault="00A25046" w:rsidP="005D4CAA">
      <w:pPr>
        <w:rPr>
          <w:b/>
        </w:rPr>
      </w:pPr>
      <w:r w:rsidRPr="00A25046">
        <w:rPr>
          <w:b/>
        </w:rPr>
        <w:lastRenderedPageBreak/>
        <w:t xml:space="preserve">Results (Part D): </w:t>
      </w:r>
      <w:r>
        <w:rPr>
          <w:b/>
        </w:rPr>
        <w:br/>
      </w:r>
    </w:p>
    <w:tbl>
      <w:tblPr>
        <w:tblW w:w="6960" w:type="dxa"/>
        <w:tblLook w:val="04A0" w:firstRow="1" w:lastRow="0" w:firstColumn="1" w:lastColumn="0" w:noHBand="0" w:noVBand="1"/>
      </w:tblPr>
      <w:tblGrid>
        <w:gridCol w:w="1066"/>
        <w:gridCol w:w="1345"/>
        <w:gridCol w:w="1345"/>
        <w:gridCol w:w="1655"/>
        <w:gridCol w:w="1655"/>
      </w:tblGrid>
      <w:tr w:rsidR="00A25046" w:rsidRPr="00A25046" w:rsidTr="00A25046">
        <w:trPr>
          <w:trHeight w:val="288"/>
        </w:trPr>
        <w:tc>
          <w:tcPr>
            <w:tcW w:w="960" w:type="dxa"/>
            <w:tcBorders>
              <w:top w:val="single" w:sz="4" w:space="0" w:color="auto"/>
              <w:left w:val="nil"/>
              <w:right w:val="nil"/>
            </w:tcBorders>
            <w:shd w:val="clear" w:color="auto" w:fill="auto"/>
            <w:noWrap/>
            <w:vAlign w:val="center"/>
            <w:hideMark/>
          </w:tcPr>
          <w:p w:rsidR="00A25046" w:rsidRPr="00A25046" w:rsidRDefault="00A25046" w:rsidP="00A25046">
            <w:pPr>
              <w:spacing w:after="0" w:line="240" w:lineRule="auto"/>
              <w:rPr>
                <w:rFonts w:ascii="Calibri" w:eastAsia="Times New Roman" w:hAnsi="Calibri" w:cs="Times New Roman"/>
                <w:b/>
                <w:bCs/>
                <w:color w:val="000000"/>
              </w:rPr>
            </w:pPr>
            <w:r w:rsidRPr="00A25046">
              <w:rPr>
                <w:rFonts w:ascii="Calibri" w:eastAsia="Times New Roman" w:hAnsi="Calibri" w:cs="Times New Roman"/>
                <w:b/>
                <w:bCs/>
                <w:color w:val="000000"/>
              </w:rPr>
              <w:t> </w:t>
            </w:r>
          </w:p>
        </w:tc>
        <w:tc>
          <w:tcPr>
            <w:tcW w:w="6000" w:type="dxa"/>
            <w:gridSpan w:val="4"/>
            <w:tcBorders>
              <w:top w:val="single" w:sz="4" w:space="0" w:color="auto"/>
              <w:left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Fitted Values for Fibrinogen (mg/</w:t>
            </w:r>
            <w:proofErr w:type="spellStart"/>
            <w:r w:rsidRPr="00A25046">
              <w:rPr>
                <w:rFonts w:ascii="Calibri" w:eastAsia="Times New Roman" w:hAnsi="Calibri" w:cs="Times New Roman"/>
                <w:b/>
                <w:bCs/>
                <w:color w:val="000000"/>
              </w:rPr>
              <w:t>dL</w:t>
            </w:r>
            <w:proofErr w:type="spellEnd"/>
            <w:r w:rsidRPr="00A25046">
              <w:rPr>
                <w:rFonts w:ascii="Calibri" w:eastAsia="Times New Roman" w:hAnsi="Calibri" w:cs="Times New Roman"/>
                <w:b/>
                <w:bCs/>
                <w:color w:val="000000"/>
              </w:rPr>
              <w:t>)</w:t>
            </w:r>
          </w:p>
        </w:tc>
      </w:tr>
      <w:tr w:rsidR="00A25046" w:rsidRPr="00A25046" w:rsidTr="00A25046">
        <w:trPr>
          <w:trHeight w:val="600"/>
        </w:trPr>
        <w:tc>
          <w:tcPr>
            <w:tcW w:w="960" w:type="dxa"/>
            <w:tcBorders>
              <w:top w:val="nil"/>
              <w:left w:val="nil"/>
              <w:bottom w:val="single" w:sz="4" w:space="0" w:color="auto"/>
              <w:right w:val="nil"/>
            </w:tcBorders>
            <w:shd w:val="clear" w:color="auto" w:fill="auto"/>
            <w:vAlign w:val="center"/>
            <w:hideMark/>
          </w:tcPr>
          <w:p w:rsidR="00A25046" w:rsidRPr="00A25046" w:rsidRDefault="00A25046" w:rsidP="00A25046">
            <w:pPr>
              <w:spacing w:after="0" w:line="240" w:lineRule="auto"/>
              <w:rPr>
                <w:rFonts w:ascii="Calibri" w:eastAsia="Times New Roman" w:hAnsi="Calibri" w:cs="Times New Roman"/>
                <w:b/>
                <w:bCs/>
                <w:color w:val="000000"/>
              </w:rPr>
            </w:pPr>
            <w:proofErr w:type="spellStart"/>
            <w:r w:rsidRPr="00A25046">
              <w:rPr>
                <w:rFonts w:ascii="Calibri" w:eastAsia="Times New Roman" w:hAnsi="Calibri" w:cs="Times New Roman"/>
                <w:b/>
                <w:bCs/>
                <w:color w:val="000000"/>
              </w:rPr>
              <w:t>Crp</w:t>
            </w:r>
            <w:proofErr w:type="spellEnd"/>
            <w:r w:rsidRPr="00A25046">
              <w:rPr>
                <w:rFonts w:ascii="Calibri" w:eastAsia="Times New Roman" w:hAnsi="Calibri" w:cs="Times New Roman"/>
                <w:b/>
                <w:bCs/>
                <w:color w:val="000000"/>
              </w:rPr>
              <w:t xml:space="preserve"> Level (mg/L)</w:t>
            </w:r>
          </w:p>
        </w:tc>
        <w:tc>
          <w:tcPr>
            <w:tcW w:w="1345" w:type="dxa"/>
            <w:tcBorders>
              <w:top w:val="nil"/>
              <w:left w:val="nil"/>
              <w:bottom w:val="single" w:sz="4" w:space="0" w:color="auto"/>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3</w:t>
            </w:r>
          </w:p>
        </w:tc>
        <w:tc>
          <w:tcPr>
            <w:tcW w:w="1345" w:type="dxa"/>
            <w:tcBorders>
              <w:top w:val="nil"/>
              <w:left w:val="nil"/>
              <w:bottom w:val="single" w:sz="4" w:space="0" w:color="auto"/>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4</w:t>
            </w:r>
          </w:p>
        </w:tc>
        <w:tc>
          <w:tcPr>
            <w:tcW w:w="1655" w:type="dxa"/>
            <w:tcBorders>
              <w:top w:val="nil"/>
              <w:left w:val="nil"/>
              <w:bottom w:val="single" w:sz="4" w:space="0" w:color="auto"/>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5</w:t>
            </w:r>
          </w:p>
        </w:tc>
        <w:tc>
          <w:tcPr>
            <w:tcW w:w="1655" w:type="dxa"/>
            <w:tcBorders>
              <w:top w:val="nil"/>
              <w:left w:val="nil"/>
              <w:bottom w:val="single" w:sz="4" w:space="0" w:color="auto"/>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6</w:t>
            </w:r>
          </w:p>
        </w:tc>
      </w:tr>
      <w:tr w:rsidR="00A25046" w:rsidRPr="00A25046" w:rsidTr="00A25046">
        <w:trPr>
          <w:trHeight w:val="660"/>
        </w:trPr>
        <w:tc>
          <w:tcPr>
            <w:tcW w:w="960" w:type="dxa"/>
            <w:tcBorders>
              <w:top w:val="single" w:sz="4" w:space="0" w:color="auto"/>
              <w:left w:val="nil"/>
              <w:bottom w:val="nil"/>
              <w:right w:val="nil"/>
            </w:tcBorders>
            <w:shd w:val="clear" w:color="auto" w:fill="auto"/>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Summary measure</w:t>
            </w:r>
          </w:p>
        </w:tc>
        <w:tc>
          <w:tcPr>
            <w:tcW w:w="1345" w:type="dxa"/>
            <w:tcBorders>
              <w:top w:val="single" w:sz="4" w:space="0" w:color="auto"/>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mean</w:t>
            </w:r>
          </w:p>
        </w:tc>
        <w:tc>
          <w:tcPr>
            <w:tcW w:w="1345" w:type="dxa"/>
            <w:tcBorders>
              <w:top w:val="single" w:sz="4" w:space="0" w:color="auto"/>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mean</w:t>
            </w:r>
          </w:p>
        </w:tc>
        <w:tc>
          <w:tcPr>
            <w:tcW w:w="1655" w:type="dxa"/>
            <w:tcBorders>
              <w:top w:val="single" w:sz="4" w:space="0" w:color="auto"/>
              <w:left w:val="nil"/>
              <w:bottom w:val="nil"/>
              <w:right w:val="nil"/>
            </w:tcBorders>
            <w:shd w:val="clear" w:color="auto" w:fill="auto"/>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geometric mean</w:t>
            </w:r>
          </w:p>
        </w:tc>
        <w:tc>
          <w:tcPr>
            <w:tcW w:w="1655" w:type="dxa"/>
            <w:tcBorders>
              <w:top w:val="single" w:sz="4" w:space="0" w:color="auto"/>
              <w:left w:val="nil"/>
              <w:bottom w:val="nil"/>
              <w:right w:val="nil"/>
            </w:tcBorders>
            <w:shd w:val="clear" w:color="auto" w:fill="auto"/>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geometric mean</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1</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309</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296</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305</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293</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315</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321</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309</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315</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320</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314</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328</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4</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325</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347</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318</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339</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6</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362</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327</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353</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8</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346</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372</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364</w:t>
            </w:r>
          </w:p>
        </w:tc>
      </w:tr>
      <w:tr w:rsidR="00A25046" w:rsidRPr="00A25046" w:rsidTr="00A25046">
        <w:trPr>
          <w:trHeight w:val="288"/>
        </w:trPr>
        <w:tc>
          <w:tcPr>
            <w:tcW w:w="960" w:type="dxa"/>
            <w:tcBorders>
              <w:top w:val="nil"/>
              <w:left w:val="nil"/>
              <w:bottom w:val="nil"/>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9</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351</w:t>
            </w:r>
          </w:p>
        </w:tc>
        <w:tc>
          <w:tcPr>
            <w:tcW w:w="134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376</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341</w:t>
            </w:r>
          </w:p>
        </w:tc>
        <w:tc>
          <w:tcPr>
            <w:tcW w:w="1655" w:type="dxa"/>
            <w:tcBorders>
              <w:top w:val="nil"/>
              <w:left w:val="nil"/>
              <w:bottom w:val="nil"/>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369</w:t>
            </w:r>
          </w:p>
        </w:tc>
      </w:tr>
      <w:tr w:rsidR="00A25046" w:rsidRPr="00A25046" w:rsidTr="00A25046">
        <w:trPr>
          <w:trHeight w:val="288"/>
        </w:trPr>
        <w:tc>
          <w:tcPr>
            <w:tcW w:w="960" w:type="dxa"/>
            <w:tcBorders>
              <w:top w:val="nil"/>
              <w:left w:val="nil"/>
              <w:bottom w:val="single" w:sz="4" w:space="0" w:color="auto"/>
              <w:right w:val="nil"/>
            </w:tcBorders>
            <w:shd w:val="clear" w:color="auto" w:fill="auto"/>
            <w:noWrap/>
            <w:vAlign w:val="center"/>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12</w:t>
            </w:r>
          </w:p>
        </w:tc>
        <w:tc>
          <w:tcPr>
            <w:tcW w:w="1345" w:type="dxa"/>
            <w:tcBorders>
              <w:top w:val="nil"/>
              <w:left w:val="nil"/>
              <w:bottom w:val="single" w:sz="4" w:space="0" w:color="auto"/>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367</w:t>
            </w:r>
          </w:p>
        </w:tc>
        <w:tc>
          <w:tcPr>
            <w:tcW w:w="1345" w:type="dxa"/>
            <w:tcBorders>
              <w:top w:val="nil"/>
              <w:left w:val="nil"/>
              <w:bottom w:val="single" w:sz="4" w:space="0" w:color="auto"/>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387</w:t>
            </w:r>
          </w:p>
        </w:tc>
        <w:tc>
          <w:tcPr>
            <w:tcW w:w="1655" w:type="dxa"/>
            <w:tcBorders>
              <w:top w:val="nil"/>
              <w:left w:val="nil"/>
              <w:bottom w:val="single" w:sz="4" w:space="0" w:color="auto"/>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356</w:t>
            </w:r>
          </w:p>
        </w:tc>
        <w:tc>
          <w:tcPr>
            <w:tcW w:w="1655" w:type="dxa"/>
            <w:tcBorders>
              <w:top w:val="nil"/>
              <w:left w:val="nil"/>
              <w:bottom w:val="single" w:sz="4" w:space="0" w:color="auto"/>
              <w:right w:val="nil"/>
            </w:tcBorders>
            <w:shd w:val="clear" w:color="auto" w:fill="auto"/>
            <w:noWrap/>
            <w:vAlign w:val="bottom"/>
            <w:hideMark/>
          </w:tcPr>
          <w:p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380</w:t>
            </w:r>
          </w:p>
        </w:tc>
      </w:tr>
    </w:tbl>
    <w:p w:rsidR="00A25046" w:rsidRPr="00A25046" w:rsidRDefault="00A25046" w:rsidP="005D4CAA">
      <w:pPr>
        <w:rPr>
          <w:b/>
        </w:rPr>
      </w:pPr>
    </w:p>
    <w:p w:rsidR="00D35C38" w:rsidRDefault="00D35C38" w:rsidP="00D35C38">
      <w:pPr>
        <w:rPr>
          <w:u w:val="single"/>
        </w:rPr>
      </w:pPr>
      <w:r>
        <w:rPr>
          <w:u w:val="single"/>
        </w:rPr>
        <w:t>Question 4</w:t>
      </w:r>
    </w:p>
    <w:p w:rsidR="00D35C38" w:rsidRDefault="00D35C38" w:rsidP="00D35C38">
      <w:r>
        <w:rPr>
          <w:b/>
        </w:rPr>
        <w:t xml:space="preserve">Methods (All parts): </w:t>
      </w:r>
      <w:r>
        <w:t>In order to evaluate the relationship between a predictor of interest,</w:t>
      </w:r>
      <w:r w:rsidR="0089614F">
        <w:t xml:space="preserve"> the log transformed</w:t>
      </w:r>
      <w:r>
        <w:t xml:space="preserve"> </w:t>
      </w:r>
      <w:proofErr w:type="spellStart"/>
      <w:proofErr w:type="gramStart"/>
      <w:r>
        <w:t>crp</w:t>
      </w:r>
      <w:proofErr w:type="spellEnd"/>
      <w:proofErr w:type="gramEnd"/>
      <w:r>
        <w:t xml:space="preserve"> level, and outcome of interest, serum fibrinogen, we performed linear regression with robust standard errors. </w:t>
      </w:r>
      <w:proofErr w:type="spellStart"/>
      <w:proofErr w:type="gramStart"/>
      <w:r w:rsidR="0089614F">
        <w:t>Crp</w:t>
      </w:r>
      <w:proofErr w:type="spellEnd"/>
      <w:proofErr w:type="gramEnd"/>
      <w:r w:rsidR="0089614F">
        <w:t xml:space="preserve"> was collected as integer data, with a </w:t>
      </w:r>
      <w:proofErr w:type="spellStart"/>
      <w:r w:rsidR="0089614F">
        <w:t>crp</w:t>
      </w:r>
      <w:proofErr w:type="spellEnd"/>
      <w:r w:rsidR="0089614F">
        <w:t xml:space="preserve"> level of 1 mg/L representing the lower limit of detection. In order to account for participants with </w:t>
      </w:r>
      <w:proofErr w:type="spellStart"/>
      <w:r w:rsidR="0089614F">
        <w:t>crp</w:t>
      </w:r>
      <w:proofErr w:type="spellEnd"/>
      <w:r w:rsidR="0089614F">
        <w:t xml:space="preserve"> 0 mg/L (N=21) in log transformation, we created a new </w:t>
      </w:r>
      <w:proofErr w:type="spellStart"/>
      <w:r w:rsidR="0089614F">
        <w:t>crp</w:t>
      </w:r>
      <w:proofErr w:type="spellEnd"/>
      <w:r w:rsidR="0089614F">
        <w:t xml:space="preserve"> value such that all zeros were assigned half of the lower limit of detection, that is 0.5 mg/L, and all other values remained the same. </w:t>
      </w:r>
      <w:r>
        <w:t>Participants</w:t>
      </w:r>
      <w:r w:rsidR="008C371C">
        <w:t xml:space="preserve"> with</w:t>
      </w:r>
      <w:r>
        <w:t xml:space="preserve"> missing data for </w:t>
      </w:r>
      <w:proofErr w:type="spellStart"/>
      <w:proofErr w:type="gramStart"/>
      <w:r>
        <w:t>crp</w:t>
      </w:r>
      <w:proofErr w:type="spellEnd"/>
      <w:proofErr w:type="gramEnd"/>
      <w:r>
        <w:t xml:space="preserve"> or serum fibrinogen were excluded from the analysis. </w:t>
      </w:r>
    </w:p>
    <w:p w:rsidR="00D35C38" w:rsidRDefault="00D35C38" w:rsidP="00D35C38">
      <w:r w:rsidRPr="00405A69">
        <w:rPr>
          <w:b/>
        </w:rPr>
        <w:t xml:space="preserve">Results (Part A): </w:t>
      </w:r>
      <w:r>
        <w:t xml:space="preserve"> From linear regression analysis on serum fibrinogen using Huber-White estimates of the standard error, the estimated intercept</w:t>
      </w:r>
      <w:r w:rsidR="00EE4D71">
        <w:t xml:space="preserve"> is </w:t>
      </w:r>
      <w:r w:rsidR="00312C57">
        <w:t>296</w:t>
      </w:r>
      <w:r>
        <w:t xml:space="preserve"> mg/</w:t>
      </w:r>
      <w:proofErr w:type="spellStart"/>
      <w:r>
        <w:t>dL</w:t>
      </w:r>
      <w:proofErr w:type="spellEnd"/>
      <w:r w:rsidR="00EE4D71">
        <w:t xml:space="preserve">. </w:t>
      </w:r>
      <w:r>
        <w:t xml:space="preserve">Thus, among elderly individuals with a mean </w:t>
      </w:r>
      <w:r w:rsidR="007E0A1E">
        <w:t xml:space="preserve">log-transformed </w:t>
      </w:r>
      <w:proofErr w:type="spellStart"/>
      <w:proofErr w:type="gramStart"/>
      <w:r>
        <w:t>crp</w:t>
      </w:r>
      <w:proofErr w:type="spellEnd"/>
      <w:proofErr w:type="gramEnd"/>
      <w:r>
        <w:t xml:space="preserve"> that is equal to 0</w:t>
      </w:r>
      <w:r w:rsidR="007E0A1E">
        <w:t xml:space="preserve"> units</w:t>
      </w:r>
      <w:r>
        <w:t>, the estimated mean value of serum fibrinogen would be</w:t>
      </w:r>
      <w:r w:rsidR="00312C57">
        <w:t xml:space="preserve"> 296</w:t>
      </w:r>
      <w:r>
        <w:t xml:space="preserve"> mg/</w:t>
      </w:r>
      <w:proofErr w:type="spellStart"/>
      <w:r>
        <w:t>dL</w:t>
      </w:r>
      <w:proofErr w:type="spellEnd"/>
      <w:r>
        <w:t xml:space="preserve">. With 95% confidence, the observed data are consistent with a mean serum fibrinogen between </w:t>
      </w:r>
      <w:r w:rsidR="00312C57">
        <w:t>294</w:t>
      </w:r>
      <w:r>
        <w:t xml:space="preserve"> and </w:t>
      </w:r>
      <w:r w:rsidR="00312C57">
        <w:t>297</w:t>
      </w:r>
      <w:r>
        <w:t xml:space="preserve"> mg/</w:t>
      </w:r>
      <w:proofErr w:type="spellStart"/>
      <w:r>
        <w:t>dL</w:t>
      </w:r>
      <w:proofErr w:type="spellEnd"/>
      <w:r>
        <w:t xml:space="preserve">. </w:t>
      </w:r>
    </w:p>
    <w:p w:rsidR="00D35C38" w:rsidRDefault="00D35C38" w:rsidP="00D35C38">
      <w:r w:rsidRPr="001221D5">
        <w:rPr>
          <w:b/>
        </w:rPr>
        <w:t>Results (Part B)</w:t>
      </w:r>
      <w:r>
        <w:rPr>
          <w:b/>
        </w:rPr>
        <w:t xml:space="preserve">: </w:t>
      </w:r>
      <w:r>
        <w:t xml:space="preserve">From linear regression analysis on serum fibrinogen using Huber-White estimates of the standard error, the estimated slope is </w:t>
      </w:r>
      <w:r w:rsidR="00AC0983">
        <w:t>36.8</w:t>
      </w:r>
      <w:r>
        <w:t xml:space="preserve"> mg/</w:t>
      </w:r>
      <w:proofErr w:type="spellStart"/>
      <w:r>
        <w:t>dL</w:t>
      </w:r>
      <w:proofErr w:type="spellEnd"/>
      <w:r>
        <w:t xml:space="preserve">. Thus, for every </w:t>
      </w:r>
      <w:r w:rsidR="007E0A1E">
        <w:t>one-unit</w:t>
      </w:r>
      <w:r>
        <w:t xml:space="preserve"> difference in </w:t>
      </w:r>
      <w:r w:rsidR="007E0A1E">
        <w:t xml:space="preserve">log-transformed </w:t>
      </w:r>
      <w:proofErr w:type="spellStart"/>
      <w:proofErr w:type="gramStart"/>
      <w:r>
        <w:t>crp</w:t>
      </w:r>
      <w:proofErr w:type="spellEnd"/>
      <w:proofErr w:type="gramEnd"/>
      <w:r>
        <w:t xml:space="preserve"> between two groups of elderly individuals, the mean serum fibrinogen would be </w:t>
      </w:r>
      <w:r w:rsidR="00AC0983">
        <w:t xml:space="preserve">36.8 </w:t>
      </w:r>
      <w:r>
        <w:t>mg/</w:t>
      </w:r>
      <w:proofErr w:type="spellStart"/>
      <w:r>
        <w:t>dL</w:t>
      </w:r>
      <w:proofErr w:type="spellEnd"/>
      <w:r>
        <w:t xml:space="preserve"> higher in the population with higher </w:t>
      </w:r>
      <w:r w:rsidR="007E0A1E">
        <w:t>log-</w:t>
      </w:r>
      <w:proofErr w:type="spellStart"/>
      <w:r>
        <w:t>crp</w:t>
      </w:r>
      <w:proofErr w:type="spellEnd"/>
      <w:r>
        <w:t xml:space="preserve">. With 95% confidence, the observed data are consistent with a mean serum fibrinogen between </w:t>
      </w:r>
      <w:r w:rsidR="00AC0983">
        <w:t>34.6</w:t>
      </w:r>
      <w:r>
        <w:t xml:space="preserve"> and </w:t>
      </w:r>
      <w:r w:rsidR="00AC0983">
        <w:t>39.1</w:t>
      </w:r>
      <w:r>
        <w:t xml:space="preserve"> mg/</w:t>
      </w:r>
      <w:proofErr w:type="spellStart"/>
      <w:r>
        <w:t>dL</w:t>
      </w:r>
      <w:proofErr w:type="spellEnd"/>
      <w:r>
        <w:t xml:space="preserve"> higher for every one </w:t>
      </w:r>
      <w:r w:rsidR="007E0A1E">
        <w:t>1-unit</w:t>
      </w:r>
      <w:r>
        <w:t xml:space="preserve"> difference in </w:t>
      </w:r>
      <w:r w:rsidR="007E0A1E">
        <w:t xml:space="preserve">log-transformed </w:t>
      </w:r>
      <w:proofErr w:type="spellStart"/>
      <w:proofErr w:type="gramStart"/>
      <w:r>
        <w:t>crp</w:t>
      </w:r>
      <w:proofErr w:type="spellEnd"/>
      <w:proofErr w:type="gramEnd"/>
      <w:r>
        <w:t xml:space="preserve"> level. </w:t>
      </w:r>
    </w:p>
    <w:p w:rsidR="00D35C38" w:rsidRDefault="00D35C38" w:rsidP="00D35C38">
      <w:r w:rsidRPr="00E959AB">
        <w:rPr>
          <w:b/>
        </w:rPr>
        <w:t xml:space="preserve">Results (Part C): </w:t>
      </w:r>
      <w:r w:rsidRPr="00E959AB">
        <w:t xml:space="preserve">A total of 4899 participants had valid measures of </w:t>
      </w:r>
      <w:proofErr w:type="spellStart"/>
      <w:proofErr w:type="gramStart"/>
      <w:r w:rsidRPr="00E959AB">
        <w:t>crp</w:t>
      </w:r>
      <w:proofErr w:type="spellEnd"/>
      <w:proofErr w:type="gramEnd"/>
      <w:r w:rsidRPr="00E959AB">
        <w:t xml:space="preserve"> and serum fibrinogen. Linear regression analysis of serum fibrinogen and </w:t>
      </w:r>
      <w:r w:rsidR="00E959AB">
        <w:t xml:space="preserve">log-transformed </w:t>
      </w:r>
      <w:proofErr w:type="spellStart"/>
      <w:proofErr w:type="gramStart"/>
      <w:r w:rsidRPr="00E959AB">
        <w:t>crp</w:t>
      </w:r>
      <w:proofErr w:type="spellEnd"/>
      <w:proofErr w:type="gramEnd"/>
      <w:r w:rsidRPr="00E959AB">
        <w:t xml:space="preserve"> using Huber-White estimates of the standard error suggest that for every one </w:t>
      </w:r>
      <w:r w:rsidR="00E959AB">
        <w:t>unit</w:t>
      </w:r>
      <w:r w:rsidRPr="00E959AB">
        <w:t xml:space="preserve"> difference in </w:t>
      </w:r>
      <w:proofErr w:type="spellStart"/>
      <w:r w:rsidRPr="00E959AB">
        <w:t>crp</w:t>
      </w:r>
      <w:proofErr w:type="spellEnd"/>
      <w:r w:rsidRPr="00E959AB">
        <w:t xml:space="preserve"> between two groups of elderly individuals, the mean serum fibrinogen would be </w:t>
      </w:r>
      <w:r w:rsidR="00E959AB">
        <w:t xml:space="preserve">36.8 </w:t>
      </w:r>
      <w:r w:rsidRPr="00E959AB">
        <w:t>mg/</w:t>
      </w:r>
      <w:proofErr w:type="spellStart"/>
      <w:r w:rsidRPr="00E959AB">
        <w:t>dL</w:t>
      </w:r>
      <w:proofErr w:type="spellEnd"/>
      <w:r w:rsidRPr="00E959AB">
        <w:t xml:space="preserve"> higher in the population with higher </w:t>
      </w:r>
      <w:proofErr w:type="spellStart"/>
      <w:r w:rsidRPr="00E959AB">
        <w:t>crp</w:t>
      </w:r>
      <w:proofErr w:type="spellEnd"/>
      <w:r w:rsidRPr="00E959AB">
        <w:t xml:space="preserve">. </w:t>
      </w:r>
      <w:r w:rsidR="00E959AB">
        <w:t>With 95% confidence, the observed data are consistent with a mean serum fibrinogen between 34.6 and 39.1 mg/</w:t>
      </w:r>
      <w:proofErr w:type="spellStart"/>
      <w:r w:rsidR="00E959AB">
        <w:t>dL</w:t>
      </w:r>
      <w:proofErr w:type="spellEnd"/>
      <w:r w:rsidR="00E959AB">
        <w:t xml:space="preserve"> higher for every one 1-unit difference in log-transformed </w:t>
      </w:r>
      <w:proofErr w:type="spellStart"/>
      <w:proofErr w:type="gramStart"/>
      <w:r w:rsidR="00E959AB">
        <w:t>crp</w:t>
      </w:r>
      <w:proofErr w:type="spellEnd"/>
      <w:proofErr w:type="gramEnd"/>
      <w:r w:rsidR="00E959AB">
        <w:t xml:space="preserve"> level. </w:t>
      </w:r>
      <w:r w:rsidRPr="00E959AB">
        <w:t>Based on a two-sided p-</w:t>
      </w:r>
      <w:r w:rsidRPr="00E959AB">
        <w:lastRenderedPageBreak/>
        <w:t xml:space="preserve">value of 0.0000, we reject the null hypothesis for no linear relationship between serum fibrinogen and </w:t>
      </w:r>
      <w:r w:rsidR="00E959AB">
        <w:t>log-</w:t>
      </w:r>
      <w:proofErr w:type="spellStart"/>
      <w:r w:rsidRPr="00E959AB">
        <w:t>crp</w:t>
      </w:r>
      <w:proofErr w:type="spellEnd"/>
      <w:r w:rsidRPr="00E959AB">
        <w:t>.</w:t>
      </w:r>
      <w:r>
        <w:t xml:space="preserve">  </w:t>
      </w:r>
    </w:p>
    <w:p w:rsidR="00E959AB" w:rsidRPr="00E959AB" w:rsidRDefault="00E959AB" w:rsidP="00D35C38">
      <w:pPr>
        <w:rPr>
          <w:u w:val="single"/>
        </w:rPr>
      </w:pPr>
      <w:r w:rsidRPr="00A25046">
        <w:rPr>
          <w:b/>
        </w:rPr>
        <w:t xml:space="preserve">Results (Part D): </w:t>
      </w:r>
      <w:r>
        <w:rPr>
          <w:b/>
        </w:rPr>
        <w:t xml:space="preserve"> </w:t>
      </w:r>
      <w:r>
        <w:t xml:space="preserve">See table above in Question 3. </w:t>
      </w:r>
      <w:r>
        <w:rPr>
          <w:b/>
        </w:rPr>
        <w:br/>
      </w:r>
      <w:r>
        <w:rPr>
          <w:u w:val="single"/>
        </w:rPr>
        <w:br/>
      </w:r>
      <w:r w:rsidRPr="00641BC3">
        <w:rPr>
          <w:u w:val="single"/>
        </w:rPr>
        <w:t>Question 5</w:t>
      </w:r>
    </w:p>
    <w:p w:rsidR="00E959AB" w:rsidRDefault="00E959AB" w:rsidP="00E959AB">
      <w:r>
        <w:rPr>
          <w:b/>
        </w:rPr>
        <w:t xml:space="preserve">Methods (All parts): </w:t>
      </w:r>
      <w:r>
        <w:t xml:space="preserve">In order to evaluate the relationship between a predictor of interest, </w:t>
      </w:r>
      <w:proofErr w:type="spellStart"/>
      <w:proofErr w:type="gramStart"/>
      <w:r>
        <w:t>crp</w:t>
      </w:r>
      <w:proofErr w:type="spellEnd"/>
      <w:proofErr w:type="gramEnd"/>
      <w:r>
        <w:t xml:space="preserve"> level, and outcome of interest, the log transformed serum fibrinogen, we performed linear regression with robust standard errors. Participants </w:t>
      </w:r>
      <w:r w:rsidR="008C371C">
        <w:t xml:space="preserve">with </w:t>
      </w:r>
      <w:r>
        <w:t xml:space="preserve">missing data for </w:t>
      </w:r>
      <w:proofErr w:type="spellStart"/>
      <w:proofErr w:type="gramStart"/>
      <w:r>
        <w:t>crp</w:t>
      </w:r>
      <w:proofErr w:type="spellEnd"/>
      <w:proofErr w:type="gramEnd"/>
      <w:r>
        <w:t xml:space="preserve"> or serum fibrinogen were excluded from the analysis. </w:t>
      </w:r>
    </w:p>
    <w:p w:rsidR="00E959AB" w:rsidRDefault="00E959AB" w:rsidP="00E959AB">
      <w:r w:rsidRPr="00405A69">
        <w:rPr>
          <w:b/>
        </w:rPr>
        <w:t xml:space="preserve">Results (Part A): </w:t>
      </w:r>
      <w:r>
        <w:t xml:space="preserve"> From linear regression analysis on the log transformation of serum fibrinogen using Huber-White estimates of the standard error, the estimated intercept is 5.71 units. Thus, among elderly individuals with a mean </w:t>
      </w:r>
      <w:proofErr w:type="spellStart"/>
      <w:proofErr w:type="gramStart"/>
      <w:r>
        <w:t>crp</w:t>
      </w:r>
      <w:proofErr w:type="spellEnd"/>
      <w:proofErr w:type="gramEnd"/>
      <w:r>
        <w:t xml:space="preserve"> that is equal to 0 mg/L, the estimated mean log-transformed serum fibrinogen would be </w:t>
      </w:r>
      <w:r w:rsidR="00C73E9C">
        <w:t xml:space="preserve">5.71. </w:t>
      </w:r>
      <w:r>
        <w:t xml:space="preserve">With 95% confidence, the observed data are consistent with a </w:t>
      </w:r>
      <w:r w:rsidR="00EC7BA2">
        <w:t xml:space="preserve">geometric </w:t>
      </w:r>
      <w:r>
        <w:t xml:space="preserve">mean </w:t>
      </w:r>
      <w:r w:rsidR="006310F0">
        <w:t xml:space="preserve">log-transformed </w:t>
      </w:r>
      <w:r>
        <w:t xml:space="preserve">serum fibrinogen between </w:t>
      </w:r>
      <w:r w:rsidR="00C73E9C">
        <w:t>5.70 and 5.71 units. Back-transforming gives an intercept of 301 mg/</w:t>
      </w:r>
      <w:proofErr w:type="spellStart"/>
      <w:r w:rsidR="00C73E9C">
        <w:t>dL</w:t>
      </w:r>
      <w:proofErr w:type="spellEnd"/>
      <w:r w:rsidR="00641BC3">
        <w:t xml:space="preserve"> serum fibrinogen</w:t>
      </w:r>
      <w:r w:rsidR="00C73E9C">
        <w:t xml:space="preserve">.  </w:t>
      </w:r>
    </w:p>
    <w:p w:rsidR="00E959AB" w:rsidRDefault="00E959AB" w:rsidP="00E959AB">
      <w:r w:rsidRPr="001221D5">
        <w:rPr>
          <w:b/>
        </w:rPr>
        <w:t>Results (Part B)</w:t>
      </w:r>
      <w:r>
        <w:rPr>
          <w:b/>
        </w:rPr>
        <w:t xml:space="preserve">: </w:t>
      </w:r>
      <w:r>
        <w:t xml:space="preserve">From linear regression analysis on </w:t>
      </w:r>
      <w:r w:rsidR="00C73E9C">
        <w:t xml:space="preserve">the log transformation of </w:t>
      </w:r>
      <w:r>
        <w:t xml:space="preserve">serum fibrinogen using Huber-White estimates of the standard error, the estimated slope is </w:t>
      </w:r>
      <w:r w:rsidR="00C73E9C">
        <w:t>0.0139 units</w:t>
      </w:r>
      <w:proofErr w:type="gramStart"/>
      <w:r w:rsidR="00C73E9C">
        <w:t>.</w:t>
      </w:r>
      <w:r>
        <w:t>.</w:t>
      </w:r>
      <w:proofErr w:type="gramEnd"/>
      <w:r>
        <w:t xml:space="preserve"> Thus, for every </w:t>
      </w:r>
      <w:r w:rsidR="00C73E9C">
        <w:t>1 mg/L</w:t>
      </w:r>
      <w:r>
        <w:t xml:space="preserve"> difference </w:t>
      </w:r>
      <w:r w:rsidR="00C73E9C">
        <w:t xml:space="preserve">in </w:t>
      </w:r>
      <w:proofErr w:type="spellStart"/>
      <w:proofErr w:type="gramStart"/>
      <w:r w:rsidR="00C73E9C">
        <w:t>crp</w:t>
      </w:r>
      <w:proofErr w:type="spellEnd"/>
      <w:proofErr w:type="gramEnd"/>
      <w:r>
        <w:t xml:space="preserve"> between two groups of elderly individuals, the </w:t>
      </w:r>
      <w:r w:rsidR="00EC7BA2">
        <w:t xml:space="preserve">geometric </w:t>
      </w:r>
      <w:r>
        <w:t xml:space="preserve">mean serum fibrinogen would be </w:t>
      </w:r>
      <w:r w:rsidR="00C73E9C">
        <w:t>0.0139 units</w:t>
      </w:r>
      <w:r>
        <w:t xml:space="preserve"> higher in the population with </w:t>
      </w:r>
      <w:r w:rsidR="00C73E9C">
        <w:t xml:space="preserve">higher </w:t>
      </w:r>
      <w:proofErr w:type="spellStart"/>
      <w:r w:rsidR="00C73E9C">
        <w:t>crp</w:t>
      </w:r>
      <w:proofErr w:type="spellEnd"/>
      <w:r>
        <w:t xml:space="preserve">. With 95% confidence, the observed data are consistent with a mean </w:t>
      </w:r>
      <w:r w:rsidR="00C73E9C">
        <w:t xml:space="preserve">log-transformed </w:t>
      </w:r>
      <w:r>
        <w:t xml:space="preserve">serum fibrinogen between </w:t>
      </w:r>
      <w:r w:rsidR="00C73E9C">
        <w:t xml:space="preserve">0.0122 and 0.0157 </w:t>
      </w:r>
      <w:r>
        <w:t xml:space="preserve">higher for every one </w:t>
      </w:r>
      <w:r w:rsidR="00C73E9C">
        <w:t>1 mg/L</w:t>
      </w:r>
      <w:r>
        <w:t xml:space="preserve"> difference in </w:t>
      </w:r>
      <w:proofErr w:type="spellStart"/>
      <w:proofErr w:type="gramStart"/>
      <w:r>
        <w:t>crp</w:t>
      </w:r>
      <w:proofErr w:type="spellEnd"/>
      <w:proofErr w:type="gramEnd"/>
      <w:r>
        <w:t xml:space="preserve"> level. </w:t>
      </w:r>
    </w:p>
    <w:p w:rsidR="00C73E9C" w:rsidRPr="00E959AB" w:rsidRDefault="00E959AB" w:rsidP="00C73E9C">
      <w:pPr>
        <w:rPr>
          <w:u w:val="single"/>
        </w:rPr>
      </w:pPr>
      <w:r w:rsidRPr="00E959AB">
        <w:rPr>
          <w:b/>
        </w:rPr>
        <w:t xml:space="preserve">Results (Part C): </w:t>
      </w:r>
      <w:r w:rsidRPr="00E959AB">
        <w:t xml:space="preserve">A total of 4899 participants had valid measures of </w:t>
      </w:r>
      <w:proofErr w:type="spellStart"/>
      <w:proofErr w:type="gramStart"/>
      <w:r w:rsidRPr="00E959AB">
        <w:t>crp</w:t>
      </w:r>
      <w:proofErr w:type="spellEnd"/>
      <w:proofErr w:type="gramEnd"/>
      <w:r w:rsidRPr="00E959AB">
        <w:t xml:space="preserve"> and serum fibrinogen. Linear regression analysis of </w:t>
      </w:r>
      <w:r w:rsidR="00C73E9C">
        <w:t xml:space="preserve">log-transformed </w:t>
      </w:r>
      <w:r w:rsidRPr="00E959AB">
        <w:t xml:space="preserve">serum fibrinogen and </w:t>
      </w:r>
      <w:proofErr w:type="spellStart"/>
      <w:r w:rsidRPr="00E959AB">
        <w:t>crp</w:t>
      </w:r>
      <w:proofErr w:type="spellEnd"/>
      <w:r w:rsidRPr="00E959AB">
        <w:t xml:space="preserve"> using Huber-White estimates of the standard error suggest </w:t>
      </w:r>
      <w:r w:rsidR="00C73E9C">
        <w:t>that for every 1</w:t>
      </w:r>
      <w:r w:rsidRPr="00E959AB">
        <w:t xml:space="preserve"> </w:t>
      </w:r>
      <w:r w:rsidR="00C73E9C">
        <w:t xml:space="preserve">mg/L </w:t>
      </w:r>
      <w:r w:rsidRPr="00E959AB">
        <w:t xml:space="preserve">difference in </w:t>
      </w:r>
      <w:proofErr w:type="spellStart"/>
      <w:r w:rsidRPr="00E959AB">
        <w:t>crp</w:t>
      </w:r>
      <w:proofErr w:type="spellEnd"/>
      <w:r w:rsidRPr="00E959AB">
        <w:t xml:space="preserve"> between two groups of elderly individuals, the </w:t>
      </w:r>
      <w:r w:rsidR="00EC7BA2">
        <w:t xml:space="preserve">geometric </w:t>
      </w:r>
      <w:r w:rsidRPr="00E959AB">
        <w:t xml:space="preserve">mean </w:t>
      </w:r>
      <w:r w:rsidR="00641BC3">
        <w:t>serum fibrinogen would be 1.40%</w:t>
      </w:r>
      <w:r w:rsidRPr="00E959AB">
        <w:t xml:space="preserve"> higher </w:t>
      </w:r>
      <w:r w:rsidR="00641BC3">
        <w:t xml:space="preserve">in relative terms </w:t>
      </w:r>
      <w:r w:rsidRPr="00E959AB">
        <w:t xml:space="preserve">in the population with higher </w:t>
      </w:r>
      <w:proofErr w:type="spellStart"/>
      <w:r w:rsidRPr="00E959AB">
        <w:t>crp</w:t>
      </w:r>
      <w:proofErr w:type="spellEnd"/>
      <w:r w:rsidRPr="00E959AB">
        <w:t xml:space="preserve">. </w:t>
      </w:r>
      <w:r>
        <w:t>With 95% confidence, the observed data are consistent with a</w:t>
      </w:r>
      <w:r w:rsidR="00EC7BA2">
        <w:t xml:space="preserve"> geometric</w:t>
      </w:r>
      <w:r>
        <w:t xml:space="preserve"> mean serum fibrinogen </w:t>
      </w:r>
      <w:r w:rsidR="00C73E9C">
        <w:t xml:space="preserve">between </w:t>
      </w:r>
      <w:r w:rsidR="00641BC3">
        <w:t xml:space="preserve">1.22% </w:t>
      </w:r>
      <w:r w:rsidR="00C73E9C">
        <w:t xml:space="preserve">and </w:t>
      </w:r>
      <w:r w:rsidR="00641BC3">
        <w:t>1.58%</w:t>
      </w:r>
      <w:r w:rsidR="00C73E9C">
        <w:t xml:space="preserve"> higher for every one 1 mg/L difference in </w:t>
      </w:r>
      <w:proofErr w:type="spellStart"/>
      <w:proofErr w:type="gramStart"/>
      <w:r w:rsidR="00C73E9C">
        <w:t>crp</w:t>
      </w:r>
      <w:proofErr w:type="spellEnd"/>
      <w:proofErr w:type="gramEnd"/>
      <w:r w:rsidR="00C73E9C">
        <w:t xml:space="preserve"> level. </w:t>
      </w:r>
      <w:r w:rsidRPr="00E959AB">
        <w:t xml:space="preserve">Based on a two-sided p-value of 0.0000, we reject the null hypothesis for no linear relationship between </w:t>
      </w:r>
      <w:r w:rsidR="00C73E9C">
        <w:t xml:space="preserve">log-transformed </w:t>
      </w:r>
      <w:r w:rsidRPr="00E959AB">
        <w:t xml:space="preserve">serum fibrinogen and </w:t>
      </w:r>
      <w:proofErr w:type="spellStart"/>
      <w:proofErr w:type="gramStart"/>
      <w:r w:rsidRPr="00E959AB">
        <w:t>crp</w:t>
      </w:r>
      <w:proofErr w:type="spellEnd"/>
      <w:proofErr w:type="gramEnd"/>
      <w:r w:rsidRPr="00E959AB">
        <w:t>.</w:t>
      </w:r>
      <w:r>
        <w:t xml:space="preserve">  </w:t>
      </w:r>
      <w:r w:rsidR="00BA6B7B">
        <w:br/>
      </w:r>
      <w:r w:rsidR="00BA6B7B">
        <w:br/>
      </w:r>
      <w:r w:rsidRPr="00A25046">
        <w:rPr>
          <w:b/>
        </w:rPr>
        <w:t xml:space="preserve">Results (Part D): </w:t>
      </w:r>
      <w:r>
        <w:rPr>
          <w:b/>
        </w:rPr>
        <w:t xml:space="preserve"> </w:t>
      </w:r>
      <w:r>
        <w:t xml:space="preserve">See table above in Question 3. </w:t>
      </w:r>
      <w:r>
        <w:rPr>
          <w:b/>
        </w:rPr>
        <w:br/>
      </w:r>
      <w:r w:rsidR="00C73E9C">
        <w:rPr>
          <w:u w:val="single"/>
        </w:rPr>
        <w:br/>
      </w:r>
      <w:r w:rsidR="00C73E9C" w:rsidRPr="00DF3F73">
        <w:rPr>
          <w:u w:val="single"/>
        </w:rPr>
        <w:t>Question 6</w:t>
      </w:r>
    </w:p>
    <w:p w:rsidR="00C73E9C" w:rsidRDefault="00C73E9C" w:rsidP="00C73E9C">
      <w:r>
        <w:rPr>
          <w:b/>
        </w:rPr>
        <w:t xml:space="preserve">Methods (All parts): </w:t>
      </w:r>
      <w:r>
        <w:t xml:space="preserve">In order to evaluate the relationship between a predictor of interest, </w:t>
      </w:r>
      <w:r w:rsidR="006310F0">
        <w:t xml:space="preserve">the log-transformed </w:t>
      </w:r>
      <w:proofErr w:type="spellStart"/>
      <w:proofErr w:type="gramStart"/>
      <w:r>
        <w:t>crp</w:t>
      </w:r>
      <w:proofErr w:type="spellEnd"/>
      <w:proofErr w:type="gramEnd"/>
      <w:r>
        <w:t xml:space="preserve"> level, and outcome of interest, the log transformed serum fibrinogen, we performed linear regression with robust standard errors. Participants </w:t>
      </w:r>
      <w:r w:rsidR="008C371C">
        <w:t xml:space="preserve">with </w:t>
      </w:r>
      <w:r>
        <w:t xml:space="preserve">missing data for </w:t>
      </w:r>
      <w:proofErr w:type="spellStart"/>
      <w:proofErr w:type="gramStart"/>
      <w:r>
        <w:t>crp</w:t>
      </w:r>
      <w:proofErr w:type="spellEnd"/>
      <w:proofErr w:type="gramEnd"/>
      <w:r>
        <w:t xml:space="preserve"> or serum fibrinogen were excluded from the analysis. </w:t>
      </w:r>
    </w:p>
    <w:p w:rsidR="00C73E9C" w:rsidRDefault="00C73E9C" w:rsidP="00C73E9C">
      <w:r w:rsidRPr="00405A69">
        <w:rPr>
          <w:b/>
        </w:rPr>
        <w:t xml:space="preserve">Results (Part A): </w:t>
      </w:r>
      <w:r>
        <w:t xml:space="preserve"> From linear regression analysis on the log transformation of serum fibrinogen using Huber-White estimates of the standard error, the estimated intercept is </w:t>
      </w:r>
      <w:r w:rsidR="006310F0">
        <w:t>5.68</w:t>
      </w:r>
      <w:r>
        <w:t xml:space="preserve"> units. Thus, among elderly individuals with a mean </w:t>
      </w:r>
      <w:r w:rsidR="006310F0">
        <w:t xml:space="preserve">log-transformed </w:t>
      </w:r>
      <w:proofErr w:type="spellStart"/>
      <w:proofErr w:type="gramStart"/>
      <w:r>
        <w:t>crp</w:t>
      </w:r>
      <w:proofErr w:type="spellEnd"/>
      <w:proofErr w:type="gramEnd"/>
      <w:r>
        <w:t xml:space="preserve"> that is equal to 0 </w:t>
      </w:r>
      <w:r w:rsidR="006310F0">
        <w:t>units,</w:t>
      </w:r>
      <w:r>
        <w:t xml:space="preserve"> the estimated mean log-</w:t>
      </w:r>
      <w:r>
        <w:lastRenderedPageBreak/>
        <w:t>transformed serum fibrinogen would be 5.</w:t>
      </w:r>
      <w:r w:rsidR="006310F0">
        <w:t>68</w:t>
      </w:r>
      <w:r>
        <w:t>. With 95% confidence, the observed data are consistent with a</w:t>
      </w:r>
      <w:r w:rsidR="00EC7BA2">
        <w:t xml:space="preserve"> geometric</w:t>
      </w:r>
      <w:r>
        <w:t xml:space="preserve"> mean </w:t>
      </w:r>
      <w:r w:rsidR="006310F0">
        <w:t xml:space="preserve">log-transformed </w:t>
      </w:r>
      <w:r>
        <w:t>serum fibrinogen between 5.</w:t>
      </w:r>
      <w:r w:rsidR="006310F0">
        <w:t xml:space="preserve">67 </w:t>
      </w:r>
      <w:r>
        <w:t>and 5.</w:t>
      </w:r>
      <w:r w:rsidR="006310F0">
        <w:t>68</w:t>
      </w:r>
      <w:r>
        <w:t xml:space="preserve"> units</w:t>
      </w:r>
      <w:r w:rsidR="006310F0">
        <w:t>. Back-transforming gives an intercept of 293 mg/</w:t>
      </w:r>
      <w:proofErr w:type="spellStart"/>
      <w:r w:rsidR="006310F0">
        <w:t>dL</w:t>
      </w:r>
      <w:proofErr w:type="spellEnd"/>
      <w:r w:rsidR="00DF3F73">
        <w:t xml:space="preserve"> serum fibrinogen</w:t>
      </w:r>
      <w:r w:rsidR="006310F0">
        <w:t xml:space="preserve">.  </w:t>
      </w:r>
    </w:p>
    <w:p w:rsidR="00C73E9C" w:rsidRDefault="00C73E9C" w:rsidP="00C73E9C">
      <w:r w:rsidRPr="001221D5">
        <w:rPr>
          <w:b/>
        </w:rPr>
        <w:t>Results (Part B)</w:t>
      </w:r>
      <w:r>
        <w:rPr>
          <w:b/>
        </w:rPr>
        <w:t xml:space="preserve">: </w:t>
      </w:r>
      <w:r>
        <w:t xml:space="preserve">From linear regression analysis on the log transformation of serum fibrinogen using Huber-White estimates of the standard error, the estimated slope is </w:t>
      </w:r>
      <w:r w:rsidR="006A506E">
        <w:t>0.105 units</w:t>
      </w:r>
      <w:r>
        <w:t xml:space="preserve">. Thus, for every 1 </w:t>
      </w:r>
      <w:r w:rsidR="006A506E">
        <w:t>unit</w:t>
      </w:r>
      <w:r>
        <w:t xml:space="preserve"> difference in</w:t>
      </w:r>
      <w:r w:rsidR="006A506E">
        <w:t xml:space="preserve"> log-transformed</w:t>
      </w:r>
      <w:r>
        <w:t xml:space="preserve"> </w:t>
      </w:r>
      <w:proofErr w:type="spellStart"/>
      <w:proofErr w:type="gramStart"/>
      <w:r>
        <w:t>crp</w:t>
      </w:r>
      <w:proofErr w:type="spellEnd"/>
      <w:proofErr w:type="gramEnd"/>
      <w:r>
        <w:t xml:space="preserve"> between two groups of elderly individuals, the</w:t>
      </w:r>
      <w:r w:rsidR="00EC7BA2">
        <w:t xml:space="preserve"> geometric</w:t>
      </w:r>
      <w:r>
        <w:t xml:space="preserve"> mean</w:t>
      </w:r>
      <w:r w:rsidR="006A506E">
        <w:t xml:space="preserve"> log-transformed</w:t>
      </w:r>
      <w:r>
        <w:t xml:space="preserve"> serum fibrinogen would be 0.</w:t>
      </w:r>
      <w:r w:rsidR="006A506E">
        <w:t xml:space="preserve">105 </w:t>
      </w:r>
      <w:r>
        <w:t>units higher in the population with higher</w:t>
      </w:r>
      <w:r w:rsidR="006A506E">
        <w:t xml:space="preserve"> log-transformed</w:t>
      </w:r>
      <w:r>
        <w:t xml:space="preserve"> </w:t>
      </w:r>
      <w:proofErr w:type="spellStart"/>
      <w:r>
        <w:t>crp</w:t>
      </w:r>
      <w:proofErr w:type="spellEnd"/>
      <w:r>
        <w:t xml:space="preserve">. With 95% confidence, the observed data are consistent with a </w:t>
      </w:r>
      <w:r w:rsidR="003F5BE6">
        <w:t xml:space="preserve">geometric </w:t>
      </w:r>
      <w:r>
        <w:t xml:space="preserve">mean log-transformed serum fibrinogen between </w:t>
      </w:r>
      <w:r w:rsidR="006A506E">
        <w:t xml:space="preserve">0.100 and 0.111 </w:t>
      </w:r>
      <w:r>
        <w:t>higher</w:t>
      </w:r>
      <w:r w:rsidR="006A506E">
        <w:t xml:space="preserve"> for every 1 unit difference in log-transformed </w:t>
      </w:r>
      <w:proofErr w:type="spellStart"/>
      <w:proofErr w:type="gramStart"/>
      <w:r w:rsidR="006A506E">
        <w:t>crp</w:t>
      </w:r>
      <w:proofErr w:type="spellEnd"/>
      <w:proofErr w:type="gramEnd"/>
      <w:r w:rsidR="006A506E">
        <w:t xml:space="preserve">. </w:t>
      </w:r>
    </w:p>
    <w:p w:rsidR="00C73E9C" w:rsidRDefault="00C73E9C" w:rsidP="00C73E9C">
      <w:r w:rsidRPr="00E959AB">
        <w:rPr>
          <w:b/>
        </w:rPr>
        <w:t xml:space="preserve">Results (Part C): </w:t>
      </w:r>
      <w:r w:rsidRPr="00E959AB">
        <w:t xml:space="preserve">A total of 4899 participants had valid measures of </w:t>
      </w:r>
      <w:proofErr w:type="spellStart"/>
      <w:proofErr w:type="gramStart"/>
      <w:r w:rsidRPr="00E959AB">
        <w:t>crp</w:t>
      </w:r>
      <w:proofErr w:type="spellEnd"/>
      <w:proofErr w:type="gramEnd"/>
      <w:r w:rsidRPr="00E959AB">
        <w:t xml:space="preserve"> and serum fibrinogen. Linear regression analysis of </w:t>
      </w:r>
      <w:r>
        <w:t xml:space="preserve">log-transformed </w:t>
      </w:r>
      <w:r w:rsidRPr="00E959AB">
        <w:t xml:space="preserve">serum fibrinogen and </w:t>
      </w:r>
      <w:r w:rsidR="0042639F">
        <w:t xml:space="preserve">log-transformed </w:t>
      </w:r>
      <w:proofErr w:type="spellStart"/>
      <w:proofErr w:type="gramStart"/>
      <w:r w:rsidRPr="00E959AB">
        <w:t>crp</w:t>
      </w:r>
      <w:proofErr w:type="spellEnd"/>
      <w:proofErr w:type="gramEnd"/>
      <w:r w:rsidRPr="00E959AB">
        <w:t xml:space="preserve"> using Huber-White estimates of the standard error </w:t>
      </w:r>
      <w:r w:rsidR="00EC7BA2">
        <w:t xml:space="preserve">suggest that for every 10% difference in difference in </w:t>
      </w:r>
      <w:proofErr w:type="spellStart"/>
      <w:r w:rsidR="00EC7BA2">
        <w:t>crp</w:t>
      </w:r>
      <w:proofErr w:type="spellEnd"/>
      <w:r w:rsidR="00EC7BA2">
        <w:t xml:space="preserve"> between</w:t>
      </w:r>
      <w:r w:rsidRPr="00E959AB">
        <w:t xml:space="preserve"> two groups of elderly individuals, the </w:t>
      </w:r>
      <w:r w:rsidR="00EC7BA2">
        <w:t xml:space="preserve">geometric mean </w:t>
      </w:r>
      <w:r w:rsidRPr="00E959AB">
        <w:t xml:space="preserve">fibrinogen would </w:t>
      </w:r>
      <w:r>
        <w:t xml:space="preserve">be </w:t>
      </w:r>
      <w:r w:rsidR="00EC7BA2">
        <w:t xml:space="preserve">10.1% </w:t>
      </w:r>
      <w:r w:rsidRPr="00E959AB">
        <w:t>higher</w:t>
      </w:r>
      <w:r w:rsidR="0042639F">
        <w:t xml:space="preserve"> in the population with higher </w:t>
      </w:r>
      <w:proofErr w:type="spellStart"/>
      <w:r w:rsidR="0042639F">
        <w:t>crp</w:t>
      </w:r>
      <w:proofErr w:type="spellEnd"/>
      <w:r w:rsidRPr="00E959AB">
        <w:t xml:space="preserve">. </w:t>
      </w:r>
      <w:r>
        <w:t xml:space="preserve">With 95% confidence, </w:t>
      </w:r>
      <w:r w:rsidR="0042639F">
        <w:t xml:space="preserve">the observed data are consistent with a </w:t>
      </w:r>
      <w:r w:rsidR="00EC7BA2">
        <w:t xml:space="preserve">geometric mean </w:t>
      </w:r>
      <w:r w:rsidR="0042639F">
        <w:t xml:space="preserve">serum fibrinogen between </w:t>
      </w:r>
      <w:r w:rsidR="00EC7BA2">
        <w:t>9.53% and 10.7%</w:t>
      </w:r>
      <w:r w:rsidR="0042639F">
        <w:t xml:space="preserve"> higher for every </w:t>
      </w:r>
      <w:r w:rsidR="00EC7BA2">
        <w:t xml:space="preserve">10% </w:t>
      </w:r>
      <w:r w:rsidR="0042639F">
        <w:t xml:space="preserve">difference in log-transformed </w:t>
      </w:r>
      <w:proofErr w:type="spellStart"/>
      <w:proofErr w:type="gramStart"/>
      <w:r w:rsidR="0042639F">
        <w:t>crp</w:t>
      </w:r>
      <w:proofErr w:type="spellEnd"/>
      <w:proofErr w:type="gramEnd"/>
      <w:r w:rsidR="0042639F">
        <w:t>.</w:t>
      </w:r>
      <w:r>
        <w:t xml:space="preserve"> </w:t>
      </w:r>
      <w:r w:rsidRPr="00E959AB">
        <w:t xml:space="preserve">Based on a two-sided p-value of 0.0000, we reject the null hypothesis for no linear relationship between </w:t>
      </w:r>
      <w:r>
        <w:t xml:space="preserve">log-transformed </w:t>
      </w:r>
      <w:r w:rsidRPr="00E959AB">
        <w:t xml:space="preserve">serum fibrinogen and </w:t>
      </w:r>
      <w:r w:rsidR="0042639F">
        <w:t xml:space="preserve">log-transformed </w:t>
      </w:r>
      <w:proofErr w:type="spellStart"/>
      <w:proofErr w:type="gramStart"/>
      <w:r w:rsidRPr="00E959AB">
        <w:t>crp</w:t>
      </w:r>
      <w:proofErr w:type="spellEnd"/>
      <w:proofErr w:type="gramEnd"/>
      <w:r w:rsidRPr="00E959AB">
        <w:t>.</w:t>
      </w:r>
      <w:r>
        <w:t xml:space="preserve">  </w:t>
      </w:r>
    </w:p>
    <w:p w:rsidR="00EC7BA2" w:rsidRDefault="00C73E9C" w:rsidP="00C73E9C">
      <w:pPr>
        <w:rPr>
          <w:u w:val="single"/>
        </w:rPr>
      </w:pPr>
      <w:r w:rsidRPr="00A25046">
        <w:rPr>
          <w:b/>
        </w:rPr>
        <w:t xml:space="preserve">Results (Part D): </w:t>
      </w:r>
      <w:r>
        <w:rPr>
          <w:b/>
        </w:rPr>
        <w:t xml:space="preserve"> </w:t>
      </w:r>
      <w:r>
        <w:t xml:space="preserve">See table above in Question 3. </w:t>
      </w:r>
      <w:r>
        <w:rPr>
          <w:b/>
        </w:rPr>
        <w:br/>
      </w:r>
    </w:p>
    <w:p w:rsidR="0042639F" w:rsidRDefault="0042639F" w:rsidP="00C73E9C">
      <w:pPr>
        <w:rPr>
          <w:u w:val="single"/>
        </w:rPr>
      </w:pPr>
      <w:r>
        <w:rPr>
          <w:u w:val="single"/>
        </w:rPr>
        <w:t>Question 7</w:t>
      </w:r>
    </w:p>
    <w:tbl>
      <w:tblPr>
        <w:tblW w:w="6960" w:type="dxa"/>
        <w:tblLook w:val="04A0" w:firstRow="1" w:lastRow="0" w:firstColumn="1" w:lastColumn="0" w:noHBand="0" w:noVBand="1"/>
      </w:tblPr>
      <w:tblGrid>
        <w:gridCol w:w="960"/>
        <w:gridCol w:w="1500"/>
        <w:gridCol w:w="1500"/>
        <w:gridCol w:w="1500"/>
        <w:gridCol w:w="1500"/>
      </w:tblGrid>
      <w:tr w:rsidR="0042639F" w:rsidRPr="0042639F" w:rsidTr="0042639F">
        <w:trPr>
          <w:trHeight w:val="288"/>
        </w:trPr>
        <w:tc>
          <w:tcPr>
            <w:tcW w:w="960" w:type="dxa"/>
            <w:tcBorders>
              <w:top w:val="single" w:sz="4" w:space="0" w:color="auto"/>
              <w:left w:val="nil"/>
              <w:bottom w:val="nil"/>
              <w:right w:val="nil"/>
            </w:tcBorders>
            <w:shd w:val="clear" w:color="auto" w:fill="auto"/>
            <w:noWrap/>
            <w:vAlign w:val="center"/>
            <w:hideMark/>
          </w:tcPr>
          <w:p w:rsidR="0042639F" w:rsidRPr="0042639F" w:rsidRDefault="0042639F" w:rsidP="0042639F">
            <w:pPr>
              <w:spacing w:after="0" w:line="240" w:lineRule="auto"/>
              <w:rPr>
                <w:rFonts w:ascii="Calibri" w:eastAsia="Times New Roman" w:hAnsi="Calibri" w:cs="Times New Roman"/>
                <w:b/>
                <w:bCs/>
                <w:color w:val="000000"/>
              </w:rPr>
            </w:pPr>
            <w:r w:rsidRPr="0042639F">
              <w:rPr>
                <w:rFonts w:ascii="Calibri" w:eastAsia="Times New Roman" w:hAnsi="Calibri" w:cs="Times New Roman"/>
                <w:b/>
                <w:bCs/>
                <w:color w:val="000000"/>
              </w:rPr>
              <w:t> </w:t>
            </w:r>
          </w:p>
        </w:tc>
        <w:tc>
          <w:tcPr>
            <w:tcW w:w="6000" w:type="dxa"/>
            <w:gridSpan w:val="4"/>
            <w:tcBorders>
              <w:top w:val="single" w:sz="4" w:space="0" w:color="auto"/>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Fitted Values for Fibrinogen (mg/</w:t>
            </w:r>
            <w:proofErr w:type="spellStart"/>
            <w:r w:rsidRPr="0042639F">
              <w:rPr>
                <w:rFonts w:ascii="Calibri" w:eastAsia="Times New Roman" w:hAnsi="Calibri" w:cs="Times New Roman"/>
                <w:b/>
                <w:bCs/>
                <w:color w:val="000000"/>
              </w:rPr>
              <w:t>dL</w:t>
            </w:r>
            <w:proofErr w:type="spellEnd"/>
            <w:r w:rsidRPr="0042639F">
              <w:rPr>
                <w:rFonts w:ascii="Calibri" w:eastAsia="Times New Roman" w:hAnsi="Calibri" w:cs="Times New Roman"/>
                <w:b/>
                <w:bCs/>
                <w:color w:val="000000"/>
              </w:rPr>
              <w:t>)</w:t>
            </w:r>
          </w:p>
        </w:tc>
      </w:tr>
      <w:tr w:rsidR="0042639F" w:rsidRPr="0042639F" w:rsidTr="0042639F">
        <w:trPr>
          <w:trHeight w:val="576"/>
        </w:trPr>
        <w:tc>
          <w:tcPr>
            <w:tcW w:w="960" w:type="dxa"/>
            <w:tcBorders>
              <w:top w:val="nil"/>
              <w:left w:val="nil"/>
              <w:bottom w:val="single" w:sz="4" w:space="0" w:color="auto"/>
              <w:right w:val="nil"/>
            </w:tcBorders>
            <w:shd w:val="clear" w:color="auto" w:fill="auto"/>
            <w:vAlign w:val="center"/>
            <w:hideMark/>
          </w:tcPr>
          <w:p w:rsidR="0042639F" w:rsidRPr="0042639F" w:rsidRDefault="0042639F" w:rsidP="0042639F">
            <w:pPr>
              <w:spacing w:after="0" w:line="240" w:lineRule="auto"/>
              <w:rPr>
                <w:rFonts w:ascii="Calibri" w:eastAsia="Times New Roman" w:hAnsi="Calibri" w:cs="Times New Roman"/>
                <w:b/>
                <w:bCs/>
                <w:color w:val="000000"/>
              </w:rPr>
            </w:pPr>
            <w:proofErr w:type="spellStart"/>
            <w:r w:rsidRPr="0042639F">
              <w:rPr>
                <w:rFonts w:ascii="Calibri" w:eastAsia="Times New Roman" w:hAnsi="Calibri" w:cs="Times New Roman"/>
                <w:b/>
                <w:bCs/>
                <w:color w:val="000000"/>
              </w:rPr>
              <w:t>Crp</w:t>
            </w:r>
            <w:proofErr w:type="spellEnd"/>
            <w:r w:rsidRPr="0042639F">
              <w:rPr>
                <w:rFonts w:ascii="Calibri" w:eastAsia="Times New Roman" w:hAnsi="Calibri" w:cs="Times New Roman"/>
                <w:b/>
                <w:bCs/>
                <w:color w:val="000000"/>
              </w:rPr>
              <w:t xml:space="preserve"> Level (mg/L)</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3</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4</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5</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6</w:t>
            </w:r>
          </w:p>
        </w:tc>
      </w:tr>
      <w:tr w:rsidR="0042639F" w:rsidRPr="0042639F" w:rsidTr="0042639F">
        <w:trPr>
          <w:trHeight w:val="288"/>
        </w:trPr>
        <w:tc>
          <w:tcPr>
            <w:tcW w:w="960" w:type="dxa"/>
            <w:tcBorders>
              <w:top w:val="nil"/>
              <w:left w:val="nil"/>
              <w:bottom w:val="single" w:sz="4" w:space="0" w:color="auto"/>
              <w:right w:val="nil"/>
            </w:tcBorders>
            <w:shd w:val="clear" w:color="auto" w:fill="auto"/>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 </w:t>
            </w:r>
          </w:p>
        </w:tc>
        <w:tc>
          <w:tcPr>
            <w:tcW w:w="6000" w:type="dxa"/>
            <w:gridSpan w:val="4"/>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i/>
                <w:iCs/>
                <w:color w:val="000000"/>
              </w:rPr>
            </w:pPr>
            <w:r w:rsidRPr="0042639F">
              <w:rPr>
                <w:rFonts w:ascii="Calibri" w:eastAsia="Times New Roman" w:hAnsi="Calibri" w:cs="Times New Roman"/>
                <w:i/>
                <w:iCs/>
                <w:color w:val="000000"/>
              </w:rPr>
              <w:t>Differences</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4.2764</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22.1702</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3-2</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5.2509</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14.9345</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4.3363</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13.7396</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4-1</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15.7525</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51.0616</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13.01</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46.0206</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10.5017</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8.7336</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23.8504</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6-3</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15.7526</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13.3772</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24.8917</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8-4</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21.0035</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18.2135</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25.658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9-6</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15.7525</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14.9346</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13.9477</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15.4263</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5.2508</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4.3383</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4.7141</w:t>
            </w:r>
          </w:p>
        </w:tc>
        <w:tc>
          <w:tcPr>
            <w:tcW w:w="1500" w:type="dxa"/>
            <w:tcBorders>
              <w:top w:val="nil"/>
              <w:left w:val="nil"/>
              <w:bottom w:val="nil"/>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4.5492</w:t>
            </w:r>
          </w:p>
        </w:tc>
      </w:tr>
      <w:tr w:rsidR="0042639F" w:rsidRPr="0042639F" w:rsidTr="0042639F">
        <w:trPr>
          <w:trHeight w:val="288"/>
        </w:trPr>
        <w:tc>
          <w:tcPr>
            <w:tcW w:w="96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12-6</w:t>
            </w:r>
          </w:p>
        </w:tc>
        <w:tc>
          <w:tcPr>
            <w:tcW w:w="1500" w:type="dxa"/>
            <w:tcBorders>
              <w:top w:val="nil"/>
              <w:left w:val="nil"/>
              <w:bottom w:val="single" w:sz="4" w:space="0" w:color="auto"/>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31.5051</w:t>
            </w:r>
          </w:p>
        </w:tc>
        <w:tc>
          <w:tcPr>
            <w:tcW w:w="1500" w:type="dxa"/>
            <w:tcBorders>
              <w:top w:val="nil"/>
              <w:left w:val="nil"/>
              <w:bottom w:val="single" w:sz="4" w:space="0" w:color="auto"/>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single" w:sz="4" w:space="0" w:color="auto"/>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28.49</w:t>
            </w:r>
          </w:p>
        </w:tc>
        <w:tc>
          <w:tcPr>
            <w:tcW w:w="1500" w:type="dxa"/>
            <w:tcBorders>
              <w:top w:val="nil"/>
              <w:left w:val="nil"/>
              <w:bottom w:val="single" w:sz="4" w:space="0" w:color="auto"/>
              <w:right w:val="nil"/>
            </w:tcBorders>
            <w:shd w:val="clear" w:color="auto" w:fill="auto"/>
            <w:noWrap/>
            <w:vAlign w:val="bottom"/>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26.7781</w:t>
            </w:r>
          </w:p>
        </w:tc>
      </w:tr>
      <w:tr w:rsidR="0042639F" w:rsidRPr="0042639F" w:rsidTr="0042639F">
        <w:trPr>
          <w:trHeight w:val="288"/>
        </w:trPr>
        <w:tc>
          <w:tcPr>
            <w:tcW w:w="96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rPr>
                <w:rFonts w:ascii="Calibri" w:eastAsia="Times New Roman" w:hAnsi="Calibri" w:cs="Times New Roman"/>
                <w:color w:val="000000"/>
              </w:rPr>
            </w:pPr>
            <w:r w:rsidRPr="0042639F">
              <w:rPr>
                <w:rFonts w:ascii="Calibri" w:eastAsia="Times New Roman" w:hAnsi="Calibri" w:cs="Times New Roman"/>
                <w:color w:val="000000"/>
              </w:rPr>
              <w:t> </w:t>
            </w:r>
          </w:p>
        </w:tc>
        <w:tc>
          <w:tcPr>
            <w:tcW w:w="6000" w:type="dxa"/>
            <w:gridSpan w:val="4"/>
            <w:tcBorders>
              <w:top w:val="single" w:sz="4" w:space="0" w:color="auto"/>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i/>
                <w:iCs/>
                <w:color w:val="000000"/>
              </w:rPr>
            </w:pPr>
            <w:r w:rsidRPr="0042639F">
              <w:rPr>
                <w:rFonts w:ascii="Calibri" w:eastAsia="Times New Roman" w:hAnsi="Calibri" w:cs="Times New Roman"/>
                <w:i/>
                <w:iCs/>
                <w:color w:val="000000"/>
              </w:rPr>
              <w:t>Ratios</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1.0170</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1.0864</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3/2</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1.0167</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1.0465</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1.0437</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4/1</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1.0509</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1.1728</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1.1573</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1.0334</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1.0795</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1.0282</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6/3</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1.0493</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1.0760</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8/4</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1.0646</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1.0737</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1.0573</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lastRenderedPageBreak/>
              <w:t>9/6</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1.0469</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1.0413</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1.0437</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9/8</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1.0152</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1.0117</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1.0125</w:t>
            </w:r>
          </w:p>
        </w:tc>
      </w:tr>
      <w:tr w:rsidR="0042639F" w:rsidRPr="0042639F" w:rsidTr="0042639F">
        <w:trPr>
          <w:trHeight w:val="288"/>
        </w:trPr>
        <w:tc>
          <w:tcPr>
            <w:tcW w:w="96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12/6</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1.0939</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1.0706</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1.0871</w:t>
            </w:r>
          </w:p>
        </w:tc>
        <w:tc>
          <w:tcPr>
            <w:tcW w:w="1500" w:type="dxa"/>
            <w:tcBorders>
              <w:top w:val="nil"/>
              <w:left w:val="nil"/>
              <w:bottom w:val="single" w:sz="4" w:space="0" w:color="auto"/>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rsidTr="0042639F">
        <w:trPr>
          <w:trHeight w:val="288"/>
        </w:trPr>
        <w:tc>
          <w:tcPr>
            <w:tcW w:w="96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rsidR="0042639F" w:rsidRPr="0042639F" w:rsidRDefault="0042639F" w:rsidP="0042639F">
            <w:pPr>
              <w:spacing w:after="0" w:line="240" w:lineRule="auto"/>
              <w:jc w:val="center"/>
              <w:rPr>
                <w:rFonts w:ascii="Times New Roman" w:eastAsia="Times New Roman" w:hAnsi="Times New Roman" w:cs="Times New Roman"/>
                <w:sz w:val="20"/>
                <w:szCs w:val="20"/>
              </w:rPr>
            </w:pPr>
          </w:p>
        </w:tc>
      </w:tr>
    </w:tbl>
    <w:p w:rsidR="0042639F" w:rsidRDefault="0042639F" w:rsidP="00C73E9C">
      <w:pPr>
        <w:rPr>
          <w:u w:val="single"/>
        </w:rPr>
      </w:pPr>
      <w:r w:rsidRPr="0042639F">
        <w:rPr>
          <w:u w:val="single"/>
        </w:rPr>
        <w:t>Question 8</w:t>
      </w:r>
    </w:p>
    <w:p w:rsidR="005A0FEB" w:rsidRDefault="008C371C" w:rsidP="00C73E9C">
      <w:r>
        <w:t xml:space="preserve">Part A. The analysis from question 3 gave </w:t>
      </w:r>
      <w:r w:rsidR="00525F3A">
        <w:t>the same differences</w:t>
      </w:r>
      <w:r>
        <w:t xml:space="preserve"> in fitted values when comparing groups that differed on </w:t>
      </w:r>
      <w:proofErr w:type="spellStart"/>
      <w:proofErr w:type="gramStart"/>
      <w:r>
        <w:t>crp</w:t>
      </w:r>
      <w:proofErr w:type="spellEnd"/>
      <w:proofErr w:type="gramEnd"/>
      <w:r>
        <w:t xml:space="preserve"> by</w:t>
      </w:r>
      <w:r w:rsidR="00525F3A" w:rsidRPr="00525F3A">
        <w:t xml:space="preserve"> </w:t>
      </w:r>
      <w:r w:rsidR="00525F3A">
        <w:t>an absolute increase in</w:t>
      </w:r>
      <w:r>
        <w:t xml:space="preserve"> c units. Paired comparisons include</w:t>
      </w:r>
      <w:r w:rsidR="005A0FEB">
        <w:t>:</w:t>
      </w:r>
    </w:p>
    <w:p w:rsidR="005A0FEB" w:rsidRDefault="008C371C" w:rsidP="00C73E9C">
      <w:r>
        <w:t xml:space="preserve">1) 2-1 mg/L, 3-2 mg/L, and 9-8 mg/L </w:t>
      </w:r>
      <w:r w:rsidR="005A0FEB">
        <w:t>(absolute difference of 1 unit)</w:t>
      </w:r>
    </w:p>
    <w:p w:rsidR="005A0FEB" w:rsidRDefault="008C371C" w:rsidP="00C73E9C">
      <w:r>
        <w:t xml:space="preserve">2) 4-1 mg/L, </w:t>
      </w:r>
      <w:r w:rsidR="005A0FEB">
        <w:t>6-3 mg/L, and 9-6 mg/L (absolute difference of 3 units</w:t>
      </w:r>
      <w:proofErr w:type="gramStart"/>
      <w:r w:rsidR="005A0FEB">
        <w:t>)</w:t>
      </w:r>
      <w:proofErr w:type="gramEnd"/>
      <w:r w:rsidR="006F55BF">
        <w:br/>
      </w:r>
      <w:r w:rsidR="006F55BF">
        <w:br/>
        <w:t xml:space="preserve">Part B. The analysis from question 6 gave </w:t>
      </w:r>
      <w:r w:rsidR="00525F3A">
        <w:t xml:space="preserve">the same ratios </w:t>
      </w:r>
      <w:r w:rsidR="006F55BF">
        <w:t xml:space="preserve">of fitted values when comparing groups that differed on </w:t>
      </w:r>
      <w:proofErr w:type="spellStart"/>
      <w:proofErr w:type="gramStart"/>
      <w:r w:rsidR="006F55BF">
        <w:t>crp</w:t>
      </w:r>
      <w:proofErr w:type="spellEnd"/>
      <w:proofErr w:type="gramEnd"/>
      <w:r w:rsidR="006F55BF">
        <w:t xml:space="preserve"> by</w:t>
      </w:r>
      <w:r w:rsidR="00525F3A">
        <w:t xml:space="preserve"> an absolute increase in</w:t>
      </w:r>
      <w:r w:rsidR="006F55BF">
        <w:t xml:space="preserve"> c units. Paired comparisons include</w:t>
      </w:r>
      <w:r w:rsidR="005A0FEB">
        <w:t>:</w:t>
      </w:r>
    </w:p>
    <w:p w:rsidR="005A0FEB" w:rsidRDefault="006F55BF" w:rsidP="00C73E9C">
      <w:r>
        <w:t>1) 2/1 mg/L, 4/2 mg/L, 6/3 mg/L, 8/4 mg/L, and 12/6 mg/L</w:t>
      </w:r>
      <w:r w:rsidR="005A0FEB">
        <w:t xml:space="preserve"> (ratio of 2)</w:t>
      </w:r>
    </w:p>
    <w:p w:rsidR="006F55BF" w:rsidRDefault="005A0FEB" w:rsidP="00C73E9C">
      <w:r>
        <w:t>2) 3/2 mg/L and 9/6 mg/L (ratio of 3/2)</w:t>
      </w:r>
    </w:p>
    <w:p w:rsidR="005A0FEB" w:rsidRDefault="006F55BF" w:rsidP="00C73E9C">
      <w:r>
        <w:t>Part C. The analysis from question 4 gave</w:t>
      </w:r>
      <w:r w:rsidR="00525F3A">
        <w:t xml:space="preserve"> the same differences </w:t>
      </w:r>
      <w:r>
        <w:t xml:space="preserve">in fitted values when comparing groups that differed on </w:t>
      </w:r>
      <w:proofErr w:type="spellStart"/>
      <w:proofErr w:type="gramStart"/>
      <w:r>
        <w:t>crp</w:t>
      </w:r>
      <w:proofErr w:type="spellEnd"/>
      <w:proofErr w:type="gramEnd"/>
      <w:r>
        <w:t xml:space="preserve"> by a </w:t>
      </w:r>
      <w:r w:rsidR="00525F3A">
        <w:t xml:space="preserve">relative c-fold increase in </w:t>
      </w:r>
      <w:proofErr w:type="spellStart"/>
      <w:r w:rsidR="00525F3A">
        <w:t>crp</w:t>
      </w:r>
      <w:proofErr w:type="spellEnd"/>
      <w:r w:rsidR="00525F3A">
        <w:t>. Paired comparisons include</w:t>
      </w:r>
      <w:r w:rsidR="005A0FEB">
        <w:t>:</w:t>
      </w:r>
    </w:p>
    <w:p w:rsidR="005A0FEB" w:rsidRDefault="00525F3A" w:rsidP="00C73E9C">
      <w:r>
        <w:t>1) 2-1mg/L, 4-2 mg/L, 6-3 mg/L, 8</w:t>
      </w:r>
      <w:r w:rsidR="005A0FEB">
        <w:t>-4 mg/L, and 12-6 mg/L</w:t>
      </w:r>
    </w:p>
    <w:p w:rsidR="006F55BF" w:rsidRDefault="005A0FEB" w:rsidP="00C73E9C">
      <w:r>
        <w:t>2) 3-2 mg/L and 9-6 mg/L</w:t>
      </w:r>
    </w:p>
    <w:p w:rsidR="005A0FEB" w:rsidRDefault="00525F3A" w:rsidP="00C73E9C">
      <w:r>
        <w:t xml:space="preserve">Part D. The analysis from question 5 gave the same ratios of fitted values when comparing groups that differed on </w:t>
      </w:r>
      <w:proofErr w:type="spellStart"/>
      <w:proofErr w:type="gramStart"/>
      <w:r>
        <w:t>crp</w:t>
      </w:r>
      <w:proofErr w:type="spellEnd"/>
      <w:proofErr w:type="gramEnd"/>
      <w:r>
        <w:t xml:space="preserve"> </w:t>
      </w:r>
      <w:r w:rsidR="00A97CE9">
        <w:t xml:space="preserve">by a relative c-fold increase in </w:t>
      </w:r>
      <w:proofErr w:type="spellStart"/>
      <w:r w:rsidR="005A0FEB">
        <w:t>crp</w:t>
      </w:r>
      <w:proofErr w:type="spellEnd"/>
      <w:r w:rsidR="005A0FEB">
        <w:t>. Paired comparisons include:</w:t>
      </w:r>
    </w:p>
    <w:p w:rsidR="005A0FEB" w:rsidRDefault="00A97CE9" w:rsidP="00C73E9C">
      <w:r>
        <w:t>1) 2</w:t>
      </w:r>
      <w:r w:rsidR="005A0FEB">
        <w:t>/1 mg/L, 3/2 mg/L, and 9/8 mg/L</w:t>
      </w:r>
    </w:p>
    <w:p w:rsidR="00525F3A" w:rsidRDefault="00A97CE9" w:rsidP="00C73E9C">
      <w:r>
        <w:t>2) 4</w:t>
      </w:r>
      <w:r w:rsidR="005A0FEB">
        <w:t>/1 mg/L, 6/3 mg/L, and 9/6 mg/L</w:t>
      </w:r>
      <w:r>
        <w:t xml:space="preserve"> </w:t>
      </w:r>
    </w:p>
    <w:p w:rsidR="00A97CE9" w:rsidRDefault="00A97CE9" w:rsidP="00C73E9C">
      <w:pPr>
        <w:rPr>
          <w:u w:val="single"/>
        </w:rPr>
      </w:pPr>
      <w:r w:rsidRPr="00A97CE9">
        <w:rPr>
          <w:u w:val="single"/>
        </w:rPr>
        <w:t>Question 9</w:t>
      </w:r>
    </w:p>
    <w:p w:rsidR="00EC5E02" w:rsidRDefault="00EC5E02" w:rsidP="00C73E9C">
      <w:r>
        <w:t>I would base whether or not I transformed the predictor (</w:t>
      </w:r>
      <w:proofErr w:type="spellStart"/>
      <w:proofErr w:type="gramStart"/>
      <w:r>
        <w:t>crp</w:t>
      </w:r>
      <w:proofErr w:type="spellEnd"/>
      <w:proofErr w:type="gramEnd"/>
      <w:r>
        <w:t>) on scientific considerations</w:t>
      </w:r>
      <w:r w:rsidR="00190A84">
        <w:t xml:space="preserve">, i.e. whether it is meaningful to talk about relative increases or decreases in </w:t>
      </w:r>
      <w:proofErr w:type="spellStart"/>
      <w:r w:rsidR="00190A84">
        <w:t>crp</w:t>
      </w:r>
      <w:proofErr w:type="spellEnd"/>
      <w:r w:rsidR="00190A84">
        <w:t xml:space="preserve"> rather than absolute increases. As seen below, the </w:t>
      </w:r>
      <w:proofErr w:type="spellStart"/>
      <w:r w:rsidR="00190A84">
        <w:t>logcrp</w:t>
      </w:r>
      <w:proofErr w:type="spellEnd"/>
      <w:r w:rsidR="00190A84">
        <w:t xml:space="preserve"> does not show a linear trend against </w:t>
      </w:r>
      <w:proofErr w:type="spellStart"/>
      <w:proofErr w:type="gramStart"/>
      <w:r w:rsidR="00190A84">
        <w:t>crp</w:t>
      </w:r>
      <w:proofErr w:type="spellEnd"/>
      <w:proofErr w:type="gramEnd"/>
      <w:r w:rsidR="00190A84">
        <w:t xml:space="preserve"> over the range of values studied. Thus, it may be appropriate to log transform </w:t>
      </w:r>
      <w:proofErr w:type="spellStart"/>
      <w:proofErr w:type="gramStart"/>
      <w:r w:rsidR="00190A84">
        <w:t>crp</w:t>
      </w:r>
      <w:proofErr w:type="spellEnd"/>
      <w:proofErr w:type="gramEnd"/>
      <w:r w:rsidR="00190A84">
        <w:t xml:space="preserve">. Thus models from question 4 or 6 may be more appropriate.  </w:t>
      </w:r>
    </w:p>
    <w:p w:rsidR="00A97CE9" w:rsidRDefault="00EC5E02" w:rsidP="00C73E9C">
      <w:r w:rsidRPr="00EC5E02">
        <w:rPr>
          <w:noProof/>
        </w:rPr>
        <w:lastRenderedPageBreak/>
        <w:drawing>
          <wp:inline distT="0" distB="0" distL="0" distR="0" wp14:anchorId="5E38D01A" wp14:editId="44945175">
            <wp:extent cx="3724029" cy="2732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7388" cy="2734778"/>
                    </a:xfrm>
                    <a:prstGeom prst="rect">
                      <a:avLst/>
                    </a:prstGeom>
                    <a:noFill/>
                    <a:ln>
                      <a:noFill/>
                    </a:ln>
                  </pic:spPr>
                </pic:pic>
              </a:graphicData>
            </a:graphic>
          </wp:inline>
        </w:drawing>
      </w:r>
      <w:r>
        <w:t xml:space="preserve"> </w:t>
      </w:r>
    </w:p>
    <w:p w:rsidR="00190A84" w:rsidRDefault="00190A84" w:rsidP="00C73E9C">
      <w:r>
        <w:t xml:space="preserve">I would base whether or not I modeled the geometric mean (that is, the log serum fibrinogen) based on </w:t>
      </w:r>
      <w:r w:rsidR="00B25CBD">
        <w:t xml:space="preserve">the </w:t>
      </w:r>
      <w:proofErr w:type="spellStart"/>
      <w:r w:rsidR="00B25CBD">
        <w:t>heteroscedasticity</w:t>
      </w:r>
      <w:proofErr w:type="spellEnd"/>
      <w:r w:rsidR="00B25CBD">
        <w:t xml:space="preserve">. Modeling the geometric mean of fibrinogen, as shown in the figures below, appears to reduce some of the </w:t>
      </w:r>
      <w:proofErr w:type="spellStart"/>
      <w:r w:rsidR="00B25CBD">
        <w:t>heteroscedasticity</w:t>
      </w:r>
      <w:proofErr w:type="spellEnd"/>
      <w:r w:rsidR="00B25CBD">
        <w:t xml:space="preserve"> that we saw in the original scatters. </w:t>
      </w:r>
      <w:r w:rsidR="00BA6B7B">
        <w:t>Moreover, a multiplicative model has somewhat of an easier interpretation in this case</w:t>
      </w:r>
      <w:r w:rsidR="00DA22BD">
        <w:t xml:space="preserve"> (as opposed to an additive model)</w:t>
      </w:r>
      <w:bookmarkStart w:id="0" w:name="_GoBack"/>
      <w:bookmarkEnd w:id="0"/>
      <w:r w:rsidR="00BA6B7B">
        <w:t>. For example, it is easier to talk about 10% increases in fibrinogen.</w:t>
      </w:r>
    </w:p>
    <w:p w:rsidR="00B25CBD" w:rsidRDefault="00B25CBD" w:rsidP="00C73E9C"/>
    <w:p w:rsidR="00B25CBD" w:rsidRPr="00EC5E02" w:rsidRDefault="00B25CBD" w:rsidP="00C73E9C">
      <w:r w:rsidRPr="00B25CBD">
        <w:rPr>
          <w:noProof/>
        </w:rPr>
        <w:drawing>
          <wp:inline distT="0" distB="0" distL="0" distR="0">
            <wp:extent cx="2819400" cy="206859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4598" cy="2072404"/>
                    </a:xfrm>
                    <a:prstGeom prst="rect">
                      <a:avLst/>
                    </a:prstGeom>
                    <a:noFill/>
                    <a:ln>
                      <a:noFill/>
                    </a:ln>
                  </pic:spPr>
                </pic:pic>
              </a:graphicData>
            </a:graphic>
          </wp:inline>
        </w:drawing>
      </w:r>
      <w:r w:rsidRPr="00B25CBD">
        <w:rPr>
          <w:noProof/>
        </w:rPr>
        <w:drawing>
          <wp:inline distT="0" distB="0" distL="0" distR="0">
            <wp:extent cx="2856075" cy="20955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0277" cy="2105920"/>
                    </a:xfrm>
                    <a:prstGeom prst="rect">
                      <a:avLst/>
                    </a:prstGeom>
                    <a:noFill/>
                    <a:ln>
                      <a:noFill/>
                    </a:ln>
                  </pic:spPr>
                </pic:pic>
              </a:graphicData>
            </a:graphic>
          </wp:inline>
        </w:drawing>
      </w:r>
    </w:p>
    <w:sectPr w:rsidR="00B25CBD" w:rsidRPr="00EC5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3C" w:rsidRDefault="00F5683C" w:rsidP="00154B3E">
      <w:pPr>
        <w:spacing w:after="0" w:line="240" w:lineRule="auto"/>
      </w:pPr>
      <w:r>
        <w:separator/>
      </w:r>
    </w:p>
  </w:endnote>
  <w:endnote w:type="continuationSeparator" w:id="0">
    <w:p w:rsidR="00F5683C" w:rsidRDefault="00F5683C" w:rsidP="001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3C" w:rsidRDefault="00F5683C" w:rsidP="00154B3E">
      <w:pPr>
        <w:spacing w:after="0" w:line="240" w:lineRule="auto"/>
      </w:pPr>
      <w:r>
        <w:separator/>
      </w:r>
    </w:p>
  </w:footnote>
  <w:footnote w:type="continuationSeparator" w:id="0">
    <w:p w:rsidR="00F5683C" w:rsidRDefault="00F5683C" w:rsidP="0015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3E" w:rsidRDefault="00154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360"/>
        </w:tabs>
        <w:ind w:left="360" w:hanging="360"/>
      </w:pPr>
    </w:lvl>
    <w:lvl w:ilvl="1" w:tplc="91D64176">
      <w:start w:val="1"/>
      <w:numFmt w:val="lowerLetter"/>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FD"/>
    <w:rsid w:val="001221D5"/>
    <w:rsid w:val="00154B3E"/>
    <w:rsid w:val="00163971"/>
    <w:rsid w:val="00190A84"/>
    <w:rsid w:val="002437CC"/>
    <w:rsid w:val="00312C57"/>
    <w:rsid w:val="00346EF4"/>
    <w:rsid w:val="003A78D0"/>
    <w:rsid w:val="003F5BE6"/>
    <w:rsid w:val="00405A69"/>
    <w:rsid w:val="0042639F"/>
    <w:rsid w:val="00452622"/>
    <w:rsid w:val="004B328D"/>
    <w:rsid w:val="004C1A70"/>
    <w:rsid w:val="004E132F"/>
    <w:rsid w:val="00525F3A"/>
    <w:rsid w:val="00534FFD"/>
    <w:rsid w:val="00571B4B"/>
    <w:rsid w:val="005A0FEB"/>
    <w:rsid w:val="005D4CAA"/>
    <w:rsid w:val="006310F0"/>
    <w:rsid w:val="00637A0D"/>
    <w:rsid w:val="00641BC3"/>
    <w:rsid w:val="0064281F"/>
    <w:rsid w:val="006448AE"/>
    <w:rsid w:val="006512C2"/>
    <w:rsid w:val="00655BD9"/>
    <w:rsid w:val="00673ACD"/>
    <w:rsid w:val="0068787E"/>
    <w:rsid w:val="006A506E"/>
    <w:rsid w:val="006A5BE9"/>
    <w:rsid w:val="006F0DCE"/>
    <w:rsid w:val="006F55BF"/>
    <w:rsid w:val="00700174"/>
    <w:rsid w:val="007C0E9E"/>
    <w:rsid w:val="007E0A1E"/>
    <w:rsid w:val="007E0B9C"/>
    <w:rsid w:val="008137E6"/>
    <w:rsid w:val="00832A19"/>
    <w:rsid w:val="0089614F"/>
    <w:rsid w:val="008C371C"/>
    <w:rsid w:val="00917F6D"/>
    <w:rsid w:val="00966934"/>
    <w:rsid w:val="009D615C"/>
    <w:rsid w:val="00A25046"/>
    <w:rsid w:val="00A33C1C"/>
    <w:rsid w:val="00A97CE9"/>
    <w:rsid w:val="00AB16E5"/>
    <w:rsid w:val="00AB5DC9"/>
    <w:rsid w:val="00AC0983"/>
    <w:rsid w:val="00B25CBD"/>
    <w:rsid w:val="00B87B65"/>
    <w:rsid w:val="00BA6B7B"/>
    <w:rsid w:val="00BD6A48"/>
    <w:rsid w:val="00C73E9C"/>
    <w:rsid w:val="00CA3979"/>
    <w:rsid w:val="00CB0C82"/>
    <w:rsid w:val="00CD26EB"/>
    <w:rsid w:val="00D35C38"/>
    <w:rsid w:val="00D41486"/>
    <w:rsid w:val="00DA22BD"/>
    <w:rsid w:val="00DF3F73"/>
    <w:rsid w:val="00E32590"/>
    <w:rsid w:val="00E62204"/>
    <w:rsid w:val="00E959AB"/>
    <w:rsid w:val="00EC5E02"/>
    <w:rsid w:val="00EC7BA2"/>
    <w:rsid w:val="00EE4D71"/>
    <w:rsid w:val="00F50637"/>
    <w:rsid w:val="00F5375F"/>
    <w:rsid w:val="00F5683C"/>
    <w:rsid w:val="00FE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B3E"/>
  </w:style>
  <w:style w:type="paragraph" w:styleId="Footer">
    <w:name w:val="footer"/>
    <w:basedOn w:val="Normal"/>
    <w:link w:val="FooterChar"/>
    <w:uiPriority w:val="99"/>
    <w:unhideWhenUsed/>
    <w:rsid w:val="0015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815">
      <w:bodyDiv w:val="1"/>
      <w:marLeft w:val="0"/>
      <w:marRight w:val="0"/>
      <w:marTop w:val="0"/>
      <w:marBottom w:val="0"/>
      <w:divBdr>
        <w:top w:val="none" w:sz="0" w:space="0" w:color="auto"/>
        <w:left w:val="none" w:sz="0" w:space="0" w:color="auto"/>
        <w:bottom w:val="none" w:sz="0" w:space="0" w:color="auto"/>
        <w:right w:val="none" w:sz="0" w:space="0" w:color="auto"/>
      </w:divBdr>
    </w:div>
    <w:div w:id="478115418">
      <w:bodyDiv w:val="1"/>
      <w:marLeft w:val="0"/>
      <w:marRight w:val="0"/>
      <w:marTop w:val="0"/>
      <w:marBottom w:val="0"/>
      <w:divBdr>
        <w:top w:val="none" w:sz="0" w:space="0" w:color="auto"/>
        <w:left w:val="none" w:sz="0" w:space="0" w:color="auto"/>
        <w:bottom w:val="none" w:sz="0" w:space="0" w:color="auto"/>
        <w:right w:val="none" w:sz="0" w:space="0" w:color="auto"/>
      </w:divBdr>
    </w:div>
    <w:div w:id="558441553">
      <w:bodyDiv w:val="1"/>
      <w:marLeft w:val="0"/>
      <w:marRight w:val="0"/>
      <w:marTop w:val="0"/>
      <w:marBottom w:val="0"/>
      <w:divBdr>
        <w:top w:val="none" w:sz="0" w:space="0" w:color="auto"/>
        <w:left w:val="none" w:sz="0" w:space="0" w:color="auto"/>
        <w:bottom w:val="none" w:sz="0" w:space="0" w:color="auto"/>
        <w:right w:val="none" w:sz="0" w:space="0" w:color="auto"/>
      </w:divBdr>
    </w:div>
    <w:div w:id="973371328">
      <w:bodyDiv w:val="1"/>
      <w:marLeft w:val="0"/>
      <w:marRight w:val="0"/>
      <w:marTop w:val="0"/>
      <w:marBottom w:val="0"/>
      <w:divBdr>
        <w:top w:val="none" w:sz="0" w:space="0" w:color="auto"/>
        <w:left w:val="none" w:sz="0" w:space="0" w:color="auto"/>
        <w:bottom w:val="none" w:sz="0" w:space="0" w:color="auto"/>
        <w:right w:val="none" w:sz="0" w:space="0" w:color="auto"/>
      </w:divBdr>
    </w:div>
    <w:div w:id="1067534931">
      <w:bodyDiv w:val="1"/>
      <w:marLeft w:val="0"/>
      <w:marRight w:val="0"/>
      <w:marTop w:val="0"/>
      <w:marBottom w:val="0"/>
      <w:divBdr>
        <w:top w:val="none" w:sz="0" w:space="0" w:color="auto"/>
        <w:left w:val="none" w:sz="0" w:space="0" w:color="auto"/>
        <w:bottom w:val="none" w:sz="0" w:space="0" w:color="auto"/>
        <w:right w:val="none" w:sz="0" w:space="0" w:color="auto"/>
      </w:divBdr>
    </w:div>
    <w:div w:id="1306352994">
      <w:bodyDiv w:val="1"/>
      <w:marLeft w:val="0"/>
      <w:marRight w:val="0"/>
      <w:marTop w:val="0"/>
      <w:marBottom w:val="0"/>
      <w:divBdr>
        <w:top w:val="none" w:sz="0" w:space="0" w:color="auto"/>
        <w:left w:val="none" w:sz="0" w:space="0" w:color="auto"/>
        <w:bottom w:val="none" w:sz="0" w:space="0" w:color="auto"/>
        <w:right w:val="none" w:sz="0" w:space="0" w:color="auto"/>
      </w:divBdr>
    </w:div>
    <w:div w:id="1876648891">
      <w:bodyDiv w:val="1"/>
      <w:marLeft w:val="0"/>
      <w:marRight w:val="0"/>
      <w:marTop w:val="0"/>
      <w:marBottom w:val="0"/>
      <w:divBdr>
        <w:top w:val="none" w:sz="0" w:space="0" w:color="auto"/>
        <w:left w:val="none" w:sz="0" w:space="0" w:color="auto"/>
        <w:bottom w:val="none" w:sz="0" w:space="0" w:color="auto"/>
        <w:right w:val="none" w:sz="0" w:space="0" w:color="auto"/>
      </w:divBdr>
    </w:div>
    <w:div w:id="2106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2015-01-20T00:21:00Z</dcterms:created>
  <dcterms:modified xsi:type="dcterms:W3CDTF">2015-01-20T18:13:00Z</dcterms:modified>
</cp:coreProperties>
</file>