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207" w:rsidRDefault="00B96853">
      <w:proofErr w:type="spellStart"/>
      <w:r>
        <w:t>Biostat</w:t>
      </w:r>
      <w:proofErr w:type="spellEnd"/>
      <w:r>
        <w:t xml:space="preserve"> 518</w:t>
      </w:r>
    </w:p>
    <w:p w:rsidR="00B96853" w:rsidRDefault="00B96853">
      <w:r>
        <w:t xml:space="preserve">HW 02 </w:t>
      </w:r>
    </w:p>
    <w:p w:rsidR="00B96853" w:rsidRDefault="00B96853">
      <w:r>
        <w:t>1/13/15</w:t>
      </w:r>
    </w:p>
    <w:p w:rsidR="00B96853" w:rsidRDefault="00B96853" w:rsidP="00B96853">
      <w:pPr>
        <w:pStyle w:val="ListParagraph"/>
        <w:numPr>
          <w:ilvl w:val="0"/>
          <w:numId w:val="1"/>
        </w:numPr>
      </w:pPr>
      <w:r>
        <w:rPr>
          <w:b/>
        </w:rPr>
        <w:t>Methods:</w:t>
      </w:r>
      <w:r w:rsidR="000319F8">
        <w:t xml:space="preserve"> We </w:t>
      </w:r>
      <w:r w:rsidR="00877E15">
        <w:t>used</w:t>
      </w:r>
      <w:r w:rsidR="000319F8">
        <w:t xml:space="preserve"> </w:t>
      </w:r>
      <w:proofErr w:type="spellStart"/>
      <w:r w:rsidR="000319F8">
        <w:t>Lowess</w:t>
      </w:r>
      <w:proofErr w:type="spellEnd"/>
      <w:r w:rsidR="000319F8">
        <w:t xml:space="preserve"> curve</w:t>
      </w:r>
      <w:r w:rsidR="00877E15">
        <w:t>s</w:t>
      </w:r>
      <w:r w:rsidR="000319F8">
        <w:t xml:space="preserve"> relating C-reactive protein and fibrinogen levels </w:t>
      </w:r>
      <w:r>
        <w:t xml:space="preserve">using </w:t>
      </w:r>
      <w:proofErr w:type="spellStart"/>
      <w:r>
        <w:t>Stata</w:t>
      </w:r>
      <w:proofErr w:type="spellEnd"/>
      <w:r>
        <w:t xml:space="preserve"> software ver. 13.1 to </w:t>
      </w:r>
      <w:r w:rsidR="000319F8">
        <w:t>visualize the association.</w:t>
      </w:r>
      <w:r>
        <w:t xml:space="preserve"> </w:t>
      </w:r>
    </w:p>
    <w:p w:rsidR="000319F8" w:rsidRPr="000319F8" w:rsidRDefault="000319F8" w:rsidP="000319F8">
      <w:pPr>
        <w:pStyle w:val="ListParagraph"/>
      </w:pPr>
      <w:r>
        <w:rPr>
          <w:b/>
        </w:rPr>
        <w:t xml:space="preserve">Results: </w:t>
      </w:r>
      <w:r>
        <w:t xml:space="preserve">The line appears to indicate a positive association between CRP and fibrinogen levels. </w:t>
      </w:r>
      <w:r w:rsidR="00184CD2">
        <w:t xml:space="preserve">Though roughly linear, there may be some exponential growth at the lower end of CRP levels. </w:t>
      </w:r>
    </w:p>
    <w:p w:rsidR="000319F8" w:rsidRDefault="00633124" w:rsidP="000319F8">
      <w:pPr>
        <w:pStyle w:val="ListParagraph"/>
      </w:pPr>
      <w:r>
        <w:rPr>
          <w:noProof/>
        </w:rPr>
        <w:drawing>
          <wp:inline distT="0" distB="0" distL="0" distR="0">
            <wp:extent cx="5143500" cy="3771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143500" cy="3771900"/>
                    </a:xfrm>
                    <a:prstGeom prst="rect">
                      <a:avLst/>
                    </a:prstGeom>
                    <a:noFill/>
                    <a:ln w="9525">
                      <a:noFill/>
                      <a:miter lim="800000"/>
                      <a:headEnd/>
                      <a:tailEnd/>
                    </a:ln>
                  </pic:spPr>
                </pic:pic>
              </a:graphicData>
            </a:graphic>
          </wp:inline>
        </w:drawing>
      </w:r>
    </w:p>
    <w:p w:rsidR="00877E15" w:rsidRDefault="00877E15" w:rsidP="000319F8">
      <w:pPr>
        <w:pStyle w:val="ListParagraph"/>
      </w:pPr>
      <w:r>
        <w:t>As you can see, this positive trend persists when patients with a history of cardiovascular disease are considered separately, though the slope of the line appears to be steeper for those with a diagnosis of CVD prior to enrollment in the s</w:t>
      </w:r>
      <w:r w:rsidR="00C22EC4">
        <w:t xml:space="preserve">tudy, as mean CRP and fibrinogen levels are higher in those with previous </w:t>
      </w:r>
      <w:proofErr w:type="spellStart"/>
      <w:r w:rsidR="00C22EC4">
        <w:t>CVd</w:t>
      </w:r>
      <w:proofErr w:type="spellEnd"/>
      <w:r w:rsidR="00C22EC4">
        <w:t xml:space="preserve"> (4.40mg/L and 334.36mg/</w:t>
      </w:r>
      <w:proofErr w:type="spellStart"/>
      <w:r w:rsidR="00C22EC4">
        <w:t>dL</w:t>
      </w:r>
      <w:proofErr w:type="spellEnd"/>
      <w:r w:rsidR="00C22EC4">
        <w:t>, respectively) than those without (3.38mg/L and 319.57mg/</w:t>
      </w:r>
      <w:proofErr w:type="spellStart"/>
      <w:r w:rsidR="00C22EC4">
        <w:t>dL</w:t>
      </w:r>
      <w:proofErr w:type="spellEnd"/>
      <w:r w:rsidR="00C22EC4">
        <w:t>).</w:t>
      </w:r>
      <w:r>
        <w:t xml:space="preserve"> </w:t>
      </w:r>
    </w:p>
    <w:p w:rsidR="00877E15" w:rsidRDefault="00877E15" w:rsidP="000319F8">
      <w:pPr>
        <w:pStyle w:val="ListParagraph"/>
      </w:pPr>
      <w:r>
        <w:rPr>
          <w:noProof/>
        </w:rPr>
        <w:lastRenderedPageBreak/>
        <w:drawing>
          <wp:inline distT="0" distB="0" distL="0" distR="0">
            <wp:extent cx="5143500" cy="37719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143500" cy="3771900"/>
                    </a:xfrm>
                    <a:prstGeom prst="rect">
                      <a:avLst/>
                    </a:prstGeom>
                    <a:noFill/>
                    <a:ln w="9525">
                      <a:noFill/>
                      <a:miter lim="800000"/>
                      <a:headEnd/>
                      <a:tailEnd/>
                    </a:ln>
                  </pic:spPr>
                </pic:pic>
              </a:graphicData>
            </a:graphic>
          </wp:inline>
        </w:drawing>
      </w:r>
    </w:p>
    <w:p w:rsidR="00C22EC4" w:rsidRDefault="00277A24" w:rsidP="00C22EC4">
      <w:pPr>
        <w:pStyle w:val="ListParagraph"/>
        <w:numPr>
          <w:ilvl w:val="0"/>
          <w:numId w:val="1"/>
        </w:numPr>
      </w:pPr>
      <w:r>
        <w:rPr>
          <w:b/>
        </w:rPr>
        <w:t xml:space="preserve">A. </w:t>
      </w:r>
      <w:r w:rsidR="00C22EC4">
        <w:rPr>
          <w:b/>
        </w:rPr>
        <w:t>Methods:</w:t>
      </w:r>
      <w:r w:rsidR="00C22EC4">
        <w:t xml:space="preserve"> We performed a 2-sample t-test assuming equal variances with H</w:t>
      </w:r>
      <w:r w:rsidR="00C22EC4">
        <w:rPr>
          <w:vertAlign w:val="subscript"/>
        </w:rPr>
        <w:t>0</w:t>
      </w:r>
      <w:r w:rsidR="00C22EC4">
        <w:t>: µ</w:t>
      </w:r>
      <w:r w:rsidR="00C22EC4">
        <w:rPr>
          <w:vertAlign w:val="subscript"/>
        </w:rPr>
        <w:t>CVD</w:t>
      </w:r>
      <w:r w:rsidR="00C22EC4">
        <w:t>=µ</w:t>
      </w:r>
      <w:proofErr w:type="spellStart"/>
      <w:r w:rsidR="00C22EC4">
        <w:rPr>
          <w:vertAlign w:val="subscript"/>
        </w:rPr>
        <w:t>noCVD</w:t>
      </w:r>
      <w:proofErr w:type="spellEnd"/>
      <w:r w:rsidR="00C22EC4">
        <w:t xml:space="preserve"> and H</w:t>
      </w:r>
      <w:r w:rsidR="00C22EC4">
        <w:rPr>
          <w:vertAlign w:val="subscript"/>
        </w:rPr>
        <w:t>A</w:t>
      </w:r>
      <w:r w:rsidR="00C22EC4">
        <w:t>: µ</w:t>
      </w:r>
      <w:r w:rsidR="00C22EC4">
        <w:rPr>
          <w:vertAlign w:val="subscript"/>
        </w:rPr>
        <w:t>CVD</w:t>
      </w:r>
      <w:r w:rsidR="00C22EC4">
        <w:t>&gt;µ</w:t>
      </w:r>
      <w:proofErr w:type="spellStart"/>
      <w:r w:rsidR="00C22EC4">
        <w:rPr>
          <w:vertAlign w:val="subscript"/>
        </w:rPr>
        <w:t>noCVD</w:t>
      </w:r>
      <w:proofErr w:type="spellEnd"/>
      <w:r w:rsidR="00C22EC4">
        <w:t>.</w:t>
      </w:r>
    </w:p>
    <w:p w:rsidR="00C22EC4" w:rsidRDefault="00C22EC4" w:rsidP="00C22EC4">
      <w:pPr>
        <w:pStyle w:val="ListParagraph"/>
      </w:pPr>
      <w:r>
        <w:rPr>
          <w:b/>
        </w:rPr>
        <w:t>Results:</w:t>
      </w:r>
      <w:r>
        <w:t xml:space="preserve"> We found a history of CVD results in statistically significant (p&lt;.0001) higher levels of  blood fibrinogen, with an estimated mean difference above those without a history of CVD of 14.89mg/</w:t>
      </w:r>
      <w:proofErr w:type="spellStart"/>
      <w:r>
        <w:t>dL</w:t>
      </w:r>
      <w:proofErr w:type="spellEnd"/>
      <w:r>
        <w:t xml:space="preserve"> </w:t>
      </w:r>
      <w:r w:rsidR="00277A24">
        <w:t>(95%CI: 10.42 - 19.35).</w:t>
      </w:r>
    </w:p>
    <w:p w:rsidR="00277A24" w:rsidRDefault="00277A24" w:rsidP="00C22EC4">
      <w:pPr>
        <w:pStyle w:val="ListParagraph"/>
      </w:pPr>
      <w:r>
        <w:rPr>
          <w:b/>
        </w:rPr>
        <w:t>B. Methods:</w:t>
      </w:r>
      <w:r>
        <w:t xml:space="preserve"> We performed classic linear regression on fibrinogen levels by previous history of CVD.</w:t>
      </w:r>
    </w:p>
    <w:p w:rsidR="00363943" w:rsidRDefault="00277A24" w:rsidP="00C22EC4">
      <w:pPr>
        <w:pStyle w:val="ListParagraph"/>
      </w:pPr>
      <w:r>
        <w:rPr>
          <w:b/>
        </w:rPr>
        <w:t xml:space="preserve">Results: </w:t>
      </w:r>
      <w:r>
        <w:t xml:space="preserve">We obtained the same results from the t-test performed in part A; that is, </w:t>
      </w:r>
      <w:r w:rsidRPr="00363943">
        <w:t>the slope of the estimated best-fit first-order association</w:t>
      </w:r>
      <w:r>
        <w:t xml:space="preserve"> between history of CVD and blood fibrinogen levels is 14.89</w:t>
      </w:r>
      <w:r w:rsidR="00363943">
        <w:t>, the same as the estimated mean difference in blood fibrinogen levels between people with and without previous CVD</w:t>
      </w:r>
      <w:r>
        <w:t>.</w:t>
      </w:r>
      <w:r w:rsidR="00363943">
        <w:t xml:space="preserve"> The 95% CI is also the same. </w:t>
      </w:r>
    </w:p>
    <w:p w:rsidR="00277A24" w:rsidRDefault="00363943" w:rsidP="00C22EC4">
      <w:pPr>
        <w:pStyle w:val="ListParagraph"/>
        <w:rPr>
          <w:b/>
        </w:rPr>
      </w:pPr>
      <w:r>
        <w:rPr>
          <w:b/>
        </w:rPr>
        <w:t xml:space="preserve">C. </w:t>
      </w:r>
      <w:r w:rsidR="00850D2B">
        <w:rPr>
          <w:b/>
        </w:rPr>
        <w:t>Methods:</w:t>
      </w:r>
      <w:r w:rsidR="00850D2B">
        <w:t xml:space="preserve"> We performed a 2-sample t-test with unequal variances with H</w:t>
      </w:r>
      <w:r w:rsidR="00850D2B">
        <w:rPr>
          <w:vertAlign w:val="subscript"/>
        </w:rPr>
        <w:t>0</w:t>
      </w:r>
      <w:r w:rsidR="00850D2B">
        <w:t>: µ</w:t>
      </w:r>
      <w:r w:rsidR="00850D2B">
        <w:rPr>
          <w:vertAlign w:val="subscript"/>
        </w:rPr>
        <w:t>CVD</w:t>
      </w:r>
      <w:r w:rsidR="00850D2B">
        <w:t>=µ</w:t>
      </w:r>
      <w:proofErr w:type="spellStart"/>
      <w:r w:rsidR="00850D2B">
        <w:rPr>
          <w:vertAlign w:val="subscript"/>
        </w:rPr>
        <w:t>noCVD</w:t>
      </w:r>
      <w:proofErr w:type="spellEnd"/>
      <w:r w:rsidR="00850D2B">
        <w:t xml:space="preserve"> and H</w:t>
      </w:r>
      <w:r w:rsidR="00850D2B">
        <w:rPr>
          <w:vertAlign w:val="subscript"/>
        </w:rPr>
        <w:t>A</w:t>
      </w:r>
      <w:r w:rsidR="00850D2B">
        <w:t>: µ</w:t>
      </w:r>
      <w:r w:rsidR="00850D2B">
        <w:rPr>
          <w:vertAlign w:val="subscript"/>
        </w:rPr>
        <w:t>CVD</w:t>
      </w:r>
      <w:r w:rsidR="00850D2B">
        <w:t>&gt;µ</w:t>
      </w:r>
      <w:proofErr w:type="spellStart"/>
      <w:r w:rsidR="00850D2B">
        <w:rPr>
          <w:vertAlign w:val="subscript"/>
        </w:rPr>
        <w:t>noCVD</w:t>
      </w:r>
      <w:proofErr w:type="spellEnd"/>
      <w:r w:rsidR="00850D2B">
        <w:rPr>
          <w:b/>
        </w:rPr>
        <w:t>.</w:t>
      </w:r>
    </w:p>
    <w:p w:rsidR="00850D2B" w:rsidRDefault="00850D2B" w:rsidP="00C22EC4">
      <w:pPr>
        <w:pStyle w:val="ListParagraph"/>
      </w:pPr>
      <w:r>
        <w:rPr>
          <w:b/>
        </w:rPr>
        <w:t xml:space="preserve">Results: </w:t>
      </w:r>
      <w:r>
        <w:t>We found a history of CVD results in statistically significant (p&lt;.0001) higher levels of blood fibrinogen, with an estimated mean difference above those without a history of CVD of 14.89mg/</w:t>
      </w:r>
      <w:proofErr w:type="spellStart"/>
      <w:r>
        <w:t>dL</w:t>
      </w:r>
      <w:proofErr w:type="spellEnd"/>
      <w:r>
        <w:t xml:space="preserve"> (95%CI: 10.09 - 19.68).</w:t>
      </w:r>
    </w:p>
    <w:p w:rsidR="004A2F8A" w:rsidRDefault="004A2F8A" w:rsidP="00C22EC4">
      <w:pPr>
        <w:pStyle w:val="ListParagraph"/>
      </w:pPr>
      <w:r>
        <w:rPr>
          <w:b/>
        </w:rPr>
        <w:t>D.</w:t>
      </w:r>
      <w:r>
        <w:t xml:space="preserve"> </w:t>
      </w:r>
      <w:r>
        <w:rPr>
          <w:b/>
        </w:rPr>
        <w:t>Methods:</w:t>
      </w:r>
      <w:r>
        <w:t xml:space="preserve"> We performed classic linear regression on fibrinogen levels by previous history of CVD using robust standard error.</w:t>
      </w:r>
    </w:p>
    <w:p w:rsidR="004A2F8A" w:rsidRDefault="004A2F8A" w:rsidP="00C22EC4">
      <w:pPr>
        <w:pStyle w:val="ListParagraph"/>
      </w:pPr>
      <w:r>
        <w:rPr>
          <w:b/>
        </w:rPr>
        <w:t xml:space="preserve">Results: </w:t>
      </w:r>
      <w:r>
        <w:t xml:space="preserve">We obtained the same results from the t-test performed in part C; that is, </w:t>
      </w:r>
      <w:r w:rsidRPr="00363943">
        <w:t>the slope of the estimated best-fit first-order association</w:t>
      </w:r>
      <w:r>
        <w:t xml:space="preserve"> between history of CVD and blood fibrinogen levels is 14.89, the same as the estimated mean difference in blood fibrinogen levels between people with and without previous CVD. The 95% CI is also the same.</w:t>
      </w:r>
    </w:p>
    <w:p w:rsidR="004A2F8A" w:rsidRDefault="004A2F8A" w:rsidP="00C22EC4">
      <w:pPr>
        <w:pStyle w:val="ListParagraph"/>
      </w:pPr>
      <w:r>
        <w:rPr>
          <w:b/>
        </w:rPr>
        <w:lastRenderedPageBreak/>
        <w:t xml:space="preserve">E. </w:t>
      </w:r>
      <w:r w:rsidR="00DC3C86" w:rsidRPr="00417581">
        <w:t>The t-test allowing for</w:t>
      </w:r>
      <w:r w:rsidRPr="00417581">
        <w:t xml:space="preserve"> unequal variance will invariably </w:t>
      </w:r>
      <w:r w:rsidR="00DC3C86" w:rsidRPr="00417581">
        <w:t>find a weaker association than a t-test assuming equal variance, since the statistic is comparing variability between groups to variability within groups.</w:t>
      </w:r>
      <w:r w:rsidR="00DC3C86">
        <w:t xml:space="preserve"> </w:t>
      </w:r>
    </w:p>
    <w:p w:rsidR="00DC3C86" w:rsidRDefault="00DC3C86" w:rsidP="00C22EC4">
      <w:pPr>
        <w:pStyle w:val="ListParagraph"/>
      </w:pPr>
    </w:p>
    <w:p w:rsidR="00DC3C86" w:rsidRDefault="00DC3C86" w:rsidP="00DC3C86">
      <w:pPr>
        <w:pStyle w:val="ListParagraph"/>
        <w:numPr>
          <w:ilvl w:val="0"/>
          <w:numId w:val="1"/>
        </w:numPr>
      </w:pPr>
      <w:r>
        <w:rPr>
          <w:b/>
        </w:rPr>
        <w:t xml:space="preserve">A. </w:t>
      </w:r>
      <w:r>
        <w:t xml:space="preserve">The estimated intercept, 319.574, is our best estimate of blood fibrinogen levels for someone with a CRP level of 0. I don’t know if that is a clinically relevant or physically possible level of CRP to have. </w:t>
      </w:r>
    </w:p>
    <w:p w:rsidR="00DC3C86" w:rsidRDefault="00DC3C86" w:rsidP="00DC3C86">
      <w:pPr>
        <w:pStyle w:val="ListParagraph"/>
      </w:pPr>
      <w:r>
        <w:rPr>
          <w:b/>
        </w:rPr>
        <w:t xml:space="preserve">B. </w:t>
      </w:r>
      <w:r w:rsidR="00513068">
        <w:t xml:space="preserve">The estimated slope, 14.885, is our best estimate of the increase in blood fibrinogen levels for every mg/L increase in CRP levels. </w:t>
      </w:r>
    </w:p>
    <w:p w:rsidR="00513068" w:rsidRDefault="00513068" w:rsidP="00DC3C86">
      <w:pPr>
        <w:pStyle w:val="ListParagraph"/>
      </w:pPr>
      <w:r>
        <w:rPr>
          <w:b/>
        </w:rPr>
        <w:t>C.</w:t>
      </w:r>
      <w:r>
        <w:t xml:space="preserve"> From linear regression analysis, we estimate that for each mg/L increase in CRP, blood fibrinogen levels increase an estimated 14.885mg/dl. A 95% CI suggests this estimation would not be unusual if the true value lay between 10.089 and 19.681. We reject the null hypothesis that there is no linear trend between CRP and fibrinogen with a p-value &lt;.0001. </w:t>
      </w:r>
    </w:p>
    <w:p w:rsidR="00EB6F43" w:rsidRPr="00513068" w:rsidRDefault="00513068" w:rsidP="00DC3C86">
      <w:pPr>
        <w:pStyle w:val="ListParagraph"/>
      </w:pPr>
      <w:r>
        <w:rPr>
          <w:b/>
        </w:rPr>
        <w:t>D.</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915"/>
        <w:gridCol w:w="1915"/>
        <w:gridCol w:w="1915"/>
        <w:gridCol w:w="1916"/>
      </w:tblGrid>
      <w:tr w:rsidR="00EB6F43" w:rsidRPr="00B2505C" w:rsidTr="00914F82">
        <w:tc>
          <w:tcPr>
            <w:tcW w:w="1915" w:type="dxa"/>
          </w:tcPr>
          <w:p w:rsidR="00EB6F43" w:rsidRPr="00B2505C" w:rsidRDefault="00EB6F43" w:rsidP="00914F82">
            <w:pPr>
              <w:autoSpaceDE w:val="0"/>
              <w:autoSpaceDN w:val="0"/>
              <w:adjustRightInd w:val="0"/>
              <w:spacing w:after="120"/>
            </w:pPr>
          </w:p>
        </w:tc>
        <w:tc>
          <w:tcPr>
            <w:tcW w:w="7661" w:type="dxa"/>
            <w:gridSpan w:val="4"/>
          </w:tcPr>
          <w:p w:rsidR="00EB6F43" w:rsidRPr="00B2505C" w:rsidRDefault="00EB6F43" w:rsidP="00914F82">
            <w:pPr>
              <w:autoSpaceDE w:val="0"/>
              <w:autoSpaceDN w:val="0"/>
              <w:adjustRightInd w:val="0"/>
              <w:spacing w:after="120"/>
              <w:jc w:val="center"/>
              <w:rPr>
                <w:b/>
                <w:bCs/>
              </w:rPr>
            </w:pPr>
            <w:r w:rsidRPr="00B2505C">
              <w:rPr>
                <w:b/>
                <w:bCs/>
              </w:rPr>
              <w:t>Fitted Values for Fibrinogen (mg/</w:t>
            </w:r>
            <w:proofErr w:type="spellStart"/>
            <w:r w:rsidRPr="00B2505C">
              <w:rPr>
                <w:b/>
                <w:bCs/>
              </w:rPr>
              <w:t>dL</w:t>
            </w:r>
            <w:proofErr w:type="spellEnd"/>
            <w:r w:rsidRPr="00B2505C">
              <w:rPr>
                <w:b/>
                <w:bCs/>
              </w:rPr>
              <w:t>)</w:t>
            </w:r>
          </w:p>
        </w:tc>
      </w:tr>
      <w:tr w:rsidR="00EB6F43" w:rsidRPr="00B2505C" w:rsidTr="00914F82">
        <w:tc>
          <w:tcPr>
            <w:tcW w:w="1915" w:type="dxa"/>
          </w:tcPr>
          <w:p w:rsidR="00EB6F43" w:rsidRPr="00B2505C" w:rsidRDefault="00EB6F43" w:rsidP="00914F82">
            <w:pPr>
              <w:autoSpaceDE w:val="0"/>
              <w:autoSpaceDN w:val="0"/>
              <w:adjustRightInd w:val="0"/>
              <w:spacing w:after="120"/>
              <w:jc w:val="center"/>
              <w:rPr>
                <w:b/>
                <w:bCs/>
              </w:rPr>
            </w:pPr>
            <w:r w:rsidRPr="00B2505C">
              <w:rPr>
                <w:b/>
                <w:bCs/>
              </w:rPr>
              <w:t>CRP level</w:t>
            </w:r>
          </w:p>
        </w:tc>
        <w:tc>
          <w:tcPr>
            <w:tcW w:w="1915" w:type="dxa"/>
          </w:tcPr>
          <w:p w:rsidR="00EB6F43" w:rsidRPr="00B2505C" w:rsidRDefault="00EB6F43" w:rsidP="00914F82">
            <w:pPr>
              <w:autoSpaceDE w:val="0"/>
              <w:autoSpaceDN w:val="0"/>
              <w:adjustRightInd w:val="0"/>
              <w:spacing w:after="120"/>
              <w:jc w:val="center"/>
              <w:rPr>
                <w:b/>
                <w:bCs/>
              </w:rPr>
            </w:pPr>
            <w:r>
              <w:rPr>
                <w:b/>
                <w:bCs/>
              </w:rPr>
              <w:t>Problem 3: mean fib mg/dl</w:t>
            </w:r>
          </w:p>
        </w:tc>
        <w:tc>
          <w:tcPr>
            <w:tcW w:w="1915" w:type="dxa"/>
          </w:tcPr>
          <w:p w:rsidR="00EB6F43" w:rsidRPr="00B2505C" w:rsidRDefault="0013270C" w:rsidP="0013270C">
            <w:pPr>
              <w:autoSpaceDE w:val="0"/>
              <w:autoSpaceDN w:val="0"/>
              <w:adjustRightInd w:val="0"/>
              <w:spacing w:after="120"/>
              <w:jc w:val="center"/>
              <w:rPr>
                <w:b/>
                <w:bCs/>
              </w:rPr>
            </w:pPr>
            <w:r>
              <w:rPr>
                <w:b/>
                <w:bCs/>
              </w:rPr>
              <w:t>Problem 4:</w:t>
            </w:r>
            <w:r w:rsidR="00914F82">
              <w:rPr>
                <w:b/>
                <w:bCs/>
              </w:rPr>
              <w:t>mean fib mg/dl</w:t>
            </w:r>
          </w:p>
        </w:tc>
        <w:tc>
          <w:tcPr>
            <w:tcW w:w="1915" w:type="dxa"/>
          </w:tcPr>
          <w:p w:rsidR="00EB6F43" w:rsidRPr="00B2505C" w:rsidRDefault="00EB6F43" w:rsidP="0013270C">
            <w:pPr>
              <w:autoSpaceDE w:val="0"/>
              <w:autoSpaceDN w:val="0"/>
              <w:adjustRightInd w:val="0"/>
              <w:spacing w:after="120"/>
              <w:jc w:val="center"/>
              <w:rPr>
                <w:b/>
                <w:bCs/>
              </w:rPr>
            </w:pPr>
            <w:r w:rsidRPr="00B2505C">
              <w:rPr>
                <w:b/>
                <w:bCs/>
              </w:rPr>
              <w:t xml:space="preserve">Problem 5: </w:t>
            </w:r>
            <w:r w:rsidR="0013270C">
              <w:rPr>
                <w:b/>
                <w:bCs/>
              </w:rPr>
              <w:t>geometric mean fib mg/dl</w:t>
            </w:r>
          </w:p>
        </w:tc>
        <w:tc>
          <w:tcPr>
            <w:tcW w:w="1916" w:type="dxa"/>
          </w:tcPr>
          <w:p w:rsidR="00EB6F43" w:rsidRPr="00B2505C" w:rsidRDefault="00EB6F43" w:rsidP="00867DE7">
            <w:pPr>
              <w:autoSpaceDE w:val="0"/>
              <w:autoSpaceDN w:val="0"/>
              <w:adjustRightInd w:val="0"/>
              <w:spacing w:after="120"/>
              <w:jc w:val="center"/>
              <w:rPr>
                <w:b/>
                <w:bCs/>
              </w:rPr>
            </w:pPr>
            <w:r w:rsidRPr="00B2505C">
              <w:rPr>
                <w:b/>
                <w:bCs/>
              </w:rPr>
              <w:t xml:space="preserve">Problem 6: </w:t>
            </w:r>
            <w:r w:rsidR="00867DE7">
              <w:rPr>
                <w:b/>
                <w:bCs/>
              </w:rPr>
              <w:t>geometric mean fib mg/dl</w:t>
            </w:r>
          </w:p>
        </w:tc>
      </w:tr>
      <w:tr w:rsidR="00EB6F43" w:rsidRPr="00B2505C" w:rsidTr="00914F82">
        <w:tc>
          <w:tcPr>
            <w:tcW w:w="1915" w:type="dxa"/>
          </w:tcPr>
          <w:p w:rsidR="00EB6F43" w:rsidRPr="00B2505C" w:rsidRDefault="00EB6F43" w:rsidP="00914F82">
            <w:pPr>
              <w:autoSpaceDE w:val="0"/>
              <w:autoSpaceDN w:val="0"/>
              <w:adjustRightInd w:val="0"/>
              <w:spacing w:after="120"/>
              <w:jc w:val="center"/>
              <w:rPr>
                <w:b/>
                <w:bCs/>
              </w:rPr>
            </w:pPr>
            <w:r w:rsidRPr="00B2505C">
              <w:rPr>
                <w:b/>
                <w:bCs/>
              </w:rPr>
              <w:t>1 mg/L</w:t>
            </w:r>
          </w:p>
        </w:tc>
        <w:tc>
          <w:tcPr>
            <w:tcW w:w="1915" w:type="dxa"/>
          </w:tcPr>
          <w:p w:rsidR="00EB6F43" w:rsidRPr="00B2505C" w:rsidRDefault="00EB6F43" w:rsidP="00914F82">
            <w:pPr>
              <w:autoSpaceDE w:val="0"/>
              <w:autoSpaceDN w:val="0"/>
              <w:adjustRightInd w:val="0"/>
              <w:spacing w:after="120"/>
            </w:pPr>
            <w:r>
              <w:t>3</w:t>
            </w:r>
            <w:r w:rsidR="00914F82">
              <w:t>09.061</w:t>
            </w:r>
          </w:p>
        </w:tc>
        <w:tc>
          <w:tcPr>
            <w:tcW w:w="1915" w:type="dxa"/>
          </w:tcPr>
          <w:p w:rsidR="00EB6F43" w:rsidRPr="00B2505C" w:rsidRDefault="0013270C" w:rsidP="00914F82">
            <w:pPr>
              <w:autoSpaceDE w:val="0"/>
              <w:autoSpaceDN w:val="0"/>
              <w:adjustRightInd w:val="0"/>
              <w:spacing w:after="120"/>
            </w:pPr>
            <w:r>
              <w:t>332.400</w:t>
            </w:r>
          </w:p>
        </w:tc>
        <w:tc>
          <w:tcPr>
            <w:tcW w:w="1915" w:type="dxa"/>
          </w:tcPr>
          <w:p w:rsidR="00EB6F43" w:rsidRPr="00B2505C" w:rsidRDefault="0013270C" w:rsidP="00914F82">
            <w:pPr>
              <w:autoSpaceDE w:val="0"/>
              <w:autoSpaceDN w:val="0"/>
              <w:adjustRightInd w:val="0"/>
              <w:spacing w:after="120"/>
            </w:pPr>
            <w:r>
              <w:t>301.784</w:t>
            </w:r>
          </w:p>
        </w:tc>
        <w:tc>
          <w:tcPr>
            <w:tcW w:w="1916" w:type="dxa"/>
          </w:tcPr>
          <w:p w:rsidR="00EB6F43" w:rsidRPr="00B2505C" w:rsidRDefault="00867DE7" w:rsidP="00914F82">
            <w:pPr>
              <w:autoSpaceDE w:val="0"/>
              <w:autoSpaceDN w:val="0"/>
              <w:adjustRightInd w:val="0"/>
              <w:spacing w:after="120"/>
            </w:pPr>
            <w:r>
              <w:t>293.647</w:t>
            </w:r>
          </w:p>
        </w:tc>
      </w:tr>
      <w:tr w:rsidR="00EB6F43" w:rsidRPr="00B2505C" w:rsidTr="00914F82">
        <w:tc>
          <w:tcPr>
            <w:tcW w:w="1915" w:type="dxa"/>
          </w:tcPr>
          <w:p w:rsidR="00EB6F43" w:rsidRPr="00B2505C" w:rsidRDefault="00EB6F43" w:rsidP="00914F82">
            <w:pPr>
              <w:autoSpaceDE w:val="0"/>
              <w:autoSpaceDN w:val="0"/>
              <w:adjustRightInd w:val="0"/>
              <w:spacing w:after="120"/>
              <w:jc w:val="center"/>
              <w:rPr>
                <w:b/>
                <w:bCs/>
              </w:rPr>
            </w:pPr>
            <w:r w:rsidRPr="00B2505C">
              <w:rPr>
                <w:b/>
                <w:bCs/>
              </w:rPr>
              <w:t>2 mg/L</w:t>
            </w:r>
          </w:p>
        </w:tc>
        <w:tc>
          <w:tcPr>
            <w:tcW w:w="1915" w:type="dxa"/>
          </w:tcPr>
          <w:p w:rsidR="00EB6F43" w:rsidRPr="00B2505C" w:rsidRDefault="00EB6F43" w:rsidP="00914F82">
            <w:pPr>
              <w:autoSpaceDE w:val="0"/>
              <w:autoSpaceDN w:val="0"/>
              <w:adjustRightInd w:val="0"/>
              <w:spacing w:after="120"/>
            </w:pPr>
            <w:r>
              <w:t>3</w:t>
            </w:r>
            <w:r w:rsidR="00914F82">
              <w:t>14.303</w:t>
            </w:r>
          </w:p>
        </w:tc>
        <w:tc>
          <w:tcPr>
            <w:tcW w:w="1915" w:type="dxa"/>
          </w:tcPr>
          <w:p w:rsidR="00EB6F43" w:rsidRPr="00B2505C" w:rsidRDefault="0013270C" w:rsidP="00914F82">
            <w:pPr>
              <w:autoSpaceDE w:val="0"/>
              <w:autoSpaceDN w:val="0"/>
              <w:adjustRightInd w:val="0"/>
              <w:spacing w:after="120"/>
            </w:pPr>
            <w:r>
              <w:t>369.233</w:t>
            </w:r>
          </w:p>
        </w:tc>
        <w:tc>
          <w:tcPr>
            <w:tcW w:w="1915" w:type="dxa"/>
          </w:tcPr>
          <w:p w:rsidR="00EB6F43" w:rsidRPr="00B2505C" w:rsidRDefault="00184CD2" w:rsidP="00914F82">
            <w:pPr>
              <w:autoSpaceDE w:val="0"/>
              <w:autoSpaceDN w:val="0"/>
              <w:adjustRightInd w:val="0"/>
              <w:spacing w:after="120"/>
            </w:pPr>
            <w:r>
              <w:t>302.800</w:t>
            </w:r>
          </w:p>
        </w:tc>
        <w:tc>
          <w:tcPr>
            <w:tcW w:w="1916" w:type="dxa"/>
          </w:tcPr>
          <w:p w:rsidR="00EB6F43" w:rsidRPr="00B2505C" w:rsidRDefault="00867DE7" w:rsidP="00914F82">
            <w:pPr>
              <w:autoSpaceDE w:val="0"/>
              <w:autoSpaceDN w:val="0"/>
              <w:adjustRightInd w:val="0"/>
              <w:spacing w:after="120"/>
            </w:pPr>
            <w:r>
              <w:t>294.758</w:t>
            </w:r>
          </w:p>
        </w:tc>
      </w:tr>
      <w:tr w:rsidR="00EB6F43" w:rsidRPr="00B2505C" w:rsidTr="00914F82">
        <w:tc>
          <w:tcPr>
            <w:tcW w:w="1915" w:type="dxa"/>
          </w:tcPr>
          <w:p w:rsidR="00EB6F43" w:rsidRPr="00B2505C" w:rsidRDefault="00EB6F43" w:rsidP="00914F82">
            <w:pPr>
              <w:autoSpaceDE w:val="0"/>
              <w:autoSpaceDN w:val="0"/>
              <w:adjustRightInd w:val="0"/>
              <w:spacing w:after="120"/>
              <w:jc w:val="center"/>
              <w:rPr>
                <w:b/>
                <w:bCs/>
              </w:rPr>
            </w:pPr>
            <w:r w:rsidRPr="00B2505C">
              <w:rPr>
                <w:b/>
                <w:bCs/>
              </w:rPr>
              <w:t>3 mg/L</w:t>
            </w:r>
          </w:p>
        </w:tc>
        <w:tc>
          <w:tcPr>
            <w:tcW w:w="1915" w:type="dxa"/>
          </w:tcPr>
          <w:p w:rsidR="00EB6F43" w:rsidRPr="00B2505C" w:rsidRDefault="00EB6F43" w:rsidP="00914F82">
            <w:pPr>
              <w:autoSpaceDE w:val="0"/>
              <w:autoSpaceDN w:val="0"/>
              <w:adjustRightInd w:val="0"/>
              <w:spacing w:after="120"/>
            </w:pPr>
            <w:r>
              <w:t>3</w:t>
            </w:r>
            <w:r w:rsidR="00914F82">
              <w:t>19.545</w:t>
            </w:r>
          </w:p>
        </w:tc>
        <w:tc>
          <w:tcPr>
            <w:tcW w:w="1915" w:type="dxa"/>
          </w:tcPr>
          <w:p w:rsidR="00EB6F43" w:rsidRPr="00B2505C" w:rsidRDefault="0013270C" w:rsidP="00914F82">
            <w:pPr>
              <w:autoSpaceDE w:val="0"/>
              <w:autoSpaceDN w:val="0"/>
              <w:adjustRightInd w:val="0"/>
              <w:spacing w:after="120"/>
            </w:pPr>
            <w:r>
              <w:t>406.066</w:t>
            </w:r>
          </w:p>
        </w:tc>
        <w:tc>
          <w:tcPr>
            <w:tcW w:w="1915" w:type="dxa"/>
          </w:tcPr>
          <w:p w:rsidR="00EB6F43" w:rsidRPr="00B2505C" w:rsidRDefault="00184CD2" w:rsidP="00914F82">
            <w:pPr>
              <w:autoSpaceDE w:val="0"/>
              <w:autoSpaceDN w:val="0"/>
              <w:adjustRightInd w:val="0"/>
              <w:spacing w:after="120"/>
            </w:pPr>
            <w:r>
              <w:t>303.812</w:t>
            </w:r>
          </w:p>
        </w:tc>
        <w:tc>
          <w:tcPr>
            <w:tcW w:w="1916" w:type="dxa"/>
          </w:tcPr>
          <w:p w:rsidR="00EB6F43" w:rsidRPr="00B2505C" w:rsidRDefault="00867DE7" w:rsidP="00914F82">
            <w:pPr>
              <w:autoSpaceDE w:val="0"/>
              <w:autoSpaceDN w:val="0"/>
              <w:adjustRightInd w:val="0"/>
              <w:spacing w:after="120"/>
            </w:pPr>
            <w:r>
              <w:t>295.869</w:t>
            </w:r>
          </w:p>
        </w:tc>
      </w:tr>
      <w:tr w:rsidR="00EB6F43" w:rsidRPr="00B2505C" w:rsidTr="00914F82">
        <w:tc>
          <w:tcPr>
            <w:tcW w:w="1915" w:type="dxa"/>
          </w:tcPr>
          <w:p w:rsidR="00EB6F43" w:rsidRPr="00B2505C" w:rsidRDefault="00EB6F43" w:rsidP="00914F82">
            <w:pPr>
              <w:autoSpaceDE w:val="0"/>
              <w:autoSpaceDN w:val="0"/>
              <w:adjustRightInd w:val="0"/>
              <w:spacing w:after="120"/>
              <w:jc w:val="center"/>
              <w:rPr>
                <w:b/>
                <w:bCs/>
              </w:rPr>
            </w:pPr>
            <w:r w:rsidRPr="00B2505C">
              <w:rPr>
                <w:b/>
                <w:bCs/>
              </w:rPr>
              <w:t>4 mg/L</w:t>
            </w:r>
          </w:p>
        </w:tc>
        <w:tc>
          <w:tcPr>
            <w:tcW w:w="1915" w:type="dxa"/>
          </w:tcPr>
          <w:p w:rsidR="00EB6F43" w:rsidRPr="00B2505C" w:rsidRDefault="00EB6F43" w:rsidP="00914F82">
            <w:pPr>
              <w:autoSpaceDE w:val="0"/>
              <w:autoSpaceDN w:val="0"/>
              <w:adjustRightInd w:val="0"/>
              <w:spacing w:after="120"/>
            </w:pPr>
            <w:r>
              <w:t>3</w:t>
            </w:r>
            <w:r w:rsidR="00914F82">
              <w:t>24.787</w:t>
            </w:r>
          </w:p>
        </w:tc>
        <w:tc>
          <w:tcPr>
            <w:tcW w:w="1915" w:type="dxa"/>
          </w:tcPr>
          <w:p w:rsidR="00EB6F43" w:rsidRPr="00B2505C" w:rsidRDefault="0013270C" w:rsidP="00914F82">
            <w:pPr>
              <w:autoSpaceDE w:val="0"/>
              <w:autoSpaceDN w:val="0"/>
              <w:adjustRightInd w:val="0"/>
              <w:spacing w:after="120"/>
            </w:pPr>
            <w:r>
              <w:t>442.899</w:t>
            </w:r>
          </w:p>
        </w:tc>
        <w:tc>
          <w:tcPr>
            <w:tcW w:w="1915" w:type="dxa"/>
          </w:tcPr>
          <w:p w:rsidR="00EB6F43" w:rsidRPr="00B2505C" w:rsidRDefault="00184CD2" w:rsidP="00914F82">
            <w:pPr>
              <w:autoSpaceDE w:val="0"/>
              <w:autoSpaceDN w:val="0"/>
              <w:adjustRightInd w:val="0"/>
              <w:spacing w:after="120"/>
            </w:pPr>
            <w:r>
              <w:t>304.826</w:t>
            </w:r>
          </w:p>
        </w:tc>
        <w:tc>
          <w:tcPr>
            <w:tcW w:w="1916" w:type="dxa"/>
          </w:tcPr>
          <w:p w:rsidR="00EB6F43" w:rsidRPr="00B2505C" w:rsidRDefault="00867DE7" w:rsidP="00914F82">
            <w:pPr>
              <w:autoSpaceDE w:val="0"/>
              <w:autoSpaceDN w:val="0"/>
              <w:adjustRightInd w:val="0"/>
              <w:spacing w:after="120"/>
            </w:pPr>
            <w:r>
              <w:t>296.980</w:t>
            </w:r>
          </w:p>
        </w:tc>
      </w:tr>
      <w:tr w:rsidR="00EB6F43" w:rsidRPr="00B2505C" w:rsidTr="00914F82">
        <w:tc>
          <w:tcPr>
            <w:tcW w:w="1915" w:type="dxa"/>
          </w:tcPr>
          <w:p w:rsidR="00EB6F43" w:rsidRPr="00B2505C" w:rsidRDefault="00EB6F43" w:rsidP="00914F82">
            <w:pPr>
              <w:autoSpaceDE w:val="0"/>
              <w:autoSpaceDN w:val="0"/>
              <w:adjustRightInd w:val="0"/>
              <w:spacing w:after="120"/>
              <w:jc w:val="center"/>
              <w:rPr>
                <w:b/>
                <w:bCs/>
              </w:rPr>
            </w:pPr>
            <w:r w:rsidRPr="00B2505C">
              <w:rPr>
                <w:b/>
                <w:bCs/>
              </w:rPr>
              <w:t>6 mg/L</w:t>
            </w:r>
          </w:p>
        </w:tc>
        <w:tc>
          <w:tcPr>
            <w:tcW w:w="1915" w:type="dxa"/>
          </w:tcPr>
          <w:p w:rsidR="00EB6F43" w:rsidRPr="00B2505C" w:rsidRDefault="00914F82" w:rsidP="00914F82">
            <w:pPr>
              <w:autoSpaceDE w:val="0"/>
              <w:autoSpaceDN w:val="0"/>
              <w:adjustRightInd w:val="0"/>
              <w:spacing w:after="120"/>
            </w:pPr>
            <w:r>
              <w:t>335.272</w:t>
            </w:r>
          </w:p>
        </w:tc>
        <w:tc>
          <w:tcPr>
            <w:tcW w:w="1915" w:type="dxa"/>
          </w:tcPr>
          <w:p w:rsidR="00EB6F43" w:rsidRPr="00B2505C" w:rsidRDefault="0013270C" w:rsidP="00914F82">
            <w:pPr>
              <w:autoSpaceDE w:val="0"/>
              <w:autoSpaceDN w:val="0"/>
              <w:adjustRightInd w:val="0"/>
              <w:spacing w:after="120"/>
            </w:pPr>
            <w:r>
              <w:t>516.565</w:t>
            </w:r>
          </w:p>
        </w:tc>
        <w:tc>
          <w:tcPr>
            <w:tcW w:w="1915" w:type="dxa"/>
          </w:tcPr>
          <w:p w:rsidR="00EB6F43" w:rsidRPr="00B2505C" w:rsidRDefault="00184CD2" w:rsidP="00914F82">
            <w:pPr>
              <w:autoSpaceDE w:val="0"/>
              <w:autoSpaceDN w:val="0"/>
              <w:adjustRightInd w:val="0"/>
              <w:spacing w:after="120"/>
            </w:pPr>
            <w:r>
              <w:t>306.854</w:t>
            </w:r>
          </w:p>
        </w:tc>
        <w:tc>
          <w:tcPr>
            <w:tcW w:w="1916" w:type="dxa"/>
          </w:tcPr>
          <w:p w:rsidR="00EB6F43" w:rsidRPr="00B2505C" w:rsidRDefault="00867DE7" w:rsidP="00914F82">
            <w:pPr>
              <w:autoSpaceDE w:val="0"/>
              <w:autoSpaceDN w:val="0"/>
              <w:adjustRightInd w:val="0"/>
              <w:spacing w:after="120"/>
            </w:pPr>
            <w:r>
              <w:t>299.202</w:t>
            </w:r>
          </w:p>
        </w:tc>
      </w:tr>
      <w:tr w:rsidR="00EB6F43" w:rsidRPr="00B2505C" w:rsidTr="00914F82">
        <w:tc>
          <w:tcPr>
            <w:tcW w:w="1915" w:type="dxa"/>
          </w:tcPr>
          <w:p w:rsidR="00EB6F43" w:rsidRPr="00B2505C" w:rsidRDefault="00EB6F43" w:rsidP="00914F82">
            <w:pPr>
              <w:autoSpaceDE w:val="0"/>
              <w:autoSpaceDN w:val="0"/>
              <w:adjustRightInd w:val="0"/>
              <w:spacing w:after="120"/>
              <w:jc w:val="center"/>
              <w:rPr>
                <w:b/>
                <w:bCs/>
              </w:rPr>
            </w:pPr>
            <w:r w:rsidRPr="00B2505C">
              <w:rPr>
                <w:b/>
                <w:bCs/>
              </w:rPr>
              <w:t>8 mg/L</w:t>
            </w:r>
          </w:p>
        </w:tc>
        <w:tc>
          <w:tcPr>
            <w:tcW w:w="1915" w:type="dxa"/>
          </w:tcPr>
          <w:p w:rsidR="00EB6F43" w:rsidRPr="00B2505C" w:rsidRDefault="00914F82" w:rsidP="00914F82">
            <w:pPr>
              <w:autoSpaceDE w:val="0"/>
              <w:autoSpaceDN w:val="0"/>
              <w:adjustRightInd w:val="0"/>
              <w:spacing w:after="120"/>
            </w:pPr>
            <w:r>
              <w:t>345.756</w:t>
            </w:r>
          </w:p>
        </w:tc>
        <w:tc>
          <w:tcPr>
            <w:tcW w:w="1915" w:type="dxa"/>
          </w:tcPr>
          <w:p w:rsidR="00EB6F43" w:rsidRPr="00B2505C" w:rsidRDefault="0013270C" w:rsidP="00914F82">
            <w:pPr>
              <w:autoSpaceDE w:val="0"/>
              <w:autoSpaceDN w:val="0"/>
              <w:adjustRightInd w:val="0"/>
              <w:spacing w:after="120"/>
            </w:pPr>
            <w:r>
              <w:t>590.232</w:t>
            </w:r>
          </w:p>
        </w:tc>
        <w:tc>
          <w:tcPr>
            <w:tcW w:w="1915" w:type="dxa"/>
          </w:tcPr>
          <w:p w:rsidR="00EB6F43" w:rsidRPr="00B2505C" w:rsidRDefault="00184CD2" w:rsidP="00914F82">
            <w:pPr>
              <w:autoSpaceDE w:val="0"/>
              <w:autoSpaceDN w:val="0"/>
              <w:adjustRightInd w:val="0"/>
              <w:spacing w:after="120"/>
            </w:pPr>
            <w:r>
              <w:t>308.882</w:t>
            </w:r>
          </w:p>
        </w:tc>
        <w:tc>
          <w:tcPr>
            <w:tcW w:w="1916" w:type="dxa"/>
          </w:tcPr>
          <w:p w:rsidR="00EB6F43" w:rsidRPr="00B2505C" w:rsidRDefault="00867DE7" w:rsidP="00914F82">
            <w:pPr>
              <w:autoSpaceDE w:val="0"/>
              <w:autoSpaceDN w:val="0"/>
              <w:adjustRightInd w:val="0"/>
              <w:spacing w:after="120"/>
            </w:pPr>
            <w:r>
              <w:t>301.425</w:t>
            </w:r>
          </w:p>
        </w:tc>
      </w:tr>
      <w:tr w:rsidR="00EB6F43" w:rsidRPr="00B2505C" w:rsidTr="00914F82">
        <w:tc>
          <w:tcPr>
            <w:tcW w:w="1915" w:type="dxa"/>
          </w:tcPr>
          <w:p w:rsidR="00EB6F43" w:rsidRPr="00B2505C" w:rsidRDefault="00EB6F43" w:rsidP="00914F82">
            <w:pPr>
              <w:autoSpaceDE w:val="0"/>
              <w:autoSpaceDN w:val="0"/>
              <w:adjustRightInd w:val="0"/>
              <w:spacing w:after="120"/>
              <w:jc w:val="center"/>
              <w:rPr>
                <w:b/>
                <w:bCs/>
              </w:rPr>
            </w:pPr>
            <w:r w:rsidRPr="00B2505C">
              <w:rPr>
                <w:b/>
                <w:bCs/>
              </w:rPr>
              <w:t>9 mg/L</w:t>
            </w:r>
          </w:p>
        </w:tc>
        <w:tc>
          <w:tcPr>
            <w:tcW w:w="1915" w:type="dxa"/>
          </w:tcPr>
          <w:p w:rsidR="00EB6F43" w:rsidRPr="00B2505C" w:rsidRDefault="00914F82" w:rsidP="00914F82">
            <w:pPr>
              <w:autoSpaceDE w:val="0"/>
              <w:autoSpaceDN w:val="0"/>
              <w:adjustRightInd w:val="0"/>
              <w:spacing w:after="120"/>
            </w:pPr>
            <w:r>
              <w:t>351.000</w:t>
            </w:r>
          </w:p>
        </w:tc>
        <w:tc>
          <w:tcPr>
            <w:tcW w:w="1915" w:type="dxa"/>
          </w:tcPr>
          <w:p w:rsidR="00EB6F43" w:rsidRPr="00B2505C" w:rsidRDefault="0013270C" w:rsidP="00914F82">
            <w:pPr>
              <w:autoSpaceDE w:val="0"/>
              <w:autoSpaceDN w:val="0"/>
              <w:adjustRightInd w:val="0"/>
              <w:spacing w:after="120"/>
            </w:pPr>
            <w:r>
              <w:t>627.065</w:t>
            </w:r>
          </w:p>
        </w:tc>
        <w:tc>
          <w:tcPr>
            <w:tcW w:w="1915" w:type="dxa"/>
          </w:tcPr>
          <w:p w:rsidR="00EB6F43" w:rsidRPr="00B2505C" w:rsidRDefault="00184CD2" w:rsidP="00914F82">
            <w:pPr>
              <w:autoSpaceDE w:val="0"/>
              <w:autoSpaceDN w:val="0"/>
              <w:adjustRightInd w:val="0"/>
              <w:spacing w:after="120"/>
            </w:pPr>
            <w:r>
              <w:t>309.900</w:t>
            </w:r>
          </w:p>
        </w:tc>
        <w:tc>
          <w:tcPr>
            <w:tcW w:w="1916" w:type="dxa"/>
          </w:tcPr>
          <w:p w:rsidR="00EB6F43" w:rsidRPr="00B2505C" w:rsidRDefault="00867DE7" w:rsidP="00914F82">
            <w:pPr>
              <w:autoSpaceDE w:val="0"/>
              <w:autoSpaceDN w:val="0"/>
              <w:adjustRightInd w:val="0"/>
              <w:spacing w:after="120"/>
            </w:pPr>
            <w:r>
              <w:t>302.536</w:t>
            </w:r>
          </w:p>
        </w:tc>
      </w:tr>
      <w:tr w:rsidR="00EB6F43" w:rsidRPr="00B2505C" w:rsidTr="00914F82">
        <w:tc>
          <w:tcPr>
            <w:tcW w:w="1915" w:type="dxa"/>
          </w:tcPr>
          <w:p w:rsidR="00EB6F43" w:rsidRPr="00B2505C" w:rsidRDefault="00EB6F43" w:rsidP="00914F82">
            <w:pPr>
              <w:autoSpaceDE w:val="0"/>
              <w:autoSpaceDN w:val="0"/>
              <w:adjustRightInd w:val="0"/>
              <w:spacing w:after="120"/>
              <w:jc w:val="center"/>
              <w:rPr>
                <w:b/>
                <w:bCs/>
              </w:rPr>
            </w:pPr>
            <w:r w:rsidRPr="00B2505C">
              <w:rPr>
                <w:b/>
                <w:bCs/>
              </w:rPr>
              <w:t>12 mg/L</w:t>
            </w:r>
          </w:p>
        </w:tc>
        <w:tc>
          <w:tcPr>
            <w:tcW w:w="1915" w:type="dxa"/>
          </w:tcPr>
          <w:p w:rsidR="00EB6F43" w:rsidRPr="00B2505C" w:rsidRDefault="00914F82" w:rsidP="00914F82">
            <w:pPr>
              <w:autoSpaceDE w:val="0"/>
              <w:autoSpaceDN w:val="0"/>
              <w:adjustRightInd w:val="0"/>
              <w:spacing w:after="120"/>
            </w:pPr>
            <w:r>
              <w:t>366.724</w:t>
            </w:r>
          </w:p>
        </w:tc>
        <w:tc>
          <w:tcPr>
            <w:tcW w:w="1915" w:type="dxa"/>
          </w:tcPr>
          <w:p w:rsidR="00EB6F43" w:rsidRPr="00B2505C" w:rsidRDefault="0013270C" w:rsidP="00914F82">
            <w:pPr>
              <w:autoSpaceDE w:val="0"/>
              <w:autoSpaceDN w:val="0"/>
              <w:adjustRightInd w:val="0"/>
              <w:spacing w:after="120"/>
            </w:pPr>
            <w:r>
              <w:t>737.564</w:t>
            </w:r>
          </w:p>
        </w:tc>
        <w:tc>
          <w:tcPr>
            <w:tcW w:w="1915" w:type="dxa"/>
          </w:tcPr>
          <w:p w:rsidR="00EB6F43" w:rsidRPr="00B2505C" w:rsidRDefault="00184CD2" w:rsidP="00914F82">
            <w:pPr>
              <w:autoSpaceDE w:val="0"/>
              <w:autoSpaceDN w:val="0"/>
              <w:adjustRightInd w:val="0"/>
              <w:spacing w:after="120"/>
            </w:pPr>
            <w:r>
              <w:t>312.938</w:t>
            </w:r>
          </w:p>
        </w:tc>
        <w:tc>
          <w:tcPr>
            <w:tcW w:w="1916" w:type="dxa"/>
          </w:tcPr>
          <w:p w:rsidR="00EB6F43" w:rsidRPr="00B2505C" w:rsidRDefault="00867DE7" w:rsidP="00914F82">
            <w:pPr>
              <w:autoSpaceDE w:val="0"/>
              <w:autoSpaceDN w:val="0"/>
              <w:adjustRightInd w:val="0"/>
              <w:spacing w:after="120"/>
            </w:pPr>
            <w:r>
              <w:t>305.870</w:t>
            </w:r>
          </w:p>
        </w:tc>
      </w:tr>
    </w:tbl>
    <w:p w:rsidR="000109AF" w:rsidRPr="009D5804" w:rsidRDefault="001D157C" w:rsidP="000109AF">
      <w:pPr>
        <w:autoSpaceDE w:val="0"/>
        <w:autoSpaceDN w:val="0"/>
        <w:adjustRightInd w:val="0"/>
        <w:spacing w:after="120"/>
        <w:ind w:left="360"/>
      </w:pPr>
      <w:r>
        <w:tab/>
      </w:r>
      <w:r w:rsidR="000109AF" w:rsidRPr="00DD128B">
        <w:rPr>
          <w:b/>
          <w:bCs/>
        </w:rPr>
        <w:t xml:space="preserve">Table </w:t>
      </w:r>
      <w:r w:rsidR="000109AF">
        <w:rPr>
          <w:b/>
          <w:bCs/>
        </w:rPr>
        <w:t>2</w:t>
      </w:r>
      <w:r w:rsidR="000109AF">
        <w:t>: Comparisons of fitted 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915"/>
        <w:gridCol w:w="1915"/>
        <w:gridCol w:w="1915"/>
        <w:gridCol w:w="1916"/>
      </w:tblGrid>
      <w:tr w:rsidR="000109AF" w:rsidRPr="00B2505C" w:rsidTr="008D3E7A">
        <w:tc>
          <w:tcPr>
            <w:tcW w:w="1915" w:type="dxa"/>
          </w:tcPr>
          <w:p w:rsidR="000109AF" w:rsidRPr="00B2505C" w:rsidRDefault="000109AF" w:rsidP="008D3E7A">
            <w:pPr>
              <w:autoSpaceDE w:val="0"/>
              <w:autoSpaceDN w:val="0"/>
              <w:adjustRightInd w:val="0"/>
              <w:spacing w:after="120"/>
            </w:pPr>
          </w:p>
        </w:tc>
        <w:tc>
          <w:tcPr>
            <w:tcW w:w="7661" w:type="dxa"/>
            <w:gridSpan w:val="4"/>
          </w:tcPr>
          <w:p w:rsidR="000109AF" w:rsidRPr="00B2505C" w:rsidRDefault="000109AF" w:rsidP="008D3E7A">
            <w:pPr>
              <w:autoSpaceDE w:val="0"/>
              <w:autoSpaceDN w:val="0"/>
              <w:adjustRightInd w:val="0"/>
              <w:spacing w:after="120"/>
              <w:jc w:val="center"/>
              <w:rPr>
                <w:b/>
                <w:bCs/>
              </w:rPr>
            </w:pPr>
            <w:r w:rsidRPr="00B2505C">
              <w:rPr>
                <w:b/>
                <w:bCs/>
              </w:rPr>
              <w:t>Fitted Values for Fibrinogen (mg/</w:t>
            </w:r>
            <w:proofErr w:type="spellStart"/>
            <w:r w:rsidRPr="00B2505C">
              <w:rPr>
                <w:b/>
                <w:bCs/>
              </w:rPr>
              <w:t>dL</w:t>
            </w:r>
            <w:proofErr w:type="spellEnd"/>
            <w:r w:rsidRPr="00B2505C">
              <w:rPr>
                <w:b/>
                <w:bCs/>
              </w:rPr>
              <w:t>)</w:t>
            </w:r>
          </w:p>
        </w:tc>
      </w:tr>
      <w:tr w:rsidR="00831B74" w:rsidRPr="00B2505C" w:rsidTr="008D3E7A">
        <w:tc>
          <w:tcPr>
            <w:tcW w:w="1915" w:type="dxa"/>
          </w:tcPr>
          <w:p w:rsidR="00831B74" w:rsidRPr="00B2505C" w:rsidRDefault="00831B74" w:rsidP="008D3E7A">
            <w:pPr>
              <w:autoSpaceDE w:val="0"/>
              <w:autoSpaceDN w:val="0"/>
              <w:adjustRightInd w:val="0"/>
              <w:spacing w:after="120"/>
              <w:jc w:val="center"/>
              <w:rPr>
                <w:b/>
                <w:bCs/>
              </w:rPr>
            </w:pPr>
            <w:r w:rsidRPr="00B2505C">
              <w:rPr>
                <w:b/>
                <w:bCs/>
              </w:rPr>
              <w:t>Comparisons across CRP level</w:t>
            </w:r>
          </w:p>
        </w:tc>
        <w:tc>
          <w:tcPr>
            <w:tcW w:w="1915" w:type="dxa"/>
          </w:tcPr>
          <w:p w:rsidR="00831B74" w:rsidRPr="00B2505C" w:rsidRDefault="00831B74" w:rsidP="008D3E7A">
            <w:pPr>
              <w:autoSpaceDE w:val="0"/>
              <w:autoSpaceDN w:val="0"/>
              <w:adjustRightInd w:val="0"/>
              <w:spacing w:after="120"/>
              <w:jc w:val="center"/>
              <w:rPr>
                <w:b/>
                <w:bCs/>
              </w:rPr>
            </w:pPr>
            <w:r>
              <w:rPr>
                <w:b/>
                <w:bCs/>
              </w:rPr>
              <w:t>Problem 3: mean fib mg/dl</w:t>
            </w:r>
          </w:p>
        </w:tc>
        <w:tc>
          <w:tcPr>
            <w:tcW w:w="1915" w:type="dxa"/>
          </w:tcPr>
          <w:p w:rsidR="00831B74" w:rsidRPr="00B2505C" w:rsidRDefault="00831B74" w:rsidP="008D3E7A">
            <w:pPr>
              <w:autoSpaceDE w:val="0"/>
              <w:autoSpaceDN w:val="0"/>
              <w:adjustRightInd w:val="0"/>
              <w:spacing w:after="120"/>
              <w:jc w:val="center"/>
              <w:rPr>
                <w:b/>
                <w:bCs/>
              </w:rPr>
            </w:pPr>
            <w:r>
              <w:rPr>
                <w:b/>
                <w:bCs/>
              </w:rPr>
              <w:t>Problem 4:mean fib mg/dl</w:t>
            </w:r>
          </w:p>
        </w:tc>
        <w:tc>
          <w:tcPr>
            <w:tcW w:w="1915" w:type="dxa"/>
          </w:tcPr>
          <w:p w:rsidR="00831B74" w:rsidRPr="00B2505C" w:rsidRDefault="00831B74" w:rsidP="008D3E7A">
            <w:pPr>
              <w:autoSpaceDE w:val="0"/>
              <w:autoSpaceDN w:val="0"/>
              <w:adjustRightInd w:val="0"/>
              <w:spacing w:after="120"/>
              <w:jc w:val="center"/>
              <w:rPr>
                <w:b/>
                <w:bCs/>
              </w:rPr>
            </w:pPr>
            <w:r w:rsidRPr="00B2505C">
              <w:rPr>
                <w:b/>
                <w:bCs/>
              </w:rPr>
              <w:t xml:space="preserve">Problem 5: </w:t>
            </w:r>
            <w:r>
              <w:rPr>
                <w:b/>
                <w:bCs/>
              </w:rPr>
              <w:t>geometric mean fib mg/dl</w:t>
            </w:r>
          </w:p>
        </w:tc>
        <w:tc>
          <w:tcPr>
            <w:tcW w:w="1916" w:type="dxa"/>
          </w:tcPr>
          <w:p w:rsidR="00831B74" w:rsidRPr="00B2505C" w:rsidRDefault="00831B74" w:rsidP="008D3E7A">
            <w:pPr>
              <w:autoSpaceDE w:val="0"/>
              <w:autoSpaceDN w:val="0"/>
              <w:adjustRightInd w:val="0"/>
              <w:spacing w:after="120"/>
              <w:jc w:val="center"/>
              <w:rPr>
                <w:b/>
                <w:bCs/>
              </w:rPr>
            </w:pPr>
            <w:r w:rsidRPr="00B2505C">
              <w:rPr>
                <w:b/>
                <w:bCs/>
              </w:rPr>
              <w:t xml:space="preserve">Problem 6: </w:t>
            </w:r>
            <w:r>
              <w:rPr>
                <w:b/>
                <w:bCs/>
              </w:rPr>
              <w:t>geometric mean fib mg/dl</w:t>
            </w:r>
          </w:p>
        </w:tc>
      </w:tr>
      <w:tr w:rsidR="00831B74" w:rsidRPr="00B2505C" w:rsidTr="008D3E7A">
        <w:tc>
          <w:tcPr>
            <w:tcW w:w="9576" w:type="dxa"/>
            <w:gridSpan w:val="5"/>
          </w:tcPr>
          <w:p w:rsidR="00831B74" w:rsidRPr="00B2505C" w:rsidRDefault="00831B74" w:rsidP="008D3E7A">
            <w:pPr>
              <w:autoSpaceDE w:val="0"/>
              <w:autoSpaceDN w:val="0"/>
              <w:adjustRightInd w:val="0"/>
              <w:spacing w:after="120"/>
              <w:jc w:val="center"/>
              <w:rPr>
                <w:b/>
                <w:bCs/>
                <w:i/>
                <w:iCs/>
              </w:rPr>
            </w:pPr>
            <w:r w:rsidRPr="00B2505C">
              <w:rPr>
                <w:b/>
                <w:bCs/>
                <w:i/>
                <w:iCs/>
              </w:rPr>
              <w:t>Differences</w:t>
            </w:r>
          </w:p>
        </w:tc>
      </w:tr>
      <w:tr w:rsidR="00831B74" w:rsidRPr="00B2505C" w:rsidTr="008D3E7A">
        <w:tc>
          <w:tcPr>
            <w:tcW w:w="1915" w:type="dxa"/>
          </w:tcPr>
          <w:p w:rsidR="00831B74" w:rsidRPr="00B2505C" w:rsidRDefault="00831B74" w:rsidP="008D3E7A">
            <w:pPr>
              <w:autoSpaceDE w:val="0"/>
              <w:autoSpaceDN w:val="0"/>
              <w:adjustRightInd w:val="0"/>
              <w:spacing w:after="120"/>
              <w:jc w:val="center"/>
              <w:rPr>
                <w:b/>
                <w:bCs/>
              </w:rPr>
            </w:pPr>
            <w:r w:rsidRPr="00B2505C">
              <w:rPr>
                <w:b/>
                <w:bCs/>
              </w:rPr>
              <w:t>2 mg/L – 1 mg/L</w:t>
            </w:r>
          </w:p>
        </w:tc>
        <w:tc>
          <w:tcPr>
            <w:tcW w:w="1915" w:type="dxa"/>
          </w:tcPr>
          <w:p w:rsidR="00831B74" w:rsidRPr="00B2505C" w:rsidRDefault="00831B74" w:rsidP="008D3E7A">
            <w:pPr>
              <w:autoSpaceDE w:val="0"/>
              <w:autoSpaceDN w:val="0"/>
              <w:adjustRightInd w:val="0"/>
              <w:spacing w:after="120"/>
            </w:pPr>
            <w:r>
              <w:t>5.242</w:t>
            </w:r>
          </w:p>
        </w:tc>
        <w:tc>
          <w:tcPr>
            <w:tcW w:w="1915" w:type="dxa"/>
          </w:tcPr>
          <w:p w:rsidR="00831B74" w:rsidRPr="00B2505C" w:rsidRDefault="00831B74" w:rsidP="008D3E7A">
            <w:pPr>
              <w:autoSpaceDE w:val="0"/>
              <w:autoSpaceDN w:val="0"/>
              <w:adjustRightInd w:val="0"/>
              <w:spacing w:after="120"/>
            </w:pPr>
            <w:r>
              <w:t>36.833</w:t>
            </w:r>
          </w:p>
        </w:tc>
        <w:tc>
          <w:tcPr>
            <w:tcW w:w="1915" w:type="dxa"/>
          </w:tcPr>
          <w:p w:rsidR="00831B74" w:rsidRPr="00B2505C" w:rsidRDefault="00831B74" w:rsidP="008D3E7A">
            <w:pPr>
              <w:autoSpaceDE w:val="0"/>
              <w:autoSpaceDN w:val="0"/>
              <w:adjustRightInd w:val="0"/>
              <w:spacing w:after="120"/>
            </w:pPr>
            <w:r>
              <w:t>1.016</w:t>
            </w:r>
          </w:p>
        </w:tc>
        <w:tc>
          <w:tcPr>
            <w:tcW w:w="1916" w:type="dxa"/>
          </w:tcPr>
          <w:p w:rsidR="00831B74" w:rsidRPr="00B2505C" w:rsidRDefault="001C68E2" w:rsidP="008D3E7A">
            <w:pPr>
              <w:autoSpaceDE w:val="0"/>
              <w:autoSpaceDN w:val="0"/>
              <w:adjustRightInd w:val="0"/>
              <w:spacing w:after="120"/>
            </w:pPr>
            <w:r>
              <w:t>1.111</w:t>
            </w:r>
          </w:p>
        </w:tc>
      </w:tr>
      <w:tr w:rsidR="00831B74" w:rsidRPr="00B2505C" w:rsidTr="008D3E7A">
        <w:tc>
          <w:tcPr>
            <w:tcW w:w="1915" w:type="dxa"/>
          </w:tcPr>
          <w:p w:rsidR="00831B74" w:rsidRPr="00B2505C" w:rsidRDefault="00831B74" w:rsidP="008D3E7A">
            <w:pPr>
              <w:autoSpaceDE w:val="0"/>
              <w:autoSpaceDN w:val="0"/>
              <w:adjustRightInd w:val="0"/>
              <w:spacing w:after="120"/>
              <w:jc w:val="center"/>
              <w:rPr>
                <w:b/>
                <w:bCs/>
              </w:rPr>
            </w:pPr>
            <w:r w:rsidRPr="00B2505C">
              <w:rPr>
                <w:b/>
                <w:bCs/>
              </w:rPr>
              <w:t>3 mg/L – 2 mg/L</w:t>
            </w:r>
          </w:p>
        </w:tc>
        <w:tc>
          <w:tcPr>
            <w:tcW w:w="1915" w:type="dxa"/>
          </w:tcPr>
          <w:p w:rsidR="00831B74" w:rsidRPr="00B2505C" w:rsidRDefault="00831B74" w:rsidP="008D3E7A">
            <w:pPr>
              <w:autoSpaceDE w:val="0"/>
              <w:autoSpaceDN w:val="0"/>
              <w:adjustRightInd w:val="0"/>
              <w:spacing w:after="120"/>
            </w:pPr>
            <w:r>
              <w:t>5.242</w:t>
            </w:r>
          </w:p>
        </w:tc>
        <w:tc>
          <w:tcPr>
            <w:tcW w:w="1915" w:type="dxa"/>
          </w:tcPr>
          <w:p w:rsidR="00831B74" w:rsidRPr="00B2505C" w:rsidRDefault="00831B74" w:rsidP="008D3E7A">
            <w:pPr>
              <w:autoSpaceDE w:val="0"/>
              <w:autoSpaceDN w:val="0"/>
              <w:adjustRightInd w:val="0"/>
              <w:spacing w:after="120"/>
            </w:pPr>
            <w:r>
              <w:t>36.833</w:t>
            </w:r>
          </w:p>
        </w:tc>
        <w:tc>
          <w:tcPr>
            <w:tcW w:w="1915" w:type="dxa"/>
          </w:tcPr>
          <w:p w:rsidR="00831B74" w:rsidRPr="00B2505C" w:rsidRDefault="00831B74" w:rsidP="008D3E7A">
            <w:pPr>
              <w:autoSpaceDE w:val="0"/>
              <w:autoSpaceDN w:val="0"/>
              <w:adjustRightInd w:val="0"/>
              <w:spacing w:after="120"/>
            </w:pPr>
            <w:r>
              <w:t>1.012</w:t>
            </w:r>
          </w:p>
        </w:tc>
        <w:tc>
          <w:tcPr>
            <w:tcW w:w="1916" w:type="dxa"/>
          </w:tcPr>
          <w:p w:rsidR="00831B74" w:rsidRPr="00B2505C" w:rsidRDefault="001C68E2" w:rsidP="008D3E7A">
            <w:pPr>
              <w:autoSpaceDE w:val="0"/>
              <w:autoSpaceDN w:val="0"/>
              <w:adjustRightInd w:val="0"/>
              <w:spacing w:after="120"/>
            </w:pPr>
            <w:r>
              <w:t>1.111</w:t>
            </w:r>
          </w:p>
        </w:tc>
      </w:tr>
      <w:tr w:rsidR="00831B74" w:rsidRPr="00B2505C" w:rsidTr="008D3E7A">
        <w:tc>
          <w:tcPr>
            <w:tcW w:w="1915" w:type="dxa"/>
          </w:tcPr>
          <w:p w:rsidR="00831B74" w:rsidRPr="00B2505C" w:rsidRDefault="00831B74" w:rsidP="008D3E7A">
            <w:pPr>
              <w:autoSpaceDE w:val="0"/>
              <w:autoSpaceDN w:val="0"/>
              <w:adjustRightInd w:val="0"/>
              <w:spacing w:after="120"/>
              <w:jc w:val="center"/>
              <w:rPr>
                <w:b/>
                <w:bCs/>
              </w:rPr>
            </w:pPr>
            <w:r w:rsidRPr="00B2505C">
              <w:rPr>
                <w:b/>
                <w:bCs/>
              </w:rPr>
              <w:lastRenderedPageBreak/>
              <w:t>4 mg/L – 1 mg/L</w:t>
            </w:r>
          </w:p>
        </w:tc>
        <w:tc>
          <w:tcPr>
            <w:tcW w:w="1915" w:type="dxa"/>
          </w:tcPr>
          <w:p w:rsidR="00831B74" w:rsidRPr="00B2505C" w:rsidRDefault="00831B74" w:rsidP="008D3E7A">
            <w:pPr>
              <w:autoSpaceDE w:val="0"/>
              <w:autoSpaceDN w:val="0"/>
              <w:adjustRightInd w:val="0"/>
              <w:spacing w:after="120"/>
            </w:pPr>
            <w:r>
              <w:t>15.726</w:t>
            </w:r>
          </w:p>
        </w:tc>
        <w:tc>
          <w:tcPr>
            <w:tcW w:w="1915" w:type="dxa"/>
          </w:tcPr>
          <w:p w:rsidR="00831B74" w:rsidRPr="00B2505C" w:rsidRDefault="00831B74" w:rsidP="008D3E7A">
            <w:pPr>
              <w:autoSpaceDE w:val="0"/>
              <w:autoSpaceDN w:val="0"/>
              <w:adjustRightInd w:val="0"/>
              <w:spacing w:after="120"/>
            </w:pPr>
            <w:r>
              <w:t>110.499</w:t>
            </w:r>
          </w:p>
        </w:tc>
        <w:tc>
          <w:tcPr>
            <w:tcW w:w="1915" w:type="dxa"/>
          </w:tcPr>
          <w:p w:rsidR="00831B74" w:rsidRPr="00B2505C" w:rsidRDefault="00831B74" w:rsidP="008D3E7A">
            <w:pPr>
              <w:autoSpaceDE w:val="0"/>
              <w:autoSpaceDN w:val="0"/>
              <w:adjustRightInd w:val="0"/>
              <w:spacing w:after="120"/>
            </w:pPr>
            <w:r>
              <w:t>3.042</w:t>
            </w:r>
          </w:p>
        </w:tc>
        <w:tc>
          <w:tcPr>
            <w:tcW w:w="1916" w:type="dxa"/>
          </w:tcPr>
          <w:p w:rsidR="00831B74" w:rsidRPr="00B2505C" w:rsidRDefault="001C68E2" w:rsidP="008D3E7A">
            <w:pPr>
              <w:autoSpaceDE w:val="0"/>
              <w:autoSpaceDN w:val="0"/>
              <w:adjustRightInd w:val="0"/>
              <w:spacing w:after="120"/>
            </w:pPr>
            <w:r>
              <w:t>3.333</w:t>
            </w:r>
          </w:p>
        </w:tc>
      </w:tr>
      <w:tr w:rsidR="00831B74" w:rsidRPr="00B2505C" w:rsidTr="008D3E7A">
        <w:tc>
          <w:tcPr>
            <w:tcW w:w="1915" w:type="dxa"/>
          </w:tcPr>
          <w:p w:rsidR="00831B74" w:rsidRPr="00B2505C" w:rsidRDefault="00831B74" w:rsidP="008D3E7A">
            <w:pPr>
              <w:autoSpaceDE w:val="0"/>
              <w:autoSpaceDN w:val="0"/>
              <w:adjustRightInd w:val="0"/>
              <w:spacing w:after="120"/>
              <w:jc w:val="center"/>
              <w:rPr>
                <w:b/>
                <w:bCs/>
              </w:rPr>
            </w:pPr>
            <w:r w:rsidRPr="00B2505C">
              <w:rPr>
                <w:b/>
                <w:bCs/>
              </w:rPr>
              <w:t>4 mg/L – 2 mg/L</w:t>
            </w:r>
          </w:p>
        </w:tc>
        <w:tc>
          <w:tcPr>
            <w:tcW w:w="1915" w:type="dxa"/>
          </w:tcPr>
          <w:p w:rsidR="00831B74" w:rsidRPr="00B2505C" w:rsidRDefault="00831B74" w:rsidP="008D3E7A">
            <w:pPr>
              <w:autoSpaceDE w:val="0"/>
              <w:autoSpaceDN w:val="0"/>
              <w:adjustRightInd w:val="0"/>
              <w:spacing w:after="120"/>
            </w:pPr>
            <w:r>
              <w:t>10.484</w:t>
            </w:r>
          </w:p>
        </w:tc>
        <w:tc>
          <w:tcPr>
            <w:tcW w:w="1915" w:type="dxa"/>
          </w:tcPr>
          <w:p w:rsidR="00831B74" w:rsidRPr="00B2505C" w:rsidRDefault="00831B74" w:rsidP="008D3E7A">
            <w:pPr>
              <w:autoSpaceDE w:val="0"/>
              <w:autoSpaceDN w:val="0"/>
              <w:adjustRightInd w:val="0"/>
              <w:spacing w:after="120"/>
            </w:pPr>
            <w:r>
              <w:t>73.666</w:t>
            </w:r>
          </w:p>
        </w:tc>
        <w:tc>
          <w:tcPr>
            <w:tcW w:w="1915" w:type="dxa"/>
          </w:tcPr>
          <w:p w:rsidR="00831B74" w:rsidRPr="00B2505C" w:rsidRDefault="00831B74" w:rsidP="008D3E7A">
            <w:pPr>
              <w:autoSpaceDE w:val="0"/>
              <w:autoSpaceDN w:val="0"/>
              <w:adjustRightInd w:val="0"/>
              <w:spacing w:after="120"/>
            </w:pPr>
            <w:r>
              <w:t>2.026</w:t>
            </w:r>
          </w:p>
        </w:tc>
        <w:tc>
          <w:tcPr>
            <w:tcW w:w="1916" w:type="dxa"/>
          </w:tcPr>
          <w:p w:rsidR="00831B74" w:rsidRPr="00B2505C" w:rsidRDefault="001C68E2" w:rsidP="008D3E7A">
            <w:pPr>
              <w:autoSpaceDE w:val="0"/>
              <w:autoSpaceDN w:val="0"/>
              <w:adjustRightInd w:val="0"/>
              <w:spacing w:after="120"/>
            </w:pPr>
            <w:r>
              <w:t>2.222</w:t>
            </w:r>
          </w:p>
        </w:tc>
      </w:tr>
      <w:tr w:rsidR="00831B74" w:rsidRPr="00B2505C" w:rsidTr="008D3E7A">
        <w:tc>
          <w:tcPr>
            <w:tcW w:w="1915" w:type="dxa"/>
          </w:tcPr>
          <w:p w:rsidR="00831B74" w:rsidRPr="00B2505C" w:rsidRDefault="00831B74" w:rsidP="008D3E7A">
            <w:pPr>
              <w:autoSpaceDE w:val="0"/>
              <w:autoSpaceDN w:val="0"/>
              <w:adjustRightInd w:val="0"/>
              <w:spacing w:after="120"/>
              <w:jc w:val="center"/>
              <w:rPr>
                <w:b/>
                <w:bCs/>
              </w:rPr>
            </w:pPr>
            <w:r w:rsidRPr="00B2505C">
              <w:rPr>
                <w:b/>
                <w:bCs/>
              </w:rPr>
              <w:t>6 mg/L – 3 mg/L</w:t>
            </w:r>
          </w:p>
        </w:tc>
        <w:tc>
          <w:tcPr>
            <w:tcW w:w="1915" w:type="dxa"/>
          </w:tcPr>
          <w:p w:rsidR="00831B74" w:rsidRPr="00B2505C" w:rsidRDefault="00831B74" w:rsidP="008D3E7A">
            <w:pPr>
              <w:autoSpaceDE w:val="0"/>
              <w:autoSpaceDN w:val="0"/>
              <w:adjustRightInd w:val="0"/>
              <w:spacing w:after="120"/>
            </w:pPr>
            <w:r>
              <w:t>15.727</w:t>
            </w:r>
          </w:p>
        </w:tc>
        <w:tc>
          <w:tcPr>
            <w:tcW w:w="1915" w:type="dxa"/>
          </w:tcPr>
          <w:p w:rsidR="00831B74" w:rsidRPr="00B2505C" w:rsidRDefault="00831B74" w:rsidP="008D3E7A">
            <w:pPr>
              <w:autoSpaceDE w:val="0"/>
              <w:autoSpaceDN w:val="0"/>
              <w:adjustRightInd w:val="0"/>
              <w:spacing w:after="120"/>
            </w:pPr>
            <w:r>
              <w:t>110.499</w:t>
            </w:r>
          </w:p>
        </w:tc>
        <w:tc>
          <w:tcPr>
            <w:tcW w:w="1915" w:type="dxa"/>
          </w:tcPr>
          <w:p w:rsidR="00831B74" w:rsidRPr="00B2505C" w:rsidRDefault="00831B74" w:rsidP="008D3E7A">
            <w:pPr>
              <w:autoSpaceDE w:val="0"/>
              <w:autoSpaceDN w:val="0"/>
              <w:adjustRightInd w:val="0"/>
              <w:spacing w:after="120"/>
            </w:pPr>
            <w:r>
              <w:t>3.042</w:t>
            </w:r>
          </w:p>
        </w:tc>
        <w:tc>
          <w:tcPr>
            <w:tcW w:w="1916" w:type="dxa"/>
          </w:tcPr>
          <w:p w:rsidR="00831B74" w:rsidRPr="00B2505C" w:rsidRDefault="001C68E2" w:rsidP="008D3E7A">
            <w:pPr>
              <w:autoSpaceDE w:val="0"/>
              <w:autoSpaceDN w:val="0"/>
              <w:adjustRightInd w:val="0"/>
              <w:spacing w:after="120"/>
            </w:pPr>
            <w:r>
              <w:t>3.333</w:t>
            </w:r>
          </w:p>
        </w:tc>
      </w:tr>
      <w:tr w:rsidR="00831B74" w:rsidRPr="00B2505C" w:rsidTr="008D3E7A">
        <w:tc>
          <w:tcPr>
            <w:tcW w:w="1915" w:type="dxa"/>
          </w:tcPr>
          <w:p w:rsidR="00831B74" w:rsidRPr="00B2505C" w:rsidRDefault="00831B74" w:rsidP="008D3E7A">
            <w:pPr>
              <w:autoSpaceDE w:val="0"/>
              <w:autoSpaceDN w:val="0"/>
              <w:adjustRightInd w:val="0"/>
              <w:spacing w:after="120"/>
              <w:jc w:val="center"/>
              <w:rPr>
                <w:b/>
                <w:bCs/>
              </w:rPr>
            </w:pPr>
            <w:r w:rsidRPr="00B2505C">
              <w:rPr>
                <w:b/>
                <w:bCs/>
              </w:rPr>
              <w:t>8 mg/L – 4 mg/L</w:t>
            </w:r>
          </w:p>
        </w:tc>
        <w:tc>
          <w:tcPr>
            <w:tcW w:w="1915" w:type="dxa"/>
          </w:tcPr>
          <w:p w:rsidR="00831B74" w:rsidRPr="00B2505C" w:rsidRDefault="00831B74" w:rsidP="008D3E7A">
            <w:pPr>
              <w:autoSpaceDE w:val="0"/>
              <w:autoSpaceDN w:val="0"/>
              <w:adjustRightInd w:val="0"/>
              <w:spacing w:after="120"/>
            </w:pPr>
            <w:r>
              <w:t>20.969</w:t>
            </w:r>
          </w:p>
        </w:tc>
        <w:tc>
          <w:tcPr>
            <w:tcW w:w="1915" w:type="dxa"/>
          </w:tcPr>
          <w:p w:rsidR="00831B74" w:rsidRPr="00B2505C" w:rsidRDefault="00831B74" w:rsidP="008D3E7A">
            <w:pPr>
              <w:autoSpaceDE w:val="0"/>
              <w:autoSpaceDN w:val="0"/>
              <w:adjustRightInd w:val="0"/>
              <w:spacing w:after="120"/>
            </w:pPr>
            <w:r>
              <w:t>147.333</w:t>
            </w:r>
          </w:p>
        </w:tc>
        <w:tc>
          <w:tcPr>
            <w:tcW w:w="1915" w:type="dxa"/>
          </w:tcPr>
          <w:p w:rsidR="00831B74" w:rsidRPr="00B2505C" w:rsidRDefault="001C68E2" w:rsidP="008D3E7A">
            <w:pPr>
              <w:autoSpaceDE w:val="0"/>
              <w:autoSpaceDN w:val="0"/>
              <w:adjustRightInd w:val="0"/>
              <w:spacing w:after="120"/>
            </w:pPr>
            <w:r>
              <w:t>4.056</w:t>
            </w:r>
          </w:p>
        </w:tc>
        <w:tc>
          <w:tcPr>
            <w:tcW w:w="1916" w:type="dxa"/>
          </w:tcPr>
          <w:p w:rsidR="00831B74" w:rsidRPr="00B2505C" w:rsidRDefault="001C68E2" w:rsidP="008D3E7A">
            <w:pPr>
              <w:autoSpaceDE w:val="0"/>
              <w:autoSpaceDN w:val="0"/>
              <w:adjustRightInd w:val="0"/>
              <w:spacing w:after="120"/>
            </w:pPr>
            <w:r>
              <w:t>4.445</w:t>
            </w:r>
          </w:p>
        </w:tc>
      </w:tr>
      <w:tr w:rsidR="00831B74" w:rsidRPr="00B2505C" w:rsidTr="008D3E7A">
        <w:tc>
          <w:tcPr>
            <w:tcW w:w="1915" w:type="dxa"/>
          </w:tcPr>
          <w:p w:rsidR="00831B74" w:rsidRPr="00B2505C" w:rsidRDefault="00831B74" w:rsidP="008D3E7A">
            <w:pPr>
              <w:autoSpaceDE w:val="0"/>
              <w:autoSpaceDN w:val="0"/>
              <w:adjustRightInd w:val="0"/>
              <w:spacing w:after="120"/>
              <w:jc w:val="center"/>
              <w:rPr>
                <w:b/>
                <w:bCs/>
              </w:rPr>
            </w:pPr>
            <w:r w:rsidRPr="00B2505C">
              <w:rPr>
                <w:b/>
                <w:bCs/>
              </w:rPr>
              <w:t>9 mg/L – 6 mg/L</w:t>
            </w:r>
          </w:p>
        </w:tc>
        <w:tc>
          <w:tcPr>
            <w:tcW w:w="1915" w:type="dxa"/>
          </w:tcPr>
          <w:p w:rsidR="00831B74" w:rsidRPr="00B2505C" w:rsidRDefault="00831B74" w:rsidP="008D3E7A">
            <w:pPr>
              <w:autoSpaceDE w:val="0"/>
              <w:autoSpaceDN w:val="0"/>
              <w:adjustRightInd w:val="0"/>
              <w:spacing w:after="120"/>
            </w:pPr>
            <w:r>
              <w:t>15.728</w:t>
            </w:r>
          </w:p>
        </w:tc>
        <w:tc>
          <w:tcPr>
            <w:tcW w:w="1915" w:type="dxa"/>
          </w:tcPr>
          <w:p w:rsidR="00831B74" w:rsidRPr="00B2505C" w:rsidRDefault="00831B74" w:rsidP="008D3E7A">
            <w:pPr>
              <w:autoSpaceDE w:val="0"/>
              <w:autoSpaceDN w:val="0"/>
              <w:adjustRightInd w:val="0"/>
              <w:spacing w:after="120"/>
            </w:pPr>
            <w:r>
              <w:t>110.5</w:t>
            </w:r>
          </w:p>
        </w:tc>
        <w:tc>
          <w:tcPr>
            <w:tcW w:w="1915" w:type="dxa"/>
          </w:tcPr>
          <w:p w:rsidR="00831B74" w:rsidRPr="00B2505C" w:rsidRDefault="001C68E2" w:rsidP="008D3E7A">
            <w:pPr>
              <w:autoSpaceDE w:val="0"/>
              <w:autoSpaceDN w:val="0"/>
              <w:adjustRightInd w:val="0"/>
              <w:spacing w:after="120"/>
            </w:pPr>
            <w:r>
              <w:t>3.046</w:t>
            </w:r>
          </w:p>
        </w:tc>
        <w:tc>
          <w:tcPr>
            <w:tcW w:w="1916" w:type="dxa"/>
          </w:tcPr>
          <w:p w:rsidR="00831B74" w:rsidRPr="00B2505C" w:rsidRDefault="001C68E2" w:rsidP="008D3E7A">
            <w:pPr>
              <w:autoSpaceDE w:val="0"/>
              <w:autoSpaceDN w:val="0"/>
              <w:adjustRightInd w:val="0"/>
              <w:spacing w:after="120"/>
            </w:pPr>
            <w:r>
              <w:t>3.334</w:t>
            </w:r>
          </w:p>
        </w:tc>
      </w:tr>
      <w:tr w:rsidR="00831B74" w:rsidRPr="00B2505C" w:rsidTr="008D3E7A">
        <w:tc>
          <w:tcPr>
            <w:tcW w:w="1915" w:type="dxa"/>
          </w:tcPr>
          <w:p w:rsidR="00831B74" w:rsidRPr="00B2505C" w:rsidRDefault="00831B74" w:rsidP="008D3E7A">
            <w:pPr>
              <w:autoSpaceDE w:val="0"/>
              <w:autoSpaceDN w:val="0"/>
              <w:adjustRightInd w:val="0"/>
              <w:spacing w:after="120"/>
              <w:jc w:val="center"/>
              <w:rPr>
                <w:b/>
                <w:bCs/>
              </w:rPr>
            </w:pPr>
            <w:r w:rsidRPr="00B2505C">
              <w:rPr>
                <w:b/>
                <w:bCs/>
              </w:rPr>
              <w:t>9 mg/L – 8 mg/L</w:t>
            </w:r>
          </w:p>
        </w:tc>
        <w:tc>
          <w:tcPr>
            <w:tcW w:w="1915" w:type="dxa"/>
          </w:tcPr>
          <w:p w:rsidR="00831B74" w:rsidRPr="00B2505C" w:rsidRDefault="00831B74" w:rsidP="008D3E7A">
            <w:pPr>
              <w:autoSpaceDE w:val="0"/>
              <w:autoSpaceDN w:val="0"/>
              <w:adjustRightInd w:val="0"/>
              <w:spacing w:after="120"/>
            </w:pPr>
            <w:r>
              <w:t>5.244</w:t>
            </w:r>
          </w:p>
        </w:tc>
        <w:tc>
          <w:tcPr>
            <w:tcW w:w="1915" w:type="dxa"/>
          </w:tcPr>
          <w:p w:rsidR="00831B74" w:rsidRPr="00B2505C" w:rsidRDefault="00831B74" w:rsidP="008D3E7A">
            <w:pPr>
              <w:autoSpaceDE w:val="0"/>
              <w:autoSpaceDN w:val="0"/>
              <w:adjustRightInd w:val="0"/>
              <w:spacing w:after="120"/>
            </w:pPr>
            <w:r>
              <w:t>36.833</w:t>
            </w:r>
          </w:p>
        </w:tc>
        <w:tc>
          <w:tcPr>
            <w:tcW w:w="1915" w:type="dxa"/>
          </w:tcPr>
          <w:p w:rsidR="00831B74" w:rsidRPr="00B2505C" w:rsidRDefault="001C68E2" w:rsidP="008D3E7A">
            <w:pPr>
              <w:autoSpaceDE w:val="0"/>
              <w:autoSpaceDN w:val="0"/>
              <w:adjustRightInd w:val="0"/>
              <w:spacing w:after="120"/>
            </w:pPr>
            <w:r>
              <w:t>1.018</w:t>
            </w:r>
          </w:p>
        </w:tc>
        <w:tc>
          <w:tcPr>
            <w:tcW w:w="1916" w:type="dxa"/>
          </w:tcPr>
          <w:p w:rsidR="00831B74" w:rsidRPr="00B2505C" w:rsidRDefault="001C68E2" w:rsidP="008D3E7A">
            <w:pPr>
              <w:autoSpaceDE w:val="0"/>
              <w:autoSpaceDN w:val="0"/>
              <w:adjustRightInd w:val="0"/>
              <w:spacing w:after="120"/>
            </w:pPr>
            <w:r>
              <w:t>1.111</w:t>
            </w:r>
          </w:p>
        </w:tc>
      </w:tr>
      <w:tr w:rsidR="00831B74" w:rsidRPr="00B2505C" w:rsidTr="008D3E7A">
        <w:tc>
          <w:tcPr>
            <w:tcW w:w="1915" w:type="dxa"/>
          </w:tcPr>
          <w:p w:rsidR="00831B74" w:rsidRPr="00B2505C" w:rsidRDefault="00831B74" w:rsidP="008D3E7A">
            <w:pPr>
              <w:autoSpaceDE w:val="0"/>
              <w:autoSpaceDN w:val="0"/>
              <w:adjustRightInd w:val="0"/>
              <w:spacing w:after="120"/>
              <w:jc w:val="center"/>
              <w:rPr>
                <w:b/>
                <w:bCs/>
              </w:rPr>
            </w:pPr>
            <w:r w:rsidRPr="00B2505C">
              <w:rPr>
                <w:b/>
                <w:bCs/>
              </w:rPr>
              <w:t>12 mg/L – 6 mg/L</w:t>
            </w:r>
          </w:p>
        </w:tc>
        <w:tc>
          <w:tcPr>
            <w:tcW w:w="1915" w:type="dxa"/>
          </w:tcPr>
          <w:p w:rsidR="00831B74" w:rsidRPr="00B2505C" w:rsidRDefault="00831B74" w:rsidP="008D3E7A">
            <w:pPr>
              <w:autoSpaceDE w:val="0"/>
              <w:autoSpaceDN w:val="0"/>
              <w:adjustRightInd w:val="0"/>
              <w:spacing w:after="120"/>
            </w:pPr>
            <w:r>
              <w:t>31.452</w:t>
            </w:r>
          </w:p>
        </w:tc>
        <w:tc>
          <w:tcPr>
            <w:tcW w:w="1915" w:type="dxa"/>
          </w:tcPr>
          <w:p w:rsidR="00831B74" w:rsidRPr="00B2505C" w:rsidRDefault="00831B74" w:rsidP="008D3E7A">
            <w:pPr>
              <w:autoSpaceDE w:val="0"/>
              <w:autoSpaceDN w:val="0"/>
              <w:adjustRightInd w:val="0"/>
              <w:spacing w:after="120"/>
            </w:pPr>
            <w:r>
              <w:t>220.999</w:t>
            </w:r>
          </w:p>
        </w:tc>
        <w:tc>
          <w:tcPr>
            <w:tcW w:w="1915" w:type="dxa"/>
          </w:tcPr>
          <w:p w:rsidR="00831B74" w:rsidRPr="00B2505C" w:rsidRDefault="001C68E2" w:rsidP="008D3E7A">
            <w:pPr>
              <w:autoSpaceDE w:val="0"/>
              <w:autoSpaceDN w:val="0"/>
              <w:adjustRightInd w:val="0"/>
              <w:spacing w:after="120"/>
            </w:pPr>
            <w:r>
              <w:t>6.084</w:t>
            </w:r>
          </w:p>
        </w:tc>
        <w:tc>
          <w:tcPr>
            <w:tcW w:w="1916" w:type="dxa"/>
          </w:tcPr>
          <w:p w:rsidR="00831B74" w:rsidRPr="00B2505C" w:rsidRDefault="001C68E2" w:rsidP="008D3E7A">
            <w:pPr>
              <w:autoSpaceDE w:val="0"/>
              <w:autoSpaceDN w:val="0"/>
              <w:adjustRightInd w:val="0"/>
              <w:spacing w:after="120"/>
            </w:pPr>
            <w:r>
              <w:t>6.668</w:t>
            </w:r>
          </w:p>
        </w:tc>
      </w:tr>
      <w:tr w:rsidR="00831B74" w:rsidRPr="00B2505C" w:rsidTr="008D3E7A">
        <w:tc>
          <w:tcPr>
            <w:tcW w:w="9576" w:type="dxa"/>
            <w:gridSpan w:val="5"/>
          </w:tcPr>
          <w:p w:rsidR="00831B74" w:rsidRPr="00B2505C" w:rsidRDefault="00831B74" w:rsidP="008D3E7A">
            <w:pPr>
              <w:autoSpaceDE w:val="0"/>
              <w:autoSpaceDN w:val="0"/>
              <w:adjustRightInd w:val="0"/>
              <w:spacing w:after="120"/>
              <w:jc w:val="center"/>
              <w:rPr>
                <w:b/>
                <w:bCs/>
                <w:i/>
                <w:iCs/>
              </w:rPr>
            </w:pPr>
            <w:r w:rsidRPr="00B2505C">
              <w:rPr>
                <w:b/>
                <w:bCs/>
                <w:i/>
                <w:iCs/>
              </w:rPr>
              <w:t>Ratios</w:t>
            </w:r>
          </w:p>
        </w:tc>
      </w:tr>
      <w:tr w:rsidR="00831B74" w:rsidRPr="00B2505C" w:rsidTr="008D3E7A">
        <w:tc>
          <w:tcPr>
            <w:tcW w:w="1915" w:type="dxa"/>
          </w:tcPr>
          <w:p w:rsidR="00831B74" w:rsidRPr="00B2505C" w:rsidRDefault="00831B74" w:rsidP="008D3E7A">
            <w:pPr>
              <w:autoSpaceDE w:val="0"/>
              <w:autoSpaceDN w:val="0"/>
              <w:adjustRightInd w:val="0"/>
              <w:spacing w:after="120"/>
              <w:jc w:val="center"/>
              <w:rPr>
                <w:b/>
                <w:bCs/>
              </w:rPr>
            </w:pPr>
            <w:r w:rsidRPr="00B2505C">
              <w:rPr>
                <w:b/>
                <w:bCs/>
              </w:rPr>
              <w:t>2 mg/L / 1 mg/L</w:t>
            </w:r>
          </w:p>
        </w:tc>
        <w:tc>
          <w:tcPr>
            <w:tcW w:w="1915" w:type="dxa"/>
          </w:tcPr>
          <w:p w:rsidR="00831B74" w:rsidRPr="00B2505C" w:rsidRDefault="001C68E2" w:rsidP="008D3E7A">
            <w:pPr>
              <w:autoSpaceDE w:val="0"/>
              <w:autoSpaceDN w:val="0"/>
              <w:adjustRightInd w:val="0"/>
              <w:spacing w:after="120"/>
            </w:pPr>
            <w:r>
              <w:t>1.017</w:t>
            </w:r>
          </w:p>
        </w:tc>
        <w:tc>
          <w:tcPr>
            <w:tcW w:w="1915" w:type="dxa"/>
          </w:tcPr>
          <w:p w:rsidR="00831B74" w:rsidRPr="00B2505C" w:rsidRDefault="001C68E2" w:rsidP="008D3E7A">
            <w:pPr>
              <w:autoSpaceDE w:val="0"/>
              <w:autoSpaceDN w:val="0"/>
              <w:adjustRightInd w:val="0"/>
              <w:spacing w:after="120"/>
            </w:pPr>
            <w:r>
              <w:t>1.111</w:t>
            </w:r>
          </w:p>
        </w:tc>
        <w:tc>
          <w:tcPr>
            <w:tcW w:w="1915" w:type="dxa"/>
          </w:tcPr>
          <w:p w:rsidR="00831B74" w:rsidRPr="00B2505C" w:rsidRDefault="001C68E2" w:rsidP="008D3E7A">
            <w:pPr>
              <w:autoSpaceDE w:val="0"/>
              <w:autoSpaceDN w:val="0"/>
              <w:adjustRightInd w:val="0"/>
              <w:spacing w:after="120"/>
            </w:pPr>
            <w:r>
              <w:t>1.003</w:t>
            </w:r>
          </w:p>
        </w:tc>
        <w:tc>
          <w:tcPr>
            <w:tcW w:w="1916" w:type="dxa"/>
          </w:tcPr>
          <w:p w:rsidR="00831B74" w:rsidRPr="00B2505C" w:rsidRDefault="001C68E2" w:rsidP="008D3E7A">
            <w:pPr>
              <w:autoSpaceDE w:val="0"/>
              <w:autoSpaceDN w:val="0"/>
              <w:adjustRightInd w:val="0"/>
              <w:spacing w:after="120"/>
            </w:pPr>
            <w:r>
              <w:t>1.004</w:t>
            </w:r>
          </w:p>
        </w:tc>
      </w:tr>
      <w:tr w:rsidR="00831B74" w:rsidRPr="00B2505C" w:rsidTr="008D3E7A">
        <w:tc>
          <w:tcPr>
            <w:tcW w:w="1915" w:type="dxa"/>
          </w:tcPr>
          <w:p w:rsidR="00831B74" w:rsidRPr="00B2505C" w:rsidRDefault="00831B74" w:rsidP="008D3E7A">
            <w:pPr>
              <w:autoSpaceDE w:val="0"/>
              <w:autoSpaceDN w:val="0"/>
              <w:adjustRightInd w:val="0"/>
              <w:spacing w:after="120"/>
              <w:jc w:val="center"/>
              <w:rPr>
                <w:b/>
                <w:bCs/>
              </w:rPr>
            </w:pPr>
            <w:r w:rsidRPr="00B2505C">
              <w:rPr>
                <w:b/>
                <w:bCs/>
              </w:rPr>
              <w:t>3 mg/L / 2 mg/L</w:t>
            </w:r>
          </w:p>
        </w:tc>
        <w:tc>
          <w:tcPr>
            <w:tcW w:w="1915" w:type="dxa"/>
          </w:tcPr>
          <w:p w:rsidR="00831B74" w:rsidRPr="00B2505C" w:rsidRDefault="001C68E2" w:rsidP="008D3E7A">
            <w:pPr>
              <w:autoSpaceDE w:val="0"/>
              <w:autoSpaceDN w:val="0"/>
              <w:adjustRightInd w:val="0"/>
              <w:spacing w:after="120"/>
            </w:pPr>
            <w:r>
              <w:t>1.017</w:t>
            </w:r>
          </w:p>
        </w:tc>
        <w:tc>
          <w:tcPr>
            <w:tcW w:w="1915" w:type="dxa"/>
          </w:tcPr>
          <w:p w:rsidR="00831B74" w:rsidRPr="00B2505C" w:rsidRDefault="001C68E2" w:rsidP="008D3E7A">
            <w:pPr>
              <w:autoSpaceDE w:val="0"/>
              <w:autoSpaceDN w:val="0"/>
              <w:adjustRightInd w:val="0"/>
              <w:spacing w:after="120"/>
            </w:pPr>
            <w:r>
              <w:t>1.100</w:t>
            </w:r>
          </w:p>
        </w:tc>
        <w:tc>
          <w:tcPr>
            <w:tcW w:w="1915" w:type="dxa"/>
          </w:tcPr>
          <w:p w:rsidR="00831B74" w:rsidRPr="00B2505C" w:rsidRDefault="001C68E2" w:rsidP="008D3E7A">
            <w:pPr>
              <w:autoSpaceDE w:val="0"/>
              <w:autoSpaceDN w:val="0"/>
              <w:adjustRightInd w:val="0"/>
              <w:spacing w:after="120"/>
            </w:pPr>
            <w:r>
              <w:t>1.003</w:t>
            </w:r>
          </w:p>
        </w:tc>
        <w:tc>
          <w:tcPr>
            <w:tcW w:w="1916" w:type="dxa"/>
          </w:tcPr>
          <w:p w:rsidR="00831B74" w:rsidRPr="00B2505C" w:rsidRDefault="001C68E2" w:rsidP="008D3E7A">
            <w:pPr>
              <w:autoSpaceDE w:val="0"/>
              <w:autoSpaceDN w:val="0"/>
              <w:adjustRightInd w:val="0"/>
              <w:spacing w:after="120"/>
            </w:pPr>
            <w:r>
              <w:t>1.004</w:t>
            </w:r>
          </w:p>
        </w:tc>
      </w:tr>
      <w:tr w:rsidR="00831B74" w:rsidRPr="00B2505C" w:rsidTr="008D3E7A">
        <w:tc>
          <w:tcPr>
            <w:tcW w:w="1915" w:type="dxa"/>
          </w:tcPr>
          <w:p w:rsidR="00831B74" w:rsidRPr="00B2505C" w:rsidRDefault="00831B74" w:rsidP="008D3E7A">
            <w:pPr>
              <w:autoSpaceDE w:val="0"/>
              <w:autoSpaceDN w:val="0"/>
              <w:adjustRightInd w:val="0"/>
              <w:spacing w:after="120"/>
              <w:jc w:val="center"/>
              <w:rPr>
                <w:b/>
                <w:bCs/>
              </w:rPr>
            </w:pPr>
            <w:r w:rsidRPr="00B2505C">
              <w:rPr>
                <w:b/>
                <w:bCs/>
              </w:rPr>
              <w:t>4 mg/L / 1 mg/L</w:t>
            </w:r>
          </w:p>
        </w:tc>
        <w:tc>
          <w:tcPr>
            <w:tcW w:w="1915" w:type="dxa"/>
          </w:tcPr>
          <w:p w:rsidR="00831B74" w:rsidRPr="00B2505C" w:rsidRDefault="001C68E2" w:rsidP="008D3E7A">
            <w:pPr>
              <w:autoSpaceDE w:val="0"/>
              <w:autoSpaceDN w:val="0"/>
              <w:adjustRightInd w:val="0"/>
              <w:spacing w:after="120"/>
            </w:pPr>
            <w:r>
              <w:t>1.051</w:t>
            </w:r>
          </w:p>
        </w:tc>
        <w:tc>
          <w:tcPr>
            <w:tcW w:w="1915" w:type="dxa"/>
          </w:tcPr>
          <w:p w:rsidR="00831B74" w:rsidRPr="00B2505C" w:rsidRDefault="001C68E2" w:rsidP="008D3E7A">
            <w:pPr>
              <w:autoSpaceDE w:val="0"/>
              <w:autoSpaceDN w:val="0"/>
              <w:adjustRightInd w:val="0"/>
              <w:spacing w:after="120"/>
            </w:pPr>
            <w:r>
              <w:t>1.33</w:t>
            </w:r>
          </w:p>
        </w:tc>
        <w:tc>
          <w:tcPr>
            <w:tcW w:w="1915" w:type="dxa"/>
          </w:tcPr>
          <w:p w:rsidR="00831B74" w:rsidRPr="00B2505C" w:rsidRDefault="001C68E2" w:rsidP="008D3E7A">
            <w:pPr>
              <w:autoSpaceDE w:val="0"/>
              <w:autoSpaceDN w:val="0"/>
              <w:adjustRightInd w:val="0"/>
              <w:spacing w:after="120"/>
            </w:pPr>
            <w:r>
              <w:t>1.010</w:t>
            </w:r>
          </w:p>
        </w:tc>
        <w:tc>
          <w:tcPr>
            <w:tcW w:w="1916" w:type="dxa"/>
          </w:tcPr>
          <w:p w:rsidR="00831B74" w:rsidRPr="00B2505C" w:rsidRDefault="001C68E2" w:rsidP="008D3E7A">
            <w:pPr>
              <w:autoSpaceDE w:val="0"/>
              <w:autoSpaceDN w:val="0"/>
              <w:adjustRightInd w:val="0"/>
              <w:spacing w:after="120"/>
            </w:pPr>
            <w:r>
              <w:t>1.011</w:t>
            </w:r>
          </w:p>
        </w:tc>
      </w:tr>
      <w:tr w:rsidR="00831B74" w:rsidRPr="00B2505C" w:rsidTr="008D3E7A">
        <w:tc>
          <w:tcPr>
            <w:tcW w:w="1915" w:type="dxa"/>
          </w:tcPr>
          <w:p w:rsidR="00831B74" w:rsidRPr="00B2505C" w:rsidRDefault="00831B74" w:rsidP="008D3E7A">
            <w:pPr>
              <w:autoSpaceDE w:val="0"/>
              <w:autoSpaceDN w:val="0"/>
              <w:adjustRightInd w:val="0"/>
              <w:spacing w:after="120"/>
              <w:jc w:val="center"/>
              <w:rPr>
                <w:b/>
                <w:bCs/>
              </w:rPr>
            </w:pPr>
            <w:r w:rsidRPr="00B2505C">
              <w:rPr>
                <w:b/>
                <w:bCs/>
              </w:rPr>
              <w:t>4 mg/L / 2 mg/L</w:t>
            </w:r>
          </w:p>
        </w:tc>
        <w:tc>
          <w:tcPr>
            <w:tcW w:w="1915" w:type="dxa"/>
          </w:tcPr>
          <w:p w:rsidR="00831B74" w:rsidRPr="00B2505C" w:rsidRDefault="001C68E2" w:rsidP="008D3E7A">
            <w:pPr>
              <w:autoSpaceDE w:val="0"/>
              <w:autoSpaceDN w:val="0"/>
              <w:adjustRightInd w:val="0"/>
              <w:spacing w:after="120"/>
            </w:pPr>
            <w:r>
              <w:t>1.033</w:t>
            </w:r>
          </w:p>
        </w:tc>
        <w:tc>
          <w:tcPr>
            <w:tcW w:w="1915" w:type="dxa"/>
          </w:tcPr>
          <w:p w:rsidR="00831B74" w:rsidRPr="00B2505C" w:rsidRDefault="001C68E2" w:rsidP="008D3E7A">
            <w:pPr>
              <w:autoSpaceDE w:val="0"/>
              <w:autoSpaceDN w:val="0"/>
              <w:adjustRightInd w:val="0"/>
              <w:spacing w:after="120"/>
            </w:pPr>
            <w:r>
              <w:t>1.200</w:t>
            </w:r>
          </w:p>
        </w:tc>
        <w:tc>
          <w:tcPr>
            <w:tcW w:w="1915" w:type="dxa"/>
          </w:tcPr>
          <w:p w:rsidR="00831B74" w:rsidRPr="00B2505C" w:rsidRDefault="001C68E2" w:rsidP="008D3E7A">
            <w:pPr>
              <w:autoSpaceDE w:val="0"/>
              <w:autoSpaceDN w:val="0"/>
              <w:adjustRightInd w:val="0"/>
              <w:spacing w:after="120"/>
            </w:pPr>
            <w:r>
              <w:t>1.010</w:t>
            </w:r>
          </w:p>
        </w:tc>
        <w:tc>
          <w:tcPr>
            <w:tcW w:w="1916" w:type="dxa"/>
          </w:tcPr>
          <w:p w:rsidR="00831B74" w:rsidRPr="00B2505C" w:rsidRDefault="001C68E2" w:rsidP="008D3E7A">
            <w:pPr>
              <w:autoSpaceDE w:val="0"/>
              <w:autoSpaceDN w:val="0"/>
              <w:adjustRightInd w:val="0"/>
              <w:spacing w:after="120"/>
            </w:pPr>
            <w:r>
              <w:t>1.010</w:t>
            </w:r>
          </w:p>
        </w:tc>
      </w:tr>
      <w:tr w:rsidR="00831B74" w:rsidRPr="00B2505C" w:rsidTr="008D3E7A">
        <w:tc>
          <w:tcPr>
            <w:tcW w:w="1915" w:type="dxa"/>
          </w:tcPr>
          <w:p w:rsidR="00831B74" w:rsidRPr="00B2505C" w:rsidRDefault="00831B74" w:rsidP="008D3E7A">
            <w:pPr>
              <w:autoSpaceDE w:val="0"/>
              <w:autoSpaceDN w:val="0"/>
              <w:adjustRightInd w:val="0"/>
              <w:spacing w:after="120"/>
              <w:jc w:val="center"/>
              <w:rPr>
                <w:b/>
                <w:bCs/>
              </w:rPr>
            </w:pPr>
            <w:r w:rsidRPr="00B2505C">
              <w:rPr>
                <w:b/>
                <w:bCs/>
              </w:rPr>
              <w:t>6 mg/L / 3 mg/L</w:t>
            </w:r>
          </w:p>
        </w:tc>
        <w:tc>
          <w:tcPr>
            <w:tcW w:w="1915" w:type="dxa"/>
          </w:tcPr>
          <w:p w:rsidR="00831B74" w:rsidRPr="00B2505C" w:rsidRDefault="001C68E2" w:rsidP="008D3E7A">
            <w:pPr>
              <w:autoSpaceDE w:val="0"/>
              <w:autoSpaceDN w:val="0"/>
              <w:adjustRightInd w:val="0"/>
              <w:spacing w:after="120"/>
            </w:pPr>
            <w:r>
              <w:t>1.049</w:t>
            </w:r>
          </w:p>
        </w:tc>
        <w:tc>
          <w:tcPr>
            <w:tcW w:w="1915" w:type="dxa"/>
          </w:tcPr>
          <w:p w:rsidR="00831B74" w:rsidRPr="00B2505C" w:rsidRDefault="001C68E2" w:rsidP="008D3E7A">
            <w:pPr>
              <w:autoSpaceDE w:val="0"/>
              <w:autoSpaceDN w:val="0"/>
              <w:adjustRightInd w:val="0"/>
              <w:spacing w:after="120"/>
            </w:pPr>
            <w:r>
              <w:t>1.272</w:t>
            </w:r>
          </w:p>
        </w:tc>
        <w:tc>
          <w:tcPr>
            <w:tcW w:w="1915" w:type="dxa"/>
          </w:tcPr>
          <w:p w:rsidR="00831B74" w:rsidRPr="00B2505C" w:rsidRDefault="001C68E2" w:rsidP="008D3E7A">
            <w:pPr>
              <w:autoSpaceDE w:val="0"/>
              <w:autoSpaceDN w:val="0"/>
              <w:adjustRightInd w:val="0"/>
              <w:spacing w:after="120"/>
            </w:pPr>
            <w:r>
              <w:t>1.010</w:t>
            </w:r>
          </w:p>
        </w:tc>
        <w:tc>
          <w:tcPr>
            <w:tcW w:w="1916" w:type="dxa"/>
          </w:tcPr>
          <w:p w:rsidR="00831B74" w:rsidRPr="00B2505C" w:rsidRDefault="001C68E2" w:rsidP="008D3E7A">
            <w:pPr>
              <w:autoSpaceDE w:val="0"/>
              <w:autoSpaceDN w:val="0"/>
              <w:adjustRightInd w:val="0"/>
              <w:spacing w:after="120"/>
            </w:pPr>
            <w:r>
              <w:t>1.011</w:t>
            </w:r>
          </w:p>
        </w:tc>
      </w:tr>
      <w:tr w:rsidR="00831B74" w:rsidRPr="00B2505C" w:rsidTr="008D3E7A">
        <w:tc>
          <w:tcPr>
            <w:tcW w:w="1915" w:type="dxa"/>
          </w:tcPr>
          <w:p w:rsidR="00831B74" w:rsidRPr="00B2505C" w:rsidRDefault="00831B74" w:rsidP="008D3E7A">
            <w:pPr>
              <w:autoSpaceDE w:val="0"/>
              <w:autoSpaceDN w:val="0"/>
              <w:adjustRightInd w:val="0"/>
              <w:spacing w:after="120"/>
              <w:jc w:val="center"/>
              <w:rPr>
                <w:b/>
                <w:bCs/>
              </w:rPr>
            </w:pPr>
            <w:r w:rsidRPr="00B2505C">
              <w:rPr>
                <w:b/>
                <w:bCs/>
              </w:rPr>
              <w:t>8 mg/L / 4 mg/L</w:t>
            </w:r>
          </w:p>
        </w:tc>
        <w:tc>
          <w:tcPr>
            <w:tcW w:w="1915" w:type="dxa"/>
          </w:tcPr>
          <w:p w:rsidR="00831B74" w:rsidRPr="00B2505C" w:rsidRDefault="00912EC9" w:rsidP="008D3E7A">
            <w:pPr>
              <w:autoSpaceDE w:val="0"/>
              <w:autoSpaceDN w:val="0"/>
              <w:adjustRightInd w:val="0"/>
              <w:spacing w:after="120"/>
            </w:pPr>
            <w:r>
              <w:t>1.065</w:t>
            </w:r>
          </w:p>
        </w:tc>
        <w:tc>
          <w:tcPr>
            <w:tcW w:w="1915" w:type="dxa"/>
          </w:tcPr>
          <w:p w:rsidR="00831B74" w:rsidRPr="00B2505C" w:rsidRDefault="00912EC9" w:rsidP="008D3E7A">
            <w:pPr>
              <w:autoSpaceDE w:val="0"/>
              <w:autoSpaceDN w:val="0"/>
              <w:adjustRightInd w:val="0"/>
              <w:spacing w:after="120"/>
            </w:pPr>
            <w:r>
              <w:t>1.333</w:t>
            </w:r>
          </w:p>
        </w:tc>
        <w:tc>
          <w:tcPr>
            <w:tcW w:w="1915" w:type="dxa"/>
          </w:tcPr>
          <w:p w:rsidR="00831B74" w:rsidRPr="00B2505C" w:rsidRDefault="00912EC9" w:rsidP="008D3E7A">
            <w:pPr>
              <w:autoSpaceDE w:val="0"/>
              <w:autoSpaceDN w:val="0"/>
              <w:adjustRightInd w:val="0"/>
              <w:spacing w:after="120"/>
            </w:pPr>
            <w:r>
              <w:t>1.013</w:t>
            </w:r>
          </w:p>
        </w:tc>
        <w:tc>
          <w:tcPr>
            <w:tcW w:w="1916" w:type="dxa"/>
          </w:tcPr>
          <w:p w:rsidR="00831B74" w:rsidRPr="00B2505C" w:rsidRDefault="00912EC9" w:rsidP="008D3E7A">
            <w:pPr>
              <w:autoSpaceDE w:val="0"/>
              <w:autoSpaceDN w:val="0"/>
              <w:adjustRightInd w:val="0"/>
              <w:spacing w:after="120"/>
            </w:pPr>
            <w:r>
              <w:t>1.015</w:t>
            </w:r>
          </w:p>
        </w:tc>
      </w:tr>
      <w:tr w:rsidR="00831B74" w:rsidRPr="00B2505C" w:rsidTr="008D3E7A">
        <w:tc>
          <w:tcPr>
            <w:tcW w:w="1915" w:type="dxa"/>
          </w:tcPr>
          <w:p w:rsidR="00831B74" w:rsidRPr="00B2505C" w:rsidRDefault="00831B74" w:rsidP="008D3E7A">
            <w:pPr>
              <w:autoSpaceDE w:val="0"/>
              <w:autoSpaceDN w:val="0"/>
              <w:adjustRightInd w:val="0"/>
              <w:spacing w:after="120"/>
              <w:jc w:val="center"/>
              <w:rPr>
                <w:b/>
                <w:bCs/>
              </w:rPr>
            </w:pPr>
            <w:r w:rsidRPr="00B2505C">
              <w:rPr>
                <w:b/>
                <w:bCs/>
              </w:rPr>
              <w:t>9 mg/L / 6 mg/L</w:t>
            </w:r>
          </w:p>
        </w:tc>
        <w:tc>
          <w:tcPr>
            <w:tcW w:w="1915" w:type="dxa"/>
          </w:tcPr>
          <w:p w:rsidR="00831B74" w:rsidRPr="00B2505C" w:rsidRDefault="00912EC9" w:rsidP="008D3E7A">
            <w:pPr>
              <w:autoSpaceDE w:val="0"/>
              <w:autoSpaceDN w:val="0"/>
              <w:adjustRightInd w:val="0"/>
              <w:spacing w:after="120"/>
            </w:pPr>
            <w:r>
              <w:t>1.050</w:t>
            </w:r>
          </w:p>
        </w:tc>
        <w:tc>
          <w:tcPr>
            <w:tcW w:w="1915" w:type="dxa"/>
          </w:tcPr>
          <w:p w:rsidR="00831B74" w:rsidRPr="00B2505C" w:rsidRDefault="00912EC9" w:rsidP="008D3E7A">
            <w:pPr>
              <w:autoSpaceDE w:val="0"/>
              <w:autoSpaceDN w:val="0"/>
              <w:adjustRightInd w:val="0"/>
              <w:spacing w:after="120"/>
            </w:pPr>
            <w:r>
              <w:t>1.214</w:t>
            </w:r>
          </w:p>
        </w:tc>
        <w:tc>
          <w:tcPr>
            <w:tcW w:w="1915" w:type="dxa"/>
          </w:tcPr>
          <w:p w:rsidR="00831B74" w:rsidRPr="00B2505C" w:rsidRDefault="00912EC9" w:rsidP="008D3E7A">
            <w:pPr>
              <w:autoSpaceDE w:val="0"/>
              <w:autoSpaceDN w:val="0"/>
              <w:adjustRightInd w:val="0"/>
              <w:spacing w:after="120"/>
            </w:pPr>
            <w:r>
              <w:t>1.010</w:t>
            </w:r>
          </w:p>
        </w:tc>
        <w:tc>
          <w:tcPr>
            <w:tcW w:w="1916" w:type="dxa"/>
          </w:tcPr>
          <w:p w:rsidR="00831B74" w:rsidRPr="00B2505C" w:rsidRDefault="00912EC9" w:rsidP="008D3E7A">
            <w:pPr>
              <w:autoSpaceDE w:val="0"/>
              <w:autoSpaceDN w:val="0"/>
              <w:adjustRightInd w:val="0"/>
              <w:spacing w:after="120"/>
            </w:pPr>
            <w:r>
              <w:t>1.011</w:t>
            </w:r>
          </w:p>
        </w:tc>
      </w:tr>
      <w:tr w:rsidR="00831B74" w:rsidRPr="00B2505C" w:rsidTr="008D3E7A">
        <w:tc>
          <w:tcPr>
            <w:tcW w:w="1915" w:type="dxa"/>
          </w:tcPr>
          <w:p w:rsidR="00831B74" w:rsidRPr="00B2505C" w:rsidRDefault="00831B74" w:rsidP="008D3E7A">
            <w:pPr>
              <w:autoSpaceDE w:val="0"/>
              <w:autoSpaceDN w:val="0"/>
              <w:adjustRightInd w:val="0"/>
              <w:spacing w:after="120"/>
              <w:jc w:val="center"/>
              <w:rPr>
                <w:b/>
                <w:bCs/>
              </w:rPr>
            </w:pPr>
            <w:r w:rsidRPr="00B2505C">
              <w:rPr>
                <w:b/>
                <w:bCs/>
              </w:rPr>
              <w:t>9 mg/L / 8 mg/L</w:t>
            </w:r>
          </w:p>
        </w:tc>
        <w:tc>
          <w:tcPr>
            <w:tcW w:w="1915" w:type="dxa"/>
          </w:tcPr>
          <w:p w:rsidR="00831B74" w:rsidRPr="00B2505C" w:rsidRDefault="00912EC9" w:rsidP="008D3E7A">
            <w:pPr>
              <w:autoSpaceDE w:val="0"/>
              <w:autoSpaceDN w:val="0"/>
              <w:adjustRightInd w:val="0"/>
              <w:spacing w:after="120"/>
            </w:pPr>
            <w:r>
              <w:t>1.015</w:t>
            </w:r>
          </w:p>
        </w:tc>
        <w:tc>
          <w:tcPr>
            <w:tcW w:w="1915" w:type="dxa"/>
          </w:tcPr>
          <w:p w:rsidR="00831B74" w:rsidRPr="00B2505C" w:rsidRDefault="00912EC9" w:rsidP="008D3E7A">
            <w:pPr>
              <w:autoSpaceDE w:val="0"/>
              <w:autoSpaceDN w:val="0"/>
              <w:adjustRightInd w:val="0"/>
              <w:spacing w:after="120"/>
            </w:pPr>
            <w:r>
              <w:t>1.062</w:t>
            </w:r>
          </w:p>
        </w:tc>
        <w:tc>
          <w:tcPr>
            <w:tcW w:w="1915" w:type="dxa"/>
          </w:tcPr>
          <w:p w:rsidR="00831B74" w:rsidRPr="00B2505C" w:rsidRDefault="00912EC9" w:rsidP="008D3E7A">
            <w:pPr>
              <w:autoSpaceDE w:val="0"/>
              <w:autoSpaceDN w:val="0"/>
              <w:adjustRightInd w:val="0"/>
              <w:spacing w:after="120"/>
            </w:pPr>
            <w:r>
              <w:t>1.003</w:t>
            </w:r>
          </w:p>
        </w:tc>
        <w:tc>
          <w:tcPr>
            <w:tcW w:w="1916" w:type="dxa"/>
          </w:tcPr>
          <w:p w:rsidR="00831B74" w:rsidRPr="00B2505C" w:rsidRDefault="00912EC9" w:rsidP="008D3E7A">
            <w:pPr>
              <w:autoSpaceDE w:val="0"/>
              <w:autoSpaceDN w:val="0"/>
              <w:adjustRightInd w:val="0"/>
              <w:spacing w:after="120"/>
            </w:pPr>
            <w:r>
              <w:t>1.004</w:t>
            </w:r>
          </w:p>
        </w:tc>
      </w:tr>
      <w:tr w:rsidR="00831B74" w:rsidRPr="00B2505C" w:rsidTr="008D3E7A">
        <w:tc>
          <w:tcPr>
            <w:tcW w:w="1915" w:type="dxa"/>
          </w:tcPr>
          <w:p w:rsidR="00831B74" w:rsidRPr="00B2505C" w:rsidRDefault="00831B74" w:rsidP="008D3E7A">
            <w:pPr>
              <w:autoSpaceDE w:val="0"/>
              <w:autoSpaceDN w:val="0"/>
              <w:adjustRightInd w:val="0"/>
              <w:spacing w:after="120"/>
              <w:jc w:val="center"/>
              <w:rPr>
                <w:b/>
                <w:bCs/>
              </w:rPr>
            </w:pPr>
            <w:r w:rsidRPr="00B2505C">
              <w:rPr>
                <w:b/>
                <w:bCs/>
              </w:rPr>
              <w:t>12 mg/L / 6 mg/L</w:t>
            </w:r>
          </w:p>
        </w:tc>
        <w:tc>
          <w:tcPr>
            <w:tcW w:w="1915" w:type="dxa"/>
          </w:tcPr>
          <w:p w:rsidR="00831B74" w:rsidRPr="00B2505C" w:rsidRDefault="00912EC9" w:rsidP="008D3E7A">
            <w:pPr>
              <w:autoSpaceDE w:val="0"/>
              <w:autoSpaceDN w:val="0"/>
              <w:adjustRightInd w:val="0"/>
              <w:spacing w:after="120"/>
            </w:pPr>
            <w:r>
              <w:t>1.094</w:t>
            </w:r>
          </w:p>
        </w:tc>
        <w:tc>
          <w:tcPr>
            <w:tcW w:w="1915" w:type="dxa"/>
          </w:tcPr>
          <w:p w:rsidR="00831B74" w:rsidRPr="00B2505C" w:rsidRDefault="00912EC9" w:rsidP="008D3E7A">
            <w:pPr>
              <w:autoSpaceDE w:val="0"/>
              <w:autoSpaceDN w:val="0"/>
              <w:adjustRightInd w:val="0"/>
              <w:spacing w:after="120"/>
            </w:pPr>
            <w:r>
              <w:t>1.428</w:t>
            </w:r>
          </w:p>
        </w:tc>
        <w:tc>
          <w:tcPr>
            <w:tcW w:w="1915" w:type="dxa"/>
          </w:tcPr>
          <w:p w:rsidR="00831B74" w:rsidRPr="00B2505C" w:rsidRDefault="00912EC9" w:rsidP="008D3E7A">
            <w:pPr>
              <w:autoSpaceDE w:val="0"/>
              <w:autoSpaceDN w:val="0"/>
              <w:adjustRightInd w:val="0"/>
              <w:spacing w:after="120"/>
            </w:pPr>
            <w:r>
              <w:t>1.020</w:t>
            </w:r>
          </w:p>
        </w:tc>
        <w:tc>
          <w:tcPr>
            <w:tcW w:w="1916" w:type="dxa"/>
          </w:tcPr>
          <w:p w:rsidR="00831B74" w:rsidRPr="00B2505C" w:rsidRDefault="00912EC9" w:rsidP="008D3E7A">
            <w:pPr>
              <w:autoSpaceDE w:val="0"/>
              <w:autoSpaceDN w:val="0"/>
              <w:adjustRightInd w:val="0"/>
              <w:spacing w:after="120"/>
            </w:pPr>
            <w:r>
              <w:t>1.022</w:t>
            </w:r>
          </w:p>
        </w:tc>
      </w:tr>
    </w:tbl>
    <w:p w:rsidR="000109AF" w:rsidRDefault="000109AF" w:rsidP="000109AF">
      <w:pPr>
        <w:autoSpaceDE w:val="0"/>
        <w:autoSpaceDN w:val="0"/>
        <w:adjustRightInd w:val="0"/>
        <w:spacing w:after="120"/>
        <w:ind w:left="360"/>
      </w:pPr>
    </w:p>
    <w:p w:rsidR="00513068" w:rsidRDefault="000209F8" w:rsidP="00DC3C86">
      <w:pPr>
        <w:pStyle w:val="ListParagraph"/>
      </w:pPr>
      <w:r>
        <w:t xml:space="preserve">8. </w:t>
      </w:r>
      <w:r>
        <w:rPr>
          <w:b/>
        </w:rPr>
        <w:t xml:space="preserve">A. </w:t>
      </w:r>
      <w:r>
        <w:t xml:space="preserve">There were consistent differences in the fitted values when CRP and fibrinogen were analyzed as untransformed continuous variables, when only CRP was transformed (and back-transformed) to put it on a logarithmic scale, and when both CRP and fibrinogen were transformed in order to examine the geometric mean of fibrinogen.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1"/>
        <w:gridCol w:w="1622"/>
        <w:gridCol w:w="1622"/>
        <w:gridCol w:w="2043"/>
        <w:gridCol w:w="2970"/>
      </w:tblGrid>
      <w:tr w:rsidR="002C0E81" w:rsidRPr="00B2505C" w:rsidTr="00A061A6">
        <w:tc>
          <w:tcPr>
            <w:tcW w:w="1751" w:type="dxa"/>
          </w:tcPr>
          <w:p w:rsidR="002C0E81" w:rsidRPr="00B2505C" w:rsidRDefault="002C0E81" w:rsidP="00A07F4D">
            <w:pPr>
              <w:autoSpaceDE w:val="0"/>
              <w:autoSpaceDN w:val="0"/>
              <w:adjustRightInd w:val="0"/>
              <w:spacing w:after="120"/>
              <w:jc w:val="center"/>
              <w:rPr>
                <w:b/>
                <w:bCs/>
              </w:rPr>
            </w:pPr>
            <w:r w:rsidRPr="00B2505C">
              <w:rPr>
                <w:b/>
                <w:bCs/>
              </w:rPr>
              <w:t>Comparisons across CRP level</w:t>
            </w:r>
          </w:p>
        </w:tc>
        <w:tc>
          <w:tcPr>
            <w:tcW w:w="1622" w:type="dxa"/>
          </w:tcPr>
          <w:p w:rsidR="002C0E81" w:rsidRPr="00B2505C" w:rsidRDefault="002C0E81" w:rsidP="00A07F4D">
            <w:pPr>
              <w:autoSpaceDE w:val="0"/>
              <w:autoSpaceDN w:val="0"/>
              <w:adjustRightInd w:val="0"/>
              <w:spacing w:after="120"/>
              <w:jc w:val="center"/>
              <w:rPr>
                <w:b/>
                <w:bCs/>
              </w:rPr>
            </w:pPr>
            <w:r>
              <w:rPr>
                <w:b/>
                <w:bCs/>
              </w:rPr>
              <w:t>Problem 3: mean fib mg/dl</w:t>
            </w:r>
          </w:p>
        </w:tc>
        <w:tc>
          <w:tcPr>
            <w:tcW w:w="1622" w:type="dxa"/>
          </w:tcPr>
          <w:p w:rsidR="002C0E81" w:rsidRPr="00B2505C" w:rsidRDefault="002C0E81" w:rsidP="00A07F4D">
            <w:pPr>
              <w:autoSpaceDE w:val="0"/>
              <w:autoSpaceDN w:val="0"/>
              <w:adjustRightInd w:val="0"/>
              <w:spacing w:after="120"/>
              <w:jc w:val="center"/>
              <w:rPr>
                <w:b/>
                <w:bCs/>
              </w:rPr>
            </w:pPr>
            <w:r>
              <w:rPr>
                <w:b/>
                <w:bCs/>
              </w:rPr>
              <w:t>Problem 4:mean fib mg/dl</w:t>
            </w:r>
          </w:p>
        </w:tc>
        <w:tc>
          <w:tcPr>
            <w:tcW w:w="2043" w:type="dxa"/>
          </w:tcPr>
          <w:p w:rsidR="002C0E81" w:rsidRPr="00B2505C" w:rsidRDefault="002C0E81" w:rsidP="00D65551">
            <w:pPr>
              <w:autoSpaceDE w:val="0"/>
              <w:autoSpaceDN w:val="0"/>
              <w:adjustRightInd w:val="0"/>
              <w:spacing w:after="120"/>
              <w:jc w:val="center"/>
              <w:rPr>
                <w:b/>
                <w:bCs/>
              </w:rPr>
            </w:pPr>
            <w:r w:rsidRPr="00B2505C">
              <w:rPr>
                <w:b/>
                <w:bCs/>
              </w:rPr>
              <w:t xml:space="preserve">Problem 5: </w:t>
            </w:r>
            <w:r>
              <w:rPr>
                <w:b/>
                <w:bCs/>
              </w:rPr>
              <w:t>geometric mean fib mg/dl</w:t>
            </w:r>
          </w:p>
        </w:tc>
        <w:tc>
          <w:tcPr>
            <w:tcW w:w="2970" w:type="dxa"/>
          </w:tcPr>
          <w:p w:rsidR="002C0E81" w:rsidRPr="00B2505C" w:rsidRDefault="002C0E81" w:rsidP="00A07F4D">
            <w:pPr>
              <w:autoSpaceDE w:val="0"/>
              <w:autoSpaceDN w:val="0"/>
              <w:adjustRightInd w:val="0"/>
              <w:spacing w:after="120"/>
              <w:jc w:val="center"/>
              <w:rPr>
                <w:b/>
                <w:bCs/>
              </w:rPr>
            </w:pPr>
            <w:r w:rsidRPr="00B2505C">
              <w:rPr>
                <w:b/>
                <w:bCs/>
              </w:rPr>
              <w:t xml:space="preserve">Problem 6: </w:t>
            </w:r>
            <w:r>
              <w:rPr>
                <w:b/>
                <w:bCs/>
              </w:rPr>
              <w:t>geometric mean fib mg/dl</w:t>
            </w:r>
          </w:p>
        </w:tc>
      </w:tr>
      <w:tr w:rsidR="002C0E81" w:rsidRPr="00B2505C" w:rsidTr="00A061A6">
        <w:tc>
          <w:tcPr>
            <w:tcW w:w="1751" w:type="dxa"/>
            <w:tcBorders>
              <w:top w:val="single" w:sz="4" w:space="0" w:color="auto"/>
              <w:left w:val="single" w:sz="4" w:space="0" w:color="auto"/>
              <w:bottom w:val="single" w:sz="4" w:space="0" w:color="auto"/>
              <w:right w:val="single" w:sz="4" w:space="0" w:color="auto"/>
            </w:tcBorders>
          </w:tcPr>
          <w:p w:rsidR="002C0E81" w:rsidRPr="00B2505C" w:rsidRDefault="002C0E81" w:rsidP="00A07F4D">
            <w:pPr>
              <w:autoSpaceDE w:val="0"/>
              <w:autoSpaceDN w:val="0"/>
              <w:adjustRightInd w:val="0"/>
              <w:spacing w:after="120"/>
              <w:jc w:val="center"/>
              <w:rPr>
                <w:b/>
                <w:bCs/>
              </w:rPr>
            </w:pPr>
            <w:r w:rsidRPr="00B2505C">
              <w:rPr>
                <w:b/>
                <w:bCs/>
              </w:rPr>
              <w:t>2 mg/L – 1 mg/L</w:t>
            </w:r>
          </w:p>
        </w:tc>
        <w:tc>
          <w:tcPr>
            <w:tcW w:w="1622" w:type="dxa"/>
            <w:tcBorders>
              <w:top w:val="single" w:sz="4" w:space="0" w:color="auto"/>
              <w:left w:val="single" w:sz="4" w:space="0" w:color="auto"/>
              <w:bottom w:val="single" w:sz="4" w:space="0" w:color="auto"/>
              <w:right w:val="single" w:sz="4" w:space="0" w:color="auto"/>
            </w:tcBorders>
          </w:tcPr>
          <w:p w:rsidR="002C0E81" w:rsidRPr="001C691D" w:rsidRDefault="002C0E81" w:rsidP="001C691D">
            <w:pPr>
              <w:autoSpaceDE w:val="0"/>
              <w:autoSpaceDN w:val="0"/>
              <w:adjustRightInd w:val="0"/>
              <w:spacing w:after="120"/>
              <w:jc w:val="center"/>
              <w:rPr>
                <w:b/>
                <w:bCs/>
              </w:rPr>
            </w:pPr>
            <w:r w:rsidRPr="001C691D">
              <w:rPr>
                <w:b/>
                <w:bCs/>
              </w:rPr>
              <w:t>5.242</w:t>
            </w:r>
          </w:p>
        </w:tc>
        <w:tc>
          <w:tcPr>
            <w:tcW w:w="1622" w:type="dxa"/>
            <w:tcBorders>
              <w:top w:val="single" w:sz="4" w:space="0" w:color="auto"/>
              <w:left w:val="single" w:sz="4" w:space="0" w:color="auto"/>
              <w:bottom w:val="single" w:sz="4" w:space="0" w:color="auto"/>
              <w:right w:val="single" w:sz="4" w:space="0" w:color="auto"/>
            </w:tcBorders>
          </w:tcPr>
          <w:p w:rsidR="002C0E81" w:rsidRPr="001C691D" w:rsidRDefault="002C0E81" w:rsidP="001C691D">
            <w:pPr>
              <w:autoSpaceDE w:val="0"/>
              <w:autoSpaceDN w:val="0"/>
              <w:adjustRightInd w:val="0"/>
              <w:spacing w:after="120"/>
              <w:jc w:val="center"/>
              <w:rPr>
                <w:b/>
                <w:bCs/>
              </w:rPr>
            </w:pPr>
            <w:r w:rsidRPr="001C691D">
              <w:rPr>
                <w:b/>
                <w:bCs/>
              </w:rPr>
              <w:t>36.833</w:t>
            </w:r>
          </w:p>
        </w:tc>
        <w:tc>
          <w:tcPr>
            <w:tcW w:w="2043" w:type="dxa"/>
            <w:tcBorders>
              <w:top w:val="single" w:sz="4" w:space="0" w:color="auto"/>
              <w:left w:val="single" w:sz="4" w:space="0" w:color="auto"/>
              <w:bottom w:val="single" w:sz="4" w:space="0" w:color="auto"/>
              <w:right w:val="single" w:sz="4" w:space="0" w:color="auto"/>
            </w:tcBorders>
          </w:tcPr>
          <w:p w:rsidR="002C0E81" w:rsidRPr="00B2505C" w:rsidRDefault="002C0E81" w:rsidP="00D65551">
            <w:pPr>
              <w:autoSpaceDE w:val="0"/>
              <w:autoSpaceDN w:val="0"/>
              <w:adjustRightInd w:val="0"/>
              <w:spacing w:after="120"/>
            </w:pPr>
            <w:r>
              <w:t>1.016</w:t>
            </w:r>
          </w:p>
        </w:tc>
        <w:tc>
          <w:tcPr>
            <w:tcW w:w="2970" w:type="dxa"/>
            <w:tcBorders>
              <w:top w:val="single" w:sz="4" w:space="0" w:color="auto"/>
              <w:left w:val="single" w:sz="4" w:space="0" w:color="auto"/>
              <w:bottom w:val="single" w:sz="4" w:space="0" w:color="auto"/>
              <w:right w:val="single" w:sz="4" w:space="0" w:color="auto"/>
            </w:tcBorders>
          </w:tcPr>
          <w:p w:rsidR="002C0E81" w:rsidRPr="001C691D" w:rsidRDefault="002C0E81" w:rsidP="001C691D">
            <w:pPr>
              <w:autoSpaceDE w:val="0"/>
              <w:autoSpaceDN w:val="0"/>
              <w:adjustRightInd w:val="0"/>
              <w:spacing w:after="120"/>
              <w:jc w:val="center"/>
              <w:rPr>
                <w:b/>
                <w:bCs/>
              </w:rPr>
            </w:pPr>
            <w:r w:rsidRPr="001C691D">
              <w:rPr>
                <w:b/>
                <w:bCs/>
              </w:rPr>
              <w:t>1.111</w:t>
            </w:r>
          </w:p>
        </w:tc>
      </w:tr>
      <w:tr w:rsidR="002C0E81" w:rsidRPr="00B2505C" w:rsidTr="00A061A6">
        <w:tc>
          <w:tcPr>
            <w:tcW w:w="1751" w:type="dxa"/>
            <w:tcBorders>
              <w:top w:val="single" w:sz="4" w:space="0" w:color="auto"/>
              <w:left w:val="single" w:sz="4" w:space="0" w:color="auto"/>
              <w:bottom w:val="single" w:sz="4" w:space="0" w:color="auto"/>
              <w:right w:val="single" w:sz="4" w:space="0" w:color="auto"/>
            </w:tcBorders>
          </w:tcPr>
          <w:p w:rsidR="002C0E81" w:rsidRPr="00B2505C" w:rsidRDefault="002C0E81" w:rsidP="00A07F4D">
            <w:pPr>
              <w:autoSpaceDE w:val="0"/>
              <w:autoSpaceDN w:val="0"/>
              <w:adjustRightInd w:val="0"/>
              <w:spacing w:after="120"/>
              <w:jc w:val="center"/>
              <w:rPr>
                <w:b/>
                <w:bCs/>
              </w:rPr>
            </w:pPr>
            <w:r w:rsidRPr="00B2505C">
              <w:rPr>
                <w:b/>
                <w:bCs/>
              </w:rPr>
              <w:t>3 mg/L – 2 mg/L</w:t>
            </w:r>
          </w:p>
        </w:tc>
        <w:tc>
          <w:tcPr>
            <w:tcW w:w="1622" w:type="dxa"/>
            <w:tcBorders>
              <w:top w:val="single" w:sz="4" w:space="0" w:color="auto"/>
              <w:left w:val="single" w:sz="4" w:space="0" w:color="auto"/>
              <w:bottom w:val="single" w:sz="4" w:space="0" w:color="auto"/>
              <w:right w:val="single" w:sz="4" w:space="0" w:color="auto"/>
            </w:tcBorders>
          </w:tcPr>
          <w:p w:rsidR="002C0E81" w:rsidRPr="001C691D" w:rsidRDefault="002C0E81" w:rsidP="001C691D">
            <w:pPr>
              <w:autoSpaceDE w:val="0"/>
              <w:autoSpaceDN w:val="0"/>
              <w:adjustRightInd w:val="0"/>
              <w:spacing w:after="120"/>
              <w:jc w:val="center"/>
              <w:rPr>
                <w:b/>
                <w:bCs/>
              </w:rPr>
            </w:pPr>
            <w:r w:rsidRPr="001C691D">
              <w:rPr>
                <w:b/>
                <w:bCs/>
              </w:rPr>
              <w:t>5.242</w:t>
            </w:r>
          </w:p>
        </w:tc>
        <w:tc>
          <w:tcPr>
            <w:tcW w:w="1622" w:type="dxa"/>
            <w:tcBorders>
              <w:top w:val="single" w:sz="4" w:space="0" w:color="auto"/>
              <w:left w:val="single" w:sz="4" w:space="0" w:color="auto"/>
              <w:bottom w:val="single" w:sz="4" w:space="0" w:color="auto"/>
              <w:right w:val="single" w:sz="4" w:space="0" w:color="auto"/>
            </w:tcBorders>
          </w:tcPr>
          <w:p w:rsidR="002C0E81" w:rsidRPr="001C691D" w:rsidRDefault="002C0E81" w:rsidP="001C691D">
            <w:pPr>
              <w:autoSpaceDE w:val="0"/>
              <w:autoSpaceDN w:val="0"/>
              <w:adjustRightInd w:val="0"/>
              <w:spacing w:after="120"/>
              <w:jc w:val="center"/>
              <w:rPr>
                <w:b/>
                <w:bCs/>
              </w:rPr>
            </w:pPr>
            <w:r w:rsidRPr="001C691D">
              <w:rPr>
                <w:b/>
                <w:bCs/>
              </w:rPr>
              <w:t>36.833</w:t>
            </w:r>
          </w:p>
        </w:tc>
        <w:tc>
          <w:tcPr>
            <w:tcW w:w="2043" w:type="dxa"/>
            <w:tcBorders>
              <w:top w:val="single" w:sz="4" w:space="0" w:color="auto"/>
              <w:left w:val="single" w:sz="4" w:space="0" w:color="auto"/>
              <w:bottom w:val="single" w:sz="4" w:space="0" w:color="auto"/>
              <w:right w:val="single" w:sz="4" w:space="0" w:color="auto"/>
            </w:tcBorders>
          </w:tcPr>
          <w:p w:rsidR="002C0E81" w:rsidRPr="00B2505C" w:rsidRDefault="002C0E81" w:rsidP="00D65551">
            <w:pPr>
              <w:autoSpaceDE w:val="0"/>
              <w:autoSpaceDN w:val="0"/>
              <w:adjustRightInd w:val="0"/>
              <w:spacing w:after="120"/>
            </w:pPr>
            <w:r>
              <w:t>1.012</w:t>
            </w:r>
          </w:p>
        </w:tc>
        <w:tc>
          <w:tcPr>
            <w:tcW w:w="2970" w:type="dxa"/>
            <w:tcBorders>
              <w:top w:val="single" w:sz="4" w:space="0" w:color="auto"/>
              <w:left w:val="single" w:sz="4" w:space="0" w:color="auto"/>
              <w:bottom w:val="single" w:sz="4" w:space="0" w:color="auto"/>
              <w:right w:val="single" w:sz="4" w:space="0" w:color="auto"/>
            </w:tcBorders>
          </w:tcPr>
          <w:p w:rsidR="002C0E81" w:rsidRPr="001C691D" w:rsidRDefault="002C0E81" w:rsidP="001C691D">
            <w:pPr>
              <w:autoSpaceDE w:val="0"/>
              <w:autoSpaceDN w:val="0"/>
              <w:adjustRightInd w:val="0"/>
              <w:spacing w:after="120"/>
              <w:jc w:val="center"/>
              <w:rPr>
                <w:b/>
                <w:bCs/>
              </w:rPr>
            </w:pPr>
            <w:r w:rsidRPr="001C691D">
              <w:rPr>
                <w:b/>
                <w:bCs/>
              </w:rPr>
              <w:t>1.111</w:t>
            </w:r>
          </w:p>
        </w:tc>
      </w:tr>
      <w:tr w:rsidR="002C0E81" w:rsidRPr="00B2505C" w:rsidTr="00A061A6">
        <w:tc>
          <w:tcPr>
            <w:tcW w:w="1751" w:type="dxa"/>
            <w:tcBorders>
              <w:top w:val="single" w:sz="4" w:space="0" w:color="auto"/>
              <w:left w:val="single" w:sz="4" w:space="0" w:color="auto"/>
              <w:bottom w:val="single" w:sz="4" w:space="0" w:color="auto"/>
              <w:right w:val="single" w:sz="4" w:space="0" w:color="auto"/>
            </w:tcBorders>
          </w:tcPr>
          <w:p w:rsidR="002C0E81" w:rsidRPr="00B2505C" w:rsidRDefault="002C0E81" w:rsidP="00A07F4D">
            <w:pPr>
              <w:autoSpaceDE w:val="0"/>
              <w:autoSpaceDN w:val="0"/>
              <w:adjustRightInd w:val="0"/>
              <w:spacing w:after="120"/>
              <w:jc w:val="center"/>
              <w:rPr>
                <w:b/>
                <w:bCs/>
              </w:rPr>
            </w:pPr>
            <w:r w:rsidRPr="00B2505C">
              <w:rPr>
                <w:b/>
                <w:bCs/>
              </w:rPr>
              <w:t>9 mg/L – 8 mg/L</w:t>
            </w:r>
          </w:p>
        </w:tc>
        <w:tc>
          <w:tcPr>
            <w:tcW w:w="1622" w:type="dxa"/>
            <w:tcBorders>
              <w:top w:val="single" w:sz="4" w:space="0" w:color="auto"/>
              <w:left w:val="single" w:sz="4" w:space="0" w:color="auto"/>
              <w:bottom w:val="single" w:sz="4" w:space="0" w:color="auto"/>
              <w:right w:val="single" w:sz="4" w:space="0" w:color="auto"/>
            </w:tcBorders>
          </w:tcPr>
          <w:p w:rsidR="002C0E81" w:rsidRPr="001C691D" w:rsidRDefault="002C0E81" w:rsidP="001C691D">
            <w:pPr>
              <w:autoSpaceDE w:val="0"/>
              <w:autoSpaceDN w:val="0"/>
              <w:adjustRightInd w:val="0"/>
              <w:spacing w:after="120"/>
              <w:jc w:val="center"/>
              <w:rPr>
                <w:b/>
                <w:bCs/>
              </w:rPr>
            </w:pPr>
            <w:r w:rsidRPr="001C691D">
              <w:rPr>
                <w:b/>
                <w:bCs/>
              </w:rPr>
              <w:t>5.244</w:t>
            </w:r>
          </w:p>
        </w:tc>
        <w:tc>
          <w:tcPr>
            <w:tcW w:w="1622" w:type="dxa"/>
            <w:tcBorders>
              <w:top w:val="single" w:sz="4" w:space="0" w:color="auto"/>
              <w:left w:val="single" w:sz="4" w:space="0" w:color="auto"/>
              <w:bottom w:val="single" w:sz="4" w:space="0" w:color="auto"/>
              <w:right w:val="single" w:sz="4" w:space="0" w:color="auto"/>
            </w:tcBorders>
          </w:tcPr>
          <w:p w:rsidR="002C0E81" w:rsidRPr="001C691D" w:rsidRDefault="002C0E81" w:rsidP="001C691D">
            <w:pPr>
              <w:autoSpaceDE w:val="0"/>
              <w:autoSpaceDN w:val="0"/>
              <w:adjustRightInd w:val="0"/>
              <w:spacing w:after="120"/>
              <w:jc w:val="center"/>
              <w:rPr>
                <w:b/>
                <w:bCs/>
              </w:rPr>
            </w:pPr>
            <w:r w:rsidRPr="001C691D">
              <w:rPr>
                <w:b/>
                <w:bCs/>
              </w:rPr>
              <w:t>36.833</w:t>
            </w:r>
          </w:p>
        </w:tc>
        <w:tc>
          <w:tcPr>
            <w:tcW w:w="2043" w:type="dxa"/>
          </w:tcPr>
          <w:p w:rsidR="002C0E81" w:rsidRPr="00B2505C" w:rsidRDefault="002C0E81" w:rsidP="00D65551">
            <w:pPr>
              <w:autoSpaceDE w:val="0"/>
              <w:autoSpaceDN w:val="0"/>
              <w:adjustRightInd w:val="0"/>
              <w:spacing w:after="120"/>
            </w:pPr>
            <w:r>
              <w:t>3.042</w:t>
            </w:r>
          </w:p>
        </w:tc>
        <w:tc>
          <w:tcPr>
            <w:tcW w:w="2970" w:type="dxa"/>
            <w:tcBorders>
              <w:top w:val="single" w:sz="4" w:space="0" w:color="auto"/>
              <w:left w:val="single" w:sz="4" w:space="0" w:color="auto"/>
              <w:bottom w:val="single" w:sz="4" w:space="0" w:color="auto"/>
              <w:right w:val="single" w:sz="4" w:space="0" w:color="auto"/>
            </w:tcBorders>
          </w:tcPr>
          <w:p w:rsidR="002C0E81" w:rsidRPr="001C691D" w:rsidRDefault="002C0E81" w:rsidP="001C691D">
            <w:pPr>
              <w:autoSpaceDE w:val="0"/>
              <w:autoSpaceDN w:val="0"/>
              <w:adjustRightInd w:val="0"/>
              <w:spacing w:after="120"/>
              <w:jc w:val="center"/>
              <w:rPr>
                <w:b/>
                <w:bCs/>
              </w:rPr>
            </w:pPr>
            <w:r w:rsidRPr="001C691D">
              <w:rPr>
                <w:b/>
                <w:bCs/>
              </w:rPr>
              <w:t>1.111</w:t>
            </w:r>
          </w:p>
        </w:tc>
      </w:tr>
      <w:tr w:rsidR="002C0E81" w:rsidRPr="00B2505C" w:rsidTr="00A061A6">
        <w:tc>
          <w:tcPr>
            <w:tcW w:w="1751" w:type="dxa"/>
          </w:tcPr>
          <w:p w:rsidR="002C0E81" w:rsidRPr="00B2505C" w:rsidRDefault="002C0E81" w:rsidP="00D65551">
            <w:pPr>
              <w:autoSpaceDE w:val="0"/>
              <w:autoSpaceDN w:val="0"/>
              <w:adjustRightInd w:val="0"/>
              <w:spacing w:after="120"/>
              <w:jc w:val="center"/>
              <w:rPr>
                <w:b/>
                <w:bCs/>
              </w:rPr>
            </w:pPr>
            <w:r w:rsidRPr="00B2505C">
              <w:rPr>
                <w:b/>
                <w:bCs/>
              </w:rPr>
              <w:t>4 mg/L – 1 mg/L</w:t>
            </w:r>
          </w:p>
        </w:tc>
        <w:tc>
          <w:tcPr>
            <w:tcW w:w="1622" w:type="dxa"/>
          </w:tcPr>
          <w:p w:rsidR="002C0E81" w:rsidRPr="00B2505C" w:rsidRDefault="002C0E81" w:rsidP="00D65551">
            <w:pPr>
              <w:autoSpaceDE w:val="0"/>
              <w:autoSpaceDN w:val="0"/>
              <w:adjustRightInd w:val="0"/>
              <w:spacing w:after="120"/>
            </w:pPr>
            <w:r>
              <w:t>15.726</w:t>
            </w:r>
          </w:p>
        </w:tc>
        <w:tc>
          <w:tcPr>
            <w:tcW w:w="1622" w:type="dxa"/>
          </w:tcPr>
          <w:p w:rsidR="002C0E81" w:rsidRPr="00B2505C" w:rsidRDefault="002C0E81" w:rsidP="00D65551">
            <w:pPr>
              <w:autoSpaceDE w:val="0"/>
              <w:autoSpaceDN w:val="0"/>
              <w:adjustRightInd w:val="0"/>
              <w:spacing w:after="120"/>
            </w:pPr>
            <w:r>
              <w:t>110.499</w:t>
            </w:r>
          </w:p>
        </w:tc>
        <w:tc>
          <w:tcPr>
            <w:tcW w:w="2043" w:type="dxa"/>
            <w:tcBorders>
              <w:top w:val="single" w:sz="4" w:space="0" w:color="auto"/>
              <w:left w:val="single" w:sz="4" w:space="0" w:color="auto"/>
              <w:bottom w:val="single" w:sz="4" w:space="0" w:color="auto"/>
              <w:right w:val="single" w:sz="4" w:space="0" w:color="auto"/>
            </w:tcBorders>
          </w:tcPr>
          <w:p w:rsidR="002C0E81" w:rsidRPr="00B2505C" w:rsidRDefault="002C0E81" w:rsidP="00D65551">
            <w:pPr>
              <w:autoSpaceDE w:val="0"/>
              <w:autoSpaceDN w:val="0"/>
              <w:adjustRightInd w:val="0"/>
              <w:spacing w:after="120"/>
            </w:pPr>
            <w:r>
              <w:t>3.042</w:t>
            </w:r>
          </w:p>
        </w:tc>
        <w:tc>
          <w:tcPr>
            <w:tcW w:w="2970" w:type="dxa"/>
          </w:tcPr>
          <w:p w:rsidR="002C0E81" w:rsidRPr="00B2505C" w:rsidRDefault="002C0E81" w:rsidP="00D65551">
            <w:pPr>
              <w:autoSpaceDE w:val="0"/>
              <w:autoSpaceDN w:val="0"/>
              <w:adjustRightInd w:val="0"/>
              <w:spacing w:after="120"/>
            </w:pPr>
            <w:r>
              <w:t>3.333</w:t>
            </w:r>
          </w:p>
        </w:tc>
      </w:tr>
      <w:tr w:rsidR="00F56EF0" w:rsidRPr="00B2505C" w:rsidTr="00A061A6">
        <w:tc>
          <w:tcPr>
            <w:tcW w:w="1751" w:type="dxa"/>
          </w:tcPr>
          <w:p w:rsidR="00F56EF0" w:rsidRPr="00B2505C" w:rsidRDefault="00F56EF0" w:rsidP="00D65551">
            <w:pPr>
              <w:autoSpaceDE w:val="0"/>
              <w:autoSpaceDN w:val="0"/>
              <w:adjustRightInd w:val="0"/>
              <w:spacing w:after="120"/>
              <w:jc w:val="center"/>
              <w:rPr>
                <w:b/>
                <w:bCs/>
              </w:rPr>
            </w:pPr>
            <w:r w:rsidRPr="00B2505C">
              <w:rPr>
                <w:b/>
                <w:bCs/>
              </w:rPr>
              <w:t>6 mg/L – 3 mg/L</w:t>
            </w:r>
          </w:p>
        </w:tc>
        <w:tc>
          <w:tcPr>
            <w:tcW w:w="1622" w:type="dxa"/>
          </w:tcPr>
          <w:p w:rsidR="00F56EF0" w:rsidRPr="00B2505C" w:rsidRDefault="00F56EF0" w:rsidP="00D65551">
            <w:pPr>
              <w:autoSpaceDE w:val="0"/>
              <w:autoSpaceDN w:val="0"/>
              <w:adjustRightInd w:val="0"/>
              <w:spacing w:after="120"/>
            </w:pPr>
            <w:r>
              <w:t>15.727</w:t>
            </w:r>
          </w:p>
        </w:tc>
        <w:tc>
          <w:tcPr>
            <w:tcW w:w="1622" w:type="dxa"/>
          </w:tcPr>
          <w:p w:rsidR="00F56EF0" w:rsidRPr="00B2505C" w:rsidRDefault="00F56EF0" w:rsidP="00D65551">
            <w:pPr>
              <w:autoSpaceDE w:val="0"/>
              <w:autoSpaceDN w:val="0"/>
              <w:adjustRightInd w:val="0"/>
              <w:spacing w:after="120"/>
            </w:pPr>
            <w:r>
              <w:t>110.499</w:t>
            </w:r>
          </w:p>
        </w:tc>
        <w:tc>
          <w:tcPr>
            <w:tcW w:w="2043" w:type="dxa"/>
            <w:tcBorders>
              <w:top w:val="single" w:sz="4" w:space="0" w:color="auto"/>
              <w:left w:val="single" w:sz="4" w:space="0" w:color="auto"/>
              <w:bottom w:val="single" w:sz="4" w:space="0" w:color="auto"/>
              <w:right w:val="single" w:sz="4" w:space="0" w:color="auto"/>
            </w:tcBorders>
          </w:tcPr>
          <w:p w:rsidR="00F56EF0" w:rsidRPr="00B2505C" w:rsidRDefault="00F56EF0" w:rsidP="00D65551">
            <w:pPr>
              <w:autoSpaceDE w:val="0"/>
              <w:autoSpaceDN w:val="0"/>
              <w:adjustRightInd w:val="0"/>
              <w:spacing w:after="120"/>
            </w:pPr>
            <w:r>
              <w:t>3.042</w:t>
            </w:r>
          </w:p>
        </w:tc>
        <w:tc>
          <w:tcPr>
            <w:tcW w:w="2970" w:type="dxa"/>
          </w:tcPr>
          <w:p w:rsidR="00F56EF0" w:rsidRPr="00B2505C" w:rsidRDefault="00F56EF0" w:rsidP="00D65551">
            <w:pPr>
              <w:autoSpaceDE w:val="0"/>
              <w:autoSpaceDN w:val="0"/>
              <w:adjustRightInd w:val="0"/>
              <w:spacing w:after="120"/>
            </w:pPr>
            <w:r>
              <w:t>3.333</w:t>
            </w:r>
          </w:p>
        </w:tc>
      </w:tr>
      <w:tr w:rsidR="002C0E81" w:rsidRPr="00B2505C" w:rsidTr="00A061A6">
        <w:tc>
          <w:tcPr>
            <w:tcW w:w="1751" w:type="dxa"/>
            <w:tcBorders>
              <w:top w:val="single" w:sz="4" w:space="0" w:color="auto"/>
              <w:left w:val="single" w:sz="4" w:space="0" w:color="auto"/>
              <w:bottom w:val="single" w:sz="4" w:space="0" w:color="auto"/>
              <w:right w:val="single" w:sz="4" w:space="0" w:color="auto"/>
            </w:tcBorders>
          </w:tcPr>
          <w:p w:rsidR="002C0E81" w:rsidRPr="00B2505C" w:rsidRDefault="002C0E81" w:rsidP="00D65551">
            <w:pPr>
              <w:autoSpaceDE w:val="0"/>
              <w:autoSpaceDN w:val="0"/>
              <w:adjustRightInd w:val="0"/>
              <w:spacing w:after="120"/>
              <w:jc w:val="center"/>
              <w:rPr>
                <w:b/>
                <w:bCs/>
              </w:rPr>
            </w:pPr>
            <w:r w:rsidRPr="00B2505C">
              <w:rPr>
                <w:b/>
                <w:bCs/>
              </w:rPr>
              <w:lastRenderedPageBreak/>
              <w:t>9 mg/L – 6 mg/L</w:t>
            </w:r>
          </w:p>
        </w:tc>
        <w:tc>
          <w:tcPr>
            <w:tcW w:w="1622" w:type="dxa"/>
            <w:tcBorders>
              <w:top w:val="single" w:sz="4" w:space="0" w:color="auto"/>
              <w:left w:val="single" w:sz="4" w:space="0" w:color="auto"/>
              <w:bottom w:val="single" w:sz="4" w:space="0" w:color="auto"/>
              <w:right w:val="single" w:sz="4" w:space="0" w:color="auto"/>
            </w:tcBorders>
          </w:tcPr>
          <w:p w:rsidR="002C0E81" w:rsidRPr="00B2505C" w:rsidRDefault="002C0E81" w:rsidP="00D65551">
            <w:pPr>
              <w:autoSpaceDE w:val="0"/>
              <w:autoSpaceDN w:val="0"/>
              <w:adjustRightInd w:val="0"/>
              <w:spacing w:after="120"/>
            </w:pPr>
            <w:r>
              <w:t>15.728</w:t>
            </w:r>
          </w:p>
        </w:tc>
        <w:tc>
          <w:tcPr>
            <w:tcW w:w="1622" w:type="dxa"/>
            <w:tcBorders>
              <w:top w:val="single" w:sz="4" w:space="0" w:color="auto"/>
              <w:left w:val="single" w:sz="4" w:space="0" w:color="auto"/>
              <w:bottom w:val="single" w:sz="4" w:space="0" w:color="auto"/>
              <w:right w:val="single" w:sz="4" w:space="0" w:color="auto"/>
            </w:tcBorders>
          </w:tcPr>
          <w:p w:rsidR="002C0E81" w:rsidRPr="00B2505C" w:rsidRDefault="002C0E81" w:rsidP="00D65551">
            <w:pPr>
              <w:autoSpaceDE w:val="0"/>
              <w:autoSpaceDN w:val="0"/>
              <w:adjustRightInd w:val="0"/>
              <w:spacing w:after="120"/>
            </w:pPr>
            <w:r>
              <w:t>110.5</w:t>
            </w:r>
          </w:p>
        </w:tc>
        <w:tc>
          <w:tcPr>
            <w:tcW w:w="2043" w:type="dxa"/>
            <w:tcBorders>
              <w:top w:val="single" w:sz="4" w:space="0" w:color="auto"/>
              <w:left w:val="single" w:sz="4" w:space="0" w:color="auto"/>
              <w:bottom w:val="single" w:sz="4" w:space="0" w:color="auto"/>
              <w:right w:val="single" w:sz="4" w:space="0" w:color="auto"/>
            </w:tcBorders>
          </w:tcPr>
          <w:p w:rsidR="002C0E81" w:rsidRPr="00B2505C" w:rsidRDefault="002C0E81" w:rsidP="00D65551">
            <w:pPr>
              <w:autoSpaceDE w:val="0"/>
              <w:autoSpaceDN w:val="0"/>
              <w:adjustRightInd w:val="0"/>
              <w:spacing w:after="120"/>
            </w:pPr>
            <w:r>
              <w:t>3.046</w:t>
            </w:r>
          </w:p>
        </w:tc>
        <w:tc>
          <w:tcPr>
            <w:tcW w:w="2970" w:type="dxa"/>
            <w:tcBorders>
              <w:top w:val="single" w:sz="4" w:space="0" w:color="auto"/>
              <w:left w:val="single" w:sz="4" w:space="0" w:color="auto"/>
              <w:bottom w:val="single" w:sz="4" w:space="0" w:color="auto"/>
              <w:right w:val="single" w:sz="4" w:space="0" w:color="auto"/>
            </w:tcBorders>
          </w:tcPr>
          <w:p w:rsidR="002C0E81" w:rsidRPr="00B2505C" w:rsidRDefault="002C0E81" w:rsidP="00D65551">
            <w:pPr>
              <w:autoSpaceDE w:val="0"/>
              <w:autoSpaceDN w:val="0"/>
              <w:adjustRightInd w:val="0"/>
              <w:spacing w:after="120"/>
            </w:pPr>
            <w:r>
              <w:t>3.334</w:t>
            </w:r>
          </w:p>
        </w:tc>
      </w:tr>
    </w:tbl>
    <w:p w:rsidR="001C691D" w:rsidRDefault="001C691D" w:rsidP="00DC3C86">
      <w:pPr>
        <w:pStyle w:val="ListParagraph"/>
      </w:pPr>
    </w:p>
    <w:p w:rsidR="000209F8" w:rsidRDefault="000209F8" w:rsidP="00DC3C86">
      <w:pPr>
        <w:pStyle w:val="ListParagraph"/>
      </w:pPr>
      <w:r>
        <w:rPr>
          <w:b/>
        </w:rPr>
        <w:t xml:space="preserve">B. </w:t>
      </w:r>
      <w:r>
        <w:t>There were consistent ratios in the fitted values when examining the geometric mean, regardless of whether CRP had been log-transformed or not.</w:t>
      </w:r>
      <w:r w:rsidR="00092E16">
        <w:t xml:space="preserve"> The untransformed data also had pretty consistent values.</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5"/>
        <w:gridCol w:w="1388"/>
        <w:gridCol w:w="1674"/>
        <w:gridCol w:w="1674"/>
      </w:tblGrid>
      <w:tr w:rsidR="00F56EF0" w:rsidRPr="00B2505C" w:rsidTr="00F56EF0">
        <w:tc>
          <w:tcPr>
            <w:tcW w:w="1755" w:type="dxa"/>
          </w:tcPr>
          <w:p w:rsidR="00F56EF0" w:rsidRPr="00B2505C" w:rsidRDefault="00F56EF0" w:rsidP="00A07F4D">
            <w:pPr>
              <w:autoSpaceDE w:val="0"/>
              <w:autoSpaceDN w:val="0"/>
              <w:adjustRightInd w:val="0"/>
              <w:spacing w:after="120"/>
              <w:jc w:val="center"/>
              <w:rPr>
                <w:b/>
                <w:bCs/>
              </w:rPr>
            </w:pPr>
            <w:r w:rsidRPr="00B2505C">
              <w:rPr>
                <w:b/>
                <w:bCs/>
              </w:rPr>
              <w:t>Comparisons across CRP level</w:t>
            </w:r>
          </w:p>
        </w:tc>
        <w:tc>
          <w:tcPr>
            <w:tcW w:w="1388" w:type="dxa"/>
          </w:tcPr>
          <w:p w:rsidR="00F56EF0" w:rsidRPr="00B2505C" w:rsidRDefault="00F56EF0" w:rsidP="00A07F4D">
            <w:pPr>
              <w:autoSpaceDE w:val="0"/>
              <w:autoSpaceDN w:val="0"/>
              <w:adjustRightInd w:val="0"/>
              <w:spacing w:after="120"/>
              <w:jc w:val="center"/>
              <w:rPr>
                <w:b/>
                <w:bCs/>
              </w:rPr>
            </w:pPr>
            <w:r>
              <w:rPr>
                <w:b/>
                <w:bCs/>
              </w:rPr>
              <w:t>Problem 3: mean fib mg/dl</w:t>
            </w:r>
          </w:p>
        </w:tc>
        <w:tc>
          <w:tcPr>
            <w:tcW w:w="1674" w:type="dxa"/>
          </w:tcPr>
          <w:p w:rsidR="00F56EF0" w:rsidRPr="00B2505C" w:rsidRDefault="00F56EF0" w:rsidP="00A07F4D">
            <w:pPr>
              <w:autoSpaceDE w:val="0"/>
              <w:autoSpaceDN w:val="0"/>
              <w:adjustRightInd w:val="0"/>
              <w:spacing w:after="120"/>
              <w:jc w:val="center"/>
              <w:rPr>
                <w:b/>
                <w:bCs/>
              </w:rPr>
            </w:pPr>
            <w:r w:rsidRPr="00B2505C">
              <w:rPr>
                <w:b/>
                <w:bCs/>
              </w:rPr>
              <w:t xml:space="preserve">Problem 5: </w:t>
            </w:r>
            <w:r>
              <w:rPr>
                <w:b/>
                <w:bCs/>
              </w:rPr>
              <w:t>geometric mean fib mg/dl</w:t>
            </w:r>
          </w:p>
        </w:tc>
        <w:tc>
          <w:tcPr>
            <w:tcW w:w="1674" w:type="dxa"/>
          </w:tcPr>
          <w:p w:rsidR="00F56EF0" w:rsidRPr="00B2505C" w:rsidRDefault="00F56EF0" w:rsidP="00A07F4D">
            <w:pPr>
              <w:autoSpaceDE w:val="0"/>
              <w:autoSpaceDN w:val="0"/>
              <w:adjustRightInd w:val="0"/>
              <w:spacing w:after="120"/>
              <w:jc w:val="center"/>
              <w:rPr>
                <w:b/>
                <w:bCs/>
              </w:rPr>
            </w:pPr>
            <w:r w:rsidRPr="00B2505C">
              <w:rPr>
                <w:b/>
                <w:bCs/>
              </w:rPr>
              <w:t xml:space="preserve">Problem 6: </w:t>
            </w:r>
            <w:r>
              <w:rPr>
                <w:b/>
                <w:bCs/>
              </w:rPr>
              <w:t>geometric mean fib mg/dl</w:t>
            </w:r>
          </w:p>
        </w:tc>
      </w:tr>
      <w:tr w:rsidR="00F56EF0" w:rsidRPr="00B2505C" w:rsidTr="00F56EF0">
        <w:tc>
          <w:tcPr>
            <w:tcW w:w="1755" w:type="dxa"/>
            <w:tcBorders>
              <w:top w:val="single" w:sz="4" w:space="0" w:color="auto"/>
              <w:left w:val="single" w:sz="4" w:space="0" w:color="auto"/>
              <w:bottom w:val="single" w:sz="4" w:space="0" w:color="auto"/>
              <w:right w:val="single" w:sz="4" w:space="0" w:color="auto"/>
            </w:tcBorders>
          </w:tcPr>
          <w:p w:rsidR="00F56EF0" w:rsidRPr="00B2505C" w:rsidRDefault="00F56EF0" w:rsidP="00A07F4D">
            <w:pPr>
              <w:autoSpaceDE w:val="0"/>
              <w:autoSpaceDN w:val="0"/>
              <w:adjustRightInd w:val="0"/>
              <w:spacing w:after="120"/>
              <w:jc w:val="center"/>
              <w:rPr>
                <w:b/>
                <w:bCs/>
              </w:rPr>
            </w:pPr>
            <w:r w:rsidRPr="00B2505C">
              <w:rPr>
                <w:b/>
                <w:bCs/>
              </w:rPr>
              <w:t>2 mg/L / 1 mg/L</w:t>
            </w:r>
          </w:p>
        </w:tc>
        <w:tc>
          <w:tcPr>
            <w:tcW w:w="1388" w:type="dxa"/>
            <w:tcBorders>
              <w:top w:val="single" w:sz="4" w:space="0" w:color="auto"/>
              <w:left w:val="single" w:sz="4" w:space="0" w:color="auto"/>
              <w:bottom w:val="single" w:sz="4" w:space="0" w:color="auto"/>
              <w:right w:val="single" w:sz="4" w:space="0" w:color="auto"/>
            </w:tcBorders>
          </w:tcPr>
          <w:p w:rsidR="00F56EF0" w:rsidRPr="00B2505C" w:rsidRDefault="00F56EF0" w:rsidP="00D65551">
            <w:pPr>
              <w:autoSpaceDE w:val="0"/>
              <w:autoSpaceDN w:val="0"/>
              <w:adjustRightInd w:val="0"/>
              <w:spacing w:after="120"/>
            </w:pPr>
            <w:r>
              <w:t>1.017</w:t>
            </w:r>
          </w:p>
        </w:tc>
        <w:tc>
          <w:tcPr>
            <w:tcW w:w="1674" w:type="dxa"/>
            <w:tcBorders>
              <w:top w:val="single" w:sz="4" w:space="0" w:color="auto"/>
              <w:left w:val="single" w:sz="4" w:space="0" w:color="auto"/>
              <w:bottom w:val="single" w:sz="4" w:space="0" w:color="auto"/>
              <w:right w:val="single" w:sz="4" w:space="0" w:color="auto"/>
            </w:tcBorders>
          </w:tcPr>
          <w:p w:rsidR="00F56EF0" w:rsidRPr="001C691D" w:rsidRDefault="00F56EF0" w:rsidP="001C691D">
            <w:pPr>
              <w:autoSpaceDE w:val="0"/>
              <w:autoSpaceDN w:val="0"/>
              <w:adjustRightInd w:val="0"/>
              <w:spacing w:after="120"/>
              <w:jc w:val="center"/>
              <w:rPr>
                <w:b/>
                <w:bCs/>
              </w:rPr>
            </w:pPr>
            <w:r w:rsidRPr="001C691D">
              <w:rPr>
                <w:b/>
                <w:bCs/>
              </w:rPr>
              <w:t>1.003</w:t>
            </w:r>
          </w:p>
        </w:tc>
        <w:tc>
          <w:tcPr>
            <w:tcW w:w="1674" w:type="dxa"/>
            <w:tcBorders>
              <w:top w:val="single" w:sz="4" w:space="0" w:color="auto"/>
              <w:left w:val="single" w:sz="4" w:space="0" w:color="auto"/>
              <w:bottom w:val="single" w:sz="4" w:space="0" w:color="auto"/>
              <w:right w:val="single" w:sz="4" w:space="0" w:color="auto"/>
            </w:tcBorders>
          </w:tcPr>
          <w:p w:rsidR="00F56EF0" w:rsidRPr="001C691D" w:rsidRDefault="00F56EF0" w:rsidP="001C691D">
            <w:pPr>
              <w:autoSpaceDE w:val="0"/>
              <w:autoSpaceDN w:val="0"/>
              <w:adjustRightInd w:val="0"/>
              <w:spacing w:after="120"/>
              <w:jc w:val="center"/>
              <w:rPr>
                <w:b/>
                <w:bCs/>
              </w:rPr>
            </w:pPr>
            <w:r w:rsidRPr="001C691D">
              <w:rPr>
                <w:b/>
                <w:bCs/>
              </w:rPr>
              <w:t>1.004</w:t>
            </w:r>
          </w:p>
        </w:tc>
      </w:tr>
      <w:tr w:rsidR="00F56EF0" w:rsidRPr="00B2505C" w:rsidTr="00F56EF0">
        <w:tc>
          <w:tcPr>
            <w:tcW w:w="1755" w:type="dxa"/>
            <w:tcBorders>
              <w:top w:val="single" w:sz="4" w:space="0" w:color="auto"/>
              <w:left w:val="single" w:sz="4" w:space="0" w:color="auto"/>
              <w:bottom w:val="single" w:sz="4" w:space="0" w:color="auto"/>
              <w:right w:val="single" w:sz="4" w:space="0" w:color="auto"/>
            </w:tcBorders>
          </w:tcPr>
          <w:p w:rsidR="00F56EF0" w:rsidRPr="00B2505C" w:rsidRDefault="00F56EF0" w:rsidP="00A07F4D">
            <w:pPr>
              <w:autoSpaceDE w:val="0"/>
              <w:autoSpaceDN w:val="0"/>
              <w:adjustRightInd w:val="0"/>
              <w:spacing w:after="120"/>
              <w:jc w:val="center"/>
              <w:rPr>
                <w:b/>
                <w:bCs/>
              </w:rPr>
            </w:pPr>
            <w:r w:rsidRPr="00B2505C">
              <w:rPr>
                <w:b/>
                <w:bCs/>
              </w:rPr>
              <w:t>3 mg/L / 2 mg/L</w:t>
            </w:r>
          </w:p>
        </w:tc>
        <w:tc>
          <w:tcPr>
            <w:tcW w:w="1388" w:type="dxa"/>
            <w:tcBorders>
              <w:top w:val="single" w:sz="4" w:space="0" w:color="auto"/>
              <w:left w:val="single" w:sz="4" w:space="0" w:color="auto"/>
              <w:bottom w:val="single" w:sz="4" w:space="0" w:color="auto"/>
              <w:right w:val="single" w:sz="4" w:space="0" w:color="auto"/>
            </w:tcBorders>
          </w:tcPr>
          <w:p w:rsidR="00F56EF0" w:rsidRPr="00B2505C" w:rsidRDefault="00F56EF0" w:rsidP="00D65551">
            <w:pPr>
              <w:autoSpaceDE w:val="0"/>
              <w:autoSpaceDN w:val="0"/>
              <w:adjustRightInd w:val="0"/>
              <w:spacing w:after="120"/>
            </w:pPr>
            <w:r>
              <w:t>1.017</w:t>
            </w:r>
          </w:p>
        </w:tc>
        <w:tc>
          <w:tcPr>
            <w:tcW w:w="1674" w:type="dxa"/>
            <w:tcBorders>
              <w:top w:val="single" w:sz="4" w:space="0" w:color="auto"/>
              <w:left w:val="single" w:sz="4" w:space="0" w:color="auto"/>
              <w:bottom w:val="single" w:sz="4" w:space="0" w:color="auto"/>
              <w:right w:val="single" w:sz="4" w:space="0" w:color="auto"/>
            </w:tcBorders>
          </w:tcPr>
          <w:p w:rsidR="00F56EF0" w:rsidRPr="001C691D" w:rsidRDefault="00F56EF0" w:rsidP="001C691D">
            <w:pPr>
              <w:autoSpaceDE w:val="0"/>
              <w:autoSpaceDN w:val="0"/>
              <w:adjustRightInd w:val="0"/>
              <w:spacing w:after="120"/>
              <w:jc w:val="center"/>
              <w:rPr>
                <w:b/>
                <w:bCs/>
              </w:rPr>
            </w:pPr>
            <w:r w:rsidRPr="001C691D">
              <w:rPr>
                <w:b/>
                <w:bCs/>
              </w:rPr>
              <w:t>1.003</w:t>
            </w:r>
          </w:p>
        </w:tc>
        <w:tc>
          <w:tcPr>
            <w:tcW w:w="1674" w:type="dxa"/>
            <w:tcBorders>
              <w:top w:val="single" w:sz="4" w:space="0" w:color="auto"/>
              <w:left w:val="single" w:sz="4" w:space="0" w:color="auto"/>
              <w:bottom w:val="single" w:sz="4" w:space="0" w:color="auto"/>
              <w:right w:val="single" w:sz="4" w:space="0" w:color="auto"/>
            </w:tcBorders>
          </w:tcPr>
          <w:p w:rsidR="00F56EF0" w:rsidRPr="001C691D" w:rsidRDefault="00F56EF0" w:rsidP="001C691D">
            <w:pPr>
              <w:autoSpaceDE w:val="0"/>
              <w:autoSpaceDN w:val="0"/>
              <w:adjustRightInd w:val="0"/>
              <w:spacing w:after="120"/>
              <w:jc w:val="center"/>
              <w:rPr>
                <w:b/>
                <w:bCs/>
              </w:rPr>
            </w:pPr>
            <w:r w:rsidRPr="001C691D">
              <w:rPr>
                <w:b/>
                <w:bCs/>
              </w:rPr>
              <w:t>1.004</w:t>
            </w:r>
          </w:p>
        </w:tc>
      </w:tr>
      <w:tr w:rsidR="00F56EF0" w:rsidRPr="00B2505C" w:rsidTr="00F56EF0">
        <w:tc>
          <w:tcPr>
            <w:tcW w:w="1755" w:type="dxa"/>
            <w:tcBorders>
              <w:top w:val="single" w:sz="4" w:space="0" w:color="auto"/>
              <w:left w:val="single" w:sz="4" w:space="0" w:color="auto"/>
              <w:bottom w:val="single" w:sz="4" w:space="0" w:color="auto"/>
              <w:right w:val="single" w:sz="4" w:space="0" w:color="auto"/>
            </w:tcBorders>
          </w:tcPr>
          <w:p w:rsidR="00F56EF0" w:rsidRPr="00B2505C" w:rsidRDefault="00F56EF0" w:rsidP="00A07F4D">
            <w:pPr>
              <w:autoSpaceDE w:val="0"/>
              <w:autoSpaceDN w:val="0"/>
              <w:adjustRightInd w:val="0"/>
              <w:spacing w:after="120"/>
              <w:jc w:val="center"/>
              <w:rPr>
                <w:b/>
                <w:bCs/>
              </w:rPr>
            </w:pPr>
            <w:r w:rsidRPr="00B2505C">
              <w:rPr>
                <w:b/>
                <w:bCs/>
              </w:rPr>
              <w:t>9 mg/L / 8 mg/L</w:t>
            </w:r>
          </w:p>
        </w:tc>
        <w:tc>
          <w:tcPr>
            <w:tcW w:w="1388" w:type="dxa"/>
            <w:tcBorders>
              <w:top w:val="single" w:sz="4" w:space="0" w:color="auto"/>
              <w:left w:val="single" w:sz="4" w:space="0" w:color="auto"/>
              <w:bottom w:val="single" w:sz="4" w:space="0" w:color="auto"/>
              <w:right w:val="single" w:sz="4" w:space="0" w:color="auto"/>
            </w:tcBorders>
          </w:tcPr>
          <w:p w:rsidR="00F56EF0" w:rsidRPr="001C691D" w:rsidRDefault="00F56EF0" w:rsidP="001C691D">
            <w:pPr>
              <w:autoSpaceDE w:val="0"/>
              <w:autoSpaceDN w:val="0"/>
              <w:adjustRightInd w:val="0"/>
              <w:spacing w:after="120"/>
              <w:jc w:val="center"/>
              <w:rPr>
                <w:b/>
                <w:bCs/>
              </w:rPr>
            </w:pPr>
            <w:r>
              <w:t>1.015</w:t>
            </w:r>
          </w:p>
        </w:tc>
        <w:tc>
          <w:tcPr>
            <w:tcW w:w="1674" w:type="dxa"/>
            <w:tcBorders>
              <w:top w:val="single" w:sz="4" w:space="0" w:color="auto"/>
              <w:left w:val="single" w:sz="4" w:space="0" w:color="auto"/>
              <w:bottom w:val="single" w:sz="4" w:space="0" w:color="auto"/>
              <w:right w:val="single" w:sz="4" w:space="0" w:color="auto"/>
            </w:tcBorders>
          </w:tcPr>
          <w:p w:rsidR="00F56EF0" w:rsidRPr="001C691D" w:rsidRDefault="00F56EF0" w:rsidP="001C691D">
            <w:pPr>
              <w:autoSpaceDE w:val="0"/>
              <w:autoSpaceDN w:val="0"/>
              <w:adjustRightInd w:val="0"/>
              <w:spacing w:after="120"/>
              <w:jc w:val="center"/>
              <w:rPr>
                <w:b/>
                <w:bCs/>
              </w:rPr>
            </w:pPr>
            <w:r w:rsidRPr="001C691D">
              <w:rPr>
                <w:b/>
                <w:bCs/>
              </w:rPr>
              <w:t>1.003</w:t>
            </w:r>
          </w:p>
        </w:tc>
        <w:tc>
          <w:tcPr>
            <w:tcW w:w="1674" w:type="dxa"/>
            <w:tcBorders>
              <w:top w:val="single" w:sz="4" w:space="0" w:color="auto"/>
              <w:left w:val="single" w:sz="4" w:space="0" w:color="auto"/>
              <w:bottom w:val="single" w:sz="4" w:space="0" w:color="auto"/>
              <w:right w:val="single" w:sz="4" w:space="0" w:color="auto"/>
            </w:tcBorders>
          </w:tcPr>
          <w:p w:rsidR="00F56EF0" w:rsidRPr="001C691D" w:rsidRDefault="00F56EF0" w:rsidP="001C691D">
            <w:pPr>
              <w:autoSpaceDE w:val="0"/>
              <w:autoSpaceDN w:val="0"/>
              <w:adjustRightInd w:val="0"/>
              <w:spacing w:after="120"/>
              <w:jc w:val="center"/>
              <w:rPr>
                <w:b/>
                <w:bCs/>
              </w:rPr>
            </w:pPr>
            <w:r w:rsidRPr="001C691D">
              <w:rPr>
                <w:b/>
                <w:bCs/>
              </w:rPr>
              <w:t>1.004</w:t>
            </w:r>
          </w:p>
        </w:tc>
      </w:tr>
      <w:tr w:rsidR="00F56EF0" w:rsidRPr="00B2505C" w:rsidTr="00F56EF0">
        <w:tc>
          <w:tcPr>
            <w:tcW w:w="1755" w:type="dxa"/>
          </w:tcPr>
          <w:p w:rsidR="00F56EF0" w:rsidRPr="00B2505C" w:rsidRDefault="00F56EF0" w:rsidP="00D65551">
            <w:pPr>
              <w:autoSpaceDE w:val="0"/>
              <w:autoSpaceDN w:val="0"/>
              <w:adjustRightInd w:val="0"/>
              <w:spacing w:after="120"/>
              <w:jc w:val="center"/>
              <w:rPr>
                <w:b/>
                <w:bCs/>
              </w:rPr>
            </w:pPr>
            <w:r w:rsidRPr="00B2505C">
              <w:rPr>
                <w:b/>
                <w:bCs/>
              </w:rPr>
              <w:t>4 mg/L / 1 mg/L</w:t>
            </w:r>
          </w:p>
        </w:tc>
        <w:tc>
          <w:tcPr>
            <w:tcW w:w="1388" w:type="dxa"/>
          </w:tcPr>
          <w:p w:rsidR="00F56EF0" w:rsidRPr="00B2505C" w:rsidRDefault="00F56EF0" w:rsidP="00D65551">
            <w:pPr>
              <w:autoSpaceDE w:val="0"/>
              <w:autoSpaceDN w:val="0"/>
              <w:adjustRightInd w:val="0"/>
              <w:spacing w:after="120"/>
            </w:pPr>
            <w:r>
              <w:t>1.051</w:t>
            </w:r>
          </w:p>
        </w:tc>
        <w:tc>
          <w:tcPr>
            <w:tcW w:w="1674" w:type="dxa"/>
          </w:tcPr>
          <w:p w:rsidR="00F56EF0" w:rsidRPr="00B2505C" w:rsidRDefault="00F56EF0" w:rsidP="00D65551">
            <w:pPr>
              <w:autoSpaceDE w:val="0"/>
              <w:autoSpaceDN w:val="0"/>
              <w:adjustRightInd w:val="0"/>
              <w:spacing w:after="120"/>
            </w:pPr>
            <w:r>
              <w:t>1.010</w:t>
            </w:r>
          </w:p>
        </w:tc>
        <w:tc>
          <w:tcPr>
            <w:tcW w:w="1674" w:type="dxa"/>
          </w:tcPr>
          <w:p w:rsidR="00F56EF0" w:rsidRPr="00B2505C" w:rsidRDefault="00F56EF0" w:rsidP="00D65551">
            <w:pPr>
              <w:autoSpaceDE w:val="0"/>
              <w:autoSpaceDN w:val="0"/>
              <w:adjustRightInd w:val="0"/>
              <w:spacing w:after="120"/>
            </w:pPr>
            <w:r>
              <w:t>1.011</w:t>
            </w:r>
          </w:p>
        </w:tc>
      </w:tr>
      <w:tr w:rsidR="00F56EF0" w:rsidRPr="00B2505C" w:rsidTr="00F56EF0">
        <w:tc>
          <w:tcPr>
            <w:tcW w:w="1755" w:type="dxa"/>
          </w:tcPr>
          <w:p w:rsidR="00F56EF0" w:rsidRPr="00B2505C" w:rsidRDefault="00F56EF0" w:rsidP="00D65551">
            <w:pPr>
              <w:autoSpaceDE w:val="0"/>
              <w:autoSpaceDN w:val="0"/>
              <w:adjustRightInd w:val="0"/>
              <w:spacing w:after="120"/>
              <w:jc w:val="center"/>
              <w:rPr>
                <w:b/>
                <w:bCs/>
              </w:rPr>
            </w:pPr>
            <w:r w:rsidRPr="00B2505C">
              <w:rPr>
                <w:b/>
                <w:bCs/>
              </w:rPr>
              <w:t>6 mg/L / 3 mg/L</w:t>
            </w:r>
          </w:p>
        </w:tc>
        <w:tc>
          <w:tcPr>
            <w:tcW w:w="1388" w:type="dxa"/>
          </w:tcPr>
          <w:p w:rsidR="00F56EF0" w:rsidRPr="00B2505C" w:rsidRDefault="00F56EF0" w:rsidP="00D65551">
            <w:pPr>
              <w:autoSpaceDE w:val="0"/>
              <w:autoSpaceDN w:val="0"/>
              <w:adjustRightInd w:val="0"/>
              <w:spacing w:after="120"/>
            </w:pPr>
            <w:r>
              <w:t>1.049</w:t>
            </w:r>
          </w:p>
        </w:tc>
        <w:tc>
          <w:tcPr>
            <w:tcW w:w="1674" w:type="dxa"/>
          </w:tcPr>
          <w:p w:rsidR="00F56EF0" w:rsidRPr="00B2505C" w:rsidRDefault="00F56EF0" w:rsidP="00D65551">
            <w:pPr>
              <w:autoSpaceDE w:val="0"/>
              <w:autoSpaceDN w:val="0"/>
              <w:adjustRightInd w:val="0"/>
              <w:spacing w:after="120"/>
            </w:pPr>
            <w:r>
              <w:t>1.010</w:t>
            </w:r>
          </w:p>
        </w:tc>
        <w:tc>
          <w:tcPr>
            <w:tcW w:w="1674" w:type="dxa"/>
          </w:tcPr>
          <w:p w:rsidR="00F56EF0" w:rsidRPr="00B2505C" w:rsidRDefault="00F56EF0" w:rsidP="00D65551">
            <w:pPr>
              <w:autoSpaceDE w:val="0"/>
              <w:autoSpaceDN w:val="0"/>
              <w:adjustRightInd w:val="0"/>
              <w:spacing w:after="120"/>
            </w:pPr>
            <w:r>
              <w:t>1.011</w:t>
            </w:r>
          </w:p>
        </w:tc>
      </w:tr>
      <w:tr w:rsidR="00F56EF0" w:rsidRPr="00B2505C" w:rsidTr="00F56EF0">
        <w:tc>
          <w:tcPr>
            <w:tcW w:w="1755" w:type="dxa"/>
            <w:tcBorders>
              <w:top w:val="single" w:sz="4" w:space="0" w:color="auto"/>
              <w:left w:val="single" w:sz="4" w:space="0" w:color="auto"/>
              <w:bottom w:val="single" w:sz="4" w:space="0" w:color="auto"/>
              <w:right w:val="single" w:sz="4" w:space="0" w:color="auto"/>
            </w:tcBorders>
          </w:tcPr>
          <w:p w:rsidR="00F56EF0" w:rsidRPr="00B2505C" w:rsidRDefault="00F56EF0" w:rsidP="00D65551">
            <w:pPr>
              <w:autoSpaceDE w:val="0"/>
              <w:autoSpaceDN w:val="0"/>
              <w:adjustRightInd w:val="0"/>
              <w:spacing w:after="120"/>
              <w:jc w:val="center"/>
              <w:rPr>
                <w:b/>
                <w:bCs/>
              </w:rPr>
            </w:pPr>
            <w:r w:rsidRPr="00B2505C">
              <w:rPr>
                <w:b/>
                <w:bCs/>
              </w:rPr>
              <w:t>9 mg/L / 6 mg/L</w:t>
            </w:r>
          </w:p>
        </w:tc>
        <w:tc>
          <w:tcPr>
            <w:tcW w:w="1388" w:type="dxa"/>
            <w:tcBorders>
              <w:top w:val="single" w:sz="4" w:space="0" w:color="auto"/>
              <w:left w:val="single" w:sz="4" w:space="0" w:color="auto"/>
              <w:bottom w:val="single" w:sz="4" w:space="0" w:color="auto"/>
              <w:right w:val="single" w:sz="4" w:space="0" w:color="auto"/>
            </w:tcBorders>
          </w:tcPr>
          <w:p w:rsidR="00F56EF0" w:rsidRPr="00B2505C" w:rsidRDefault="00F56EF0" w:rsidP="00D65551">
            <w:pPr>
              <w:autoSpaceDE w:val="0"/>
              <w:autoSpaceDN w:val="0"/>
              <w:adjustRightInd w:val="0"/>
              <w:spacing w:after="120"/>
            </w:pPr>
            <w:r>
              <w:t>1.050</w:t>
            </w:r>
          </w:p>
        </w:tc>
        <w:tc>
          <w:tcPr>
            <w:tcW w:w="1674" w:type="dxa"/>
            <w:tcBorders>
              <w:top w:val="single" w:sz="4" w:space="0" w:color="auto"/>
              <w:left w:val="single" w:sz="4" w:space="0" w:color="auto"/>
              <w:bottom w:val="single" w:sz="4" w:space="0" w:color="auto"/>
              <w:right w:val="single" w:sz="4" w:space="0" w:color="auto"/>
            </w:tcBorders>
          </w:tcPr>
          <w:p w:rsidR="00F56EF0" w:rsidRPr="00B2505C" w:rsidRDefault="00F56EF0" w:rsidP="00D65551">
            <w:pPr>
              <w:autoSpaceDE w:val="0"/>
              <w:autoSpaceDN w:val="0"/>
              <w:adjustRightInd w:val="0"/>
              <w:spacing w:after="120"/>
            </w:pPr>
            <w:r>
              <w:t>1.010</w:t>
            </w:r>
          </w:p>
        </w:tc>
        <w:tc>
          <w:tcPr>
            <w:tcW w:w="1674" w:type="dxa"/>
            <w:tcBorders>
              <w:top w:val="single" w:sz="4" w:space="0" w:color="auto"/>
              <w:left w:val="single" w:sz="4" w:space="0" w:color="auto"/>
              <w:bottom w:val="single" w:sz="4" w:space="0" w:color="auto"/>
              <w:right w:val="single" w:sz="4" w:space="0" w:color="auto"/>
            </w:tcBorders>
          </w:tcPr>
          <w:p w:rsidR="00F56EF0" w:rsidRPr="00B2505C" w:rsidRDefault="00F56EF0" w:rsidP="00D65551">
            <w:pPr>
              <w:autoSpaceDE w:val="0"/>
              <w:autoSpaceDN w:val="0"/>
              <w:adjustRightInd w:val="0"/>
              <w:spacing w:after="120"/>
            </w:pPr>
            <w:r>
              <w:t>1.011</w:t>
            </w:r>
          </w:p>
        </w:tc>
      </w:tr>
    </w:tbl>
    <w:p w:rsidR="001C691D" w:rsidRDefault="001C691D" w:rsidP="00DC3C86">
      <w:pPr>
        <w:pStyle w:val="ListParagraph"/>
      </w:pPr>
    </w:p>
    <w:p w:rsidR="000209F8" w:rsidRDefault="000209F8" w:rsidP="00DC3C86">
      <w:pPr>
        <w:pStyle w:val="ListParagraph"/>
      </w:pPr>
      <w:r>
        <w:rPr>
          <w:b/>
        </w:rPr>
        <w:t>C.</w:t>
      </w:r>
      <w:r>
        <w:t xml:space="preserve"> </w:t>
      </w:r>
      <w:r w:rsidR="001C691D">
        <w:t xml:space="preserve">There were no consistent differences in the fitted values when comparing groups that differ by a c-fold increase in CRP levels. </w:t>
      </w:r>
    </w:p>
    <w:p w:rsidR="001C691D" w:rsidRDefault="001C691D" w:rsidP="00DC3C86">
      <w:pPr>
        <w:pStyle w:val="ListParagraph"/>
      </w:pPr>
      <w:r>
        <w:rPr>
          <w:b/>
        </w:rPr>
        <w:t>D.</w:t>
      </w:r>
      <w:r>
        <w:t xml:space="preserve"> There were </w:t>
      </w:r>
      <w:r w:rsidR="00092E16">
        <w:t xml:space="preserve">no </w:t>
      </w:r>
      <w:r>
        <w:t>constant ratios in the fitted va</w:t>
      </w:r>
      <w:r w:rsidR="00092E16">
        <w:t>lues when comparing group that differ by a c-fold increase in CRP levels.</w:t>
      </w:r>
    </w:p>
    <w:p w:rsidR="00263458" w:rsidRDefault="00263458" w:rsidP="00DC3C86">
      <w:pPr>
        <w:pStyle w:val="ListParagraph"/>
        <w:rPr>
          <w:b/>
        </w:rPr>
      </w:pPr>
    </w:p>
    <w:p w:rsidR="00263458" w:rsidRPr="00263458" w:rsidRDefault="00263458" w:rsidP="00DC3C86">
      <w:pPr>
        <w:pStyle w:val="ListParagraph"/>
      </w:pPr>
      <w:r>
        <w:rPr>
          <w:b/>
        </w:rPr>
        <w:t xml:space="preserve">9. </w:t>
      </w:r>
      <w:r>
        <w:t xml:space="preserve">Assuming I am using the above data and analyses to choose how to analyze future studies comparing CRP and fibrinogen, I would choose to log-transform both CRP and fibrinogen. As we talked about in class, inflammatory proteins tend to follow logarithmic scales, and I think that applies to both CRP and fibrinogen. I think that would also work well for communicating results, as you could talk about whether both are doubling at the same rate, for example. </w:t>
      </w:r>
    </w:p>
    <w:sectPr w:rsidR="00263458" w:rsidRPr="00263458" w:rsidSect="005D52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DF5B0B"/>
    <w:multiLevelType w:val="hybridMultilevel"/>
    <w:tmpl w:val="E25ED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817A55"/>
    <w:rsid w:val="000109AF"/>
    <w:rsid w:val="000209F8"/>
    <w:rsid w:val="000319F8"/>
    <w:rsid w:val="00092E16"/>
    <w:rsid w:val="00127484"/>
    <w:rsid w:val="0013270C"/>
    <w:rsid w:val="00184CD2"/>
    <w:rsid w:val="001C68E2"/>
    <w:rsid w:val="001C691D"/>
    <w:rsid w:val="001D157C"/>
    <w:rsid w:val="00263458"/>
    <w:rsid w:val="00277A24"/>
    <w:rsid w:val="002C0E81"/>
    <w:rsid w:val="00363943"/>
    <w:rsid w:val="00417581"/>
    <w:rsid w:val="004247E2"/>
    <w:rsid w:val="00466A04"/>
    <w:rsid w:val="004A2F8A"/>
    <w:rsid w:val="00513068"/>
    <w:rsid w:val="005D5207"/>
    <w:rsid w:val="00633124"/>
    <w:rsid w:val="00817A55"/>
    <w:rsid w:val="00831B74"/>
    <w:rsid w:val="00850D2B"/>
    <w:rsid w:val="00867DE7"/>
    <w:rsid w:val="00877E15"/>
    <w:rsid w:val="008E52CA"/>
    <w:rsid w:val="00912EC9"/>
    <w:rsid w:val="00914F82"/>
    <w:rsid w:val="00A061A6"/>
    <w:rsid w:val="00B96853"/>
    <w:rsid w:val="00C22EC4"/>
    <w:rsid w:val="00DC3C86"/>
    <w:rsid w:val="00EB6F43"/>
    <w:rsid w:val="00ED4E88"/>
    <w:rsid w:val="00F56EF0"/>
    <w:rsid w:val="00F768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2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853"/>
    <w:pPr>
      <w:ind w:left="720"/>
      <w:contextualSpacing/>
    </w:pPr>
  </w:style>
  <w:style w:type="paragraph" w:styleId="BalloonText">
    <w:name w:val="Balloon Text"/>
    <w:basedOn w:val="Normal"/>
    <w:link w:val="BalloonTextChar"/>
    <w:uiPriority w:val="99"/>
    <w:semiHidden/>
    <w:unhideWhenUsed/>
    <w:rsid w:val="00031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9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09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5</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Mary McConney</cp:lastModifiedBy>
  <cp:revision>8</cp:revision>
  <dcterms:created xsi:type="dcterms:W3CDTF">2015-01-14T05:12:00Z</dcterms:created>
  <dcterms:modified xsi:type="dcterms:W3CDTF">2015-01-20T00:56:00Z</dcterms:modified>
</cp:coreProperties>
</file>