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D41" w:rsidRPr="00F87799" w:rsidRDefault="00C32D41" w:rsidP="00C32D41">
      <w:pPr>
        <w:jc w:val="right"/>
        <w:rPr>
          <w:rFonts w:ascii="Arial" w:hAnsi="Arial" w:cs="Arial"/>
        </w:rPr>
      </w:pPr>
      <w:r w:rsidRPr="00F87799">
        <w:rPr>
          <w:rFonts w:ascii="Arial" w:hAnsi="Arial" w:cs="Arial"/>
        </w:rPr>
        <w:t>Biostatistics 515</w:t>
      </w:r>
    </w:p>
    <w:p w:rsidR="00C32D41" w:rsidRPr="00F87799" w:rsidRDefault="00C32D41" w:rsidP="00C32D41">
      <w:pPr>
        <w:jc w:val="right"/>
        <w:rPr>
          <w:rFonts w:ascii="Arial" w:hAnsi="Arial" w:cs="Arial"/>
        </w:rPr>
      </w:pPr>
      <w:r w:rsidRPr="00F87799">
        <w:rPr>
          <w:rFonts w:ascii="Arial" w:hAnsi="Arial" w:cs="Arial"/>
        </w:rPr>
        <w:t>Homework 7</w:t>
      </w:r>
    </w:p>
    <w:p w:rsidR="00C32D41" w:rsidRPr="00F87799" w:rsidRDefault="00C32D41" w:rsidP="00C32D41">
      <w:pPr>
        <w:jc w:val="right"/>
        <w:rPr>
          <w:rFonts w:ascii="Arial" w:hAnsi="Arial" w:cs="Arial"/>
        </w:rPr>
      </w:pPr>
      <w:r w:rsidRPr="00F87799">
        <w:rPr>
          <w:rFonts w:ascii="Arial" w:hAnsi="Arial" w:cs="Arial"/>
        </w:rPr>
        <w:t>3/7/14</w:t>
      </w:r>
    </w:p>
    <w:p w:rsidR="00C32D41" w:rsidRPr="00F87799" w:rsidRDefault="00C32D41" w:rsidP="00C32D41">
      <w:pPr>
        <w:jc w:val="right"/>
        <w:rPr>
          <w:rFonts w:ascii="Arial" w:hAnsi="Arial" w:cs="Arial"/>
        </w:rPr>
      </w:pPr>
    </w:p>
    <w:p w:rsidR="00C32D41" w:rsidRPr="00F87799" w:rsidRDefault="00C32D41" w:rsidP="00C32D41">
      <w:pPr>
        <w:pStyle w:val="ListParagraph"/>
        <w:numPr>
          <w:ilvl w:val="0"/>
          <w:numId w:val="2"/>
        </w:numPr>
        <w:rPr>
          <w:rFonts w:ascii="Arial" w:hAnsi="Arial" w:cs="Arial"/>
        </w:rPr>
      </w:pPr>
    </w:p>
    <w:p w:rsidR="00C32D41" w:rsidRPr="00F87799" w:rsidRDefault="00C32D41" w:rsidP="00C32D41">
      <w:pPr>
        <w:pStyle w:val="ListParagraph"/>
        <w:numPr>
          <w:ilvl w:val="0"/>
          <w:numId w:val="3"/>
        </w:numPr>
        <w:rPr>
          <w:rFonts w:ascii="Arial" w:hAnsi="Arial" w:cs="Arial"/>
        </w:rPr>
      </w:pPr>
      <w:r w:rsidRPr="00F87799">
        <w:rPr>
          <w:rFonts w:ascii="Arial" w:hAnsi="Arial" w:cs="Arial"/>
        </w:rPr>
        <w:t xml:space="preserve">The best way to model the variables </w:t>
      </w:r>
      <w:r w:rsidRPr="00F87799">
        <w:rPr>
          <w:rFonts w:ascii="Arial" w:hAnsi="Arial" w:cs="Arial"/>
          <w:i/>
        </w:rPr>
        <w:t>degree, field, and admin</w:t>
      </w:r>
      <w:r w:rsidRPr="00F87799">
        <w:rPr>
          <w:rFonts w:ascii="Arial" w:hAnsi="Arial" w:cs="Arial"/>
        </w:rPr>
        <w:t xml:space="preserve"> is to use dummy variables as they are all nominal categorical variables.</w:t>
      </w:r>
    </w:p>
    <w:p w:rsidR="000A718F" w:rsidRPr="00F87799" w:rsidRDefault="00C32D41" w:rsidP="00EC5DDE">
      <w:pPr>
        <w:pStyle w:val="ListParagraph"/>
        <w:numPr>
          <w:ilvl w:val="0"/>
          <w:numId w:val="3"/>
        </w:numPr>
        <w:rPr>
          <w:rFonts w:ascii="Arial" w:hAnsi="Arial" w:cs="Arial"/>
        </w:rPr>
      </w:pPr>
      <w:r w:rsidRPr="00F87799">
        <w:rPr>
          <w:rFonts w:ascii="Arial" w:hAnsi="Arial" w:cs="Arial"/>
        </w:rPr>
        <w:t>Inference based on classical linear regression without robust SE estimates assume equal variances within groups. There is insufficient support to assume that the variation is the same across all groups</w:t>
      </w:r>
      <w:r w:rsidR="000A718F" w:rsidRPr="00F87799">
        <w:rPr>
          <w:rFonts w:ascii="Arial" w:hAnsi="Arial" w:cs="Arial"/>
        </w:rPr>
        <w:t>. Classical linear regression (without robust SE estimates) would tend to be anti-conservative as the average confidence interval length will tend to be smaller than the linear regression model assuming robust SE estimates.</w:t>
      </w:r>
    </w:p>
    <w:p w:rsidR="00EC5DDE" w:rsidRPr="00F87799" w:rsidRDefault="00EC5DDE" w:rsidP="00EC5DDE">
      <w:pPr>
        <w:pStyle w:val="ListParagraph"/>
        <w:numPr>
          <w:ilvl w:val="0"/>
          <w:numId w:val="5"/>
        </w:numPr>
        <w:rPr>
          <w:rFonts w:ascii="Arial" w:hAnsi="Arial" w:cs="Arial"/>
        </w:rPr>
      </w:pPr>
      <w:r w:rsidRPr="00F87799">
        <w:rPr>
          <w:rFonts w:ascii="Arial" w:hAnsi="Arial" w:cs="Arial"/>
        </w:rPr>
        <w:t xml:space="preserve">In a real situation, I would choose to adjust for the variables ‘year of degree’ and ‘starting year’ by modeling them with linear splines. Although linear splines lose some information through grouping observations, there may be some gain to relaxing the assumption of a linear relationship between salary and </w:t>
      </w:r>
      <w:r w:rsidRPr="00F87799">
        <w:rPr>
          <w:rFonts w:ascii="Arial" w:hAnsi="Arial" w:cs="Arial"/>
          <w:i/>
        </w:rPr>
        <w:t xml:space="preserve">year of degree </w:t>
      </w:r>
      <w:r w:rsidRPr="00F87799">
        <w:rPr>
          <w:rFonts w:ascii="Arial" w:hAnsi="Arial" w:cs="Arial"/>
        </w:rPr>
        <w:t xml:space="preserve">and </w:t>
      </w:r>
      <w:r w:rsidRPr="00F87799">
        <w:rPr>
          <w:rFonts w:ascii="Arial" w:hAnsi="Arial" w:cs="Arial"/>
          <w:i/>
        </w:rPr>
        <w:t>starting year</w:t>
      </w:r>
      <w:r w:rsidRPr="00F87799">
        <w:rPr>
          <w:rFonts w:ascii="Arial" w:hAnsi="Arial" w:cs="Arial"/>
        </w:rPr>
        <w:t xml:space="preserve">. </w:t>
      </w:r>
      <w:r w:rsidR="00A8014B" w:rsidRPr="00F87799">
        <w:rPr>
          <w:rFonts w:ascii="Arial" w:hAnsi="Arial" w:cs="Arial"/>
        </w:rPr>
        <w:t>There is no prior knowledge to support modeling the variables as quadratic functions, and there is not a convincing reason for using dummy variables to model these variables.</w:t>
      </w:r>
    </w:p>
    <w:p w:rsidR="00A8014B" w:rsidRPr="00F87799" w:rsidRDefault="00A8014B" w:rsidP="00A8014B">
      <w:pPr>
        <w:pStyle w:val="ListParagraph"/>
        <w:numPr>
          <w:ilvl w:val="0"/>
          <w:numId w:val="2"/>
        </w:numPr>
        <w:rPr>
          <w:rFonts w:ascii="Arial" w:hAnsi="Arial" w:cs="Arial"/>
        </w:rPr>
      </w:pPr>
    </w:p>
    <w:p w:rsidR="00A8014B" w:rsidRPr="00F87799" w:rsidRDefault="00F54814" w:rsidP="00A8014B">
      <w:pPr>
        <w:pStyle w:val="ListParagraph"/>
        <w:numPr>
          <w:ilvl w:val="0"/>
          <w:numId w:val="6"/>
        </w:numPr>
        <w:rPr>
          <w:rFonts w:ascii="Arial" w:hAnsi="Arial" w:cs="Arial"/>
        </w:rPr>
      </w:pPr>
      <w:r w:rsidRPr="00F87799">
        <w:rPr>
          <w:rFonts w:ascii="Arial" w:hAnsi="Arial" w:cs="Arial"/>
        </w:rPr>
        <w:t>Methods: We use</w:t>
      </w:r>
      <w:r w:rsidR="00A8014B" w:rsidRPr="00F87799">
        <w:rPr>
          <w:rFonts w:ascii="Arial" w:hAnsi="Arial" w:cs="Arial"/>
        </w:rPr>
        <w:t xml:space="preserve"> linear regression to evaluate the association between year of degree (modeled as a linear continuous variable) on salary, adjusting for the covariates degree, field, administrative duties, and sex by modeling each using dummy variables. </w:t>
      </w:r>
      <w:r w:rsidRPr="00F87799">
        <w:rPr>
          <w:rFonts w:ascii="Arial" w:hAnsi="Arial" w:cs="Arial"/>
        </w:rPr>
        <w:t xml:space="preserve">We confine our analysis to the data collected for year 1995. </w:t>
      </w:r>
      <w:r w:rsidR="00DA6924" w:rsidRPr="00F87799">
        <w:rPr>
          <w:rFonts w:ascii="Arial" w:hAnsi="Arial" w:cs="Arial"/>
        </w:rPr>
        <w:t>Wald-based confidence intervals</w:t>
      </w:r>
      <w:r w:rsidRPr="00F87799">
        <w:rPr>
          <w:rFonts w:ascii="Arial" w:hAnsi="Arial" w:cs="Arial"/>
        </w:rPr>
        <w:t xml:space="preserve"> are computed using robust standard error estimates</w:t>
      </w:r>
      <w:r w:rsidR="00DA6924" w:rsidRPr="00F87799">
        <w:rPr>
          <w:rFonts w:ascii="Arial" w:hAnsi="Arial" w:cs="Arial"/>
        </w:rPr>
        <w:t>.</w:t>
      </w:r>
    </w:p>
    <w:p w:rsidR="00F54814" w:rsidRPr="00F87799" w:rsidRDefault="00A8014B" w:rsidP="00F54814">
      <w:pPr>
        <w:ind w:left="720"/>
        <w:rPr>
          <w:rFonts w:ascii="Arial" w:hAnsi="Arial" w:cs="Arial"/>
        </w:rPr>
      </w:pPr>
      <w:r w:rsidRPr="00F87799">
        <w:rPr>
          <w:rFonts w:ascii="Arial" w:hAnsi="Arial" w:cs="Arial"/>
        </w:rPr>
        <w:t xml:space="preserve">Inference: </w:t>
      </w:r>
      <w:r w:rsidR="003459AB" w:rsidRPr="00F87799">
        <w:rPr>
          <w:rFonts w:ascii="Arial" w:hAnsi="Arial" w:cs="Arial"/>
        </w:rPr>
        <w:t>The estimated slope coefficient for year of degree is -89.87. This means that the model predicts that a population with a degree one year is associated with a decrease in average monthly salary of $89.87 when degree, field, administrative duties, and sex are held constant. This estimate is highly statistically significant (P&lt;0.001)</w:t>
      </w:r>
      <w:r w:rsidR="00F54814" w:rsidRPr="00F87799">
        <w:rPr>
          <w:rFonts w:ascii="Arial" w:hAnsi="Arial" w:cs="Arial"/>
        </w:rPr>
        <w:t xml:space="preserve">, so with high confidence we reject the null hypothesis of no association between starting salary and the year a candidate was granted their degree. The 95% confidence interval suggests that the observed difference in salary by </w:t>
      </w:r>
      <w:r w:rsidR="00F54814" w:rsidRPr="00F87799">
        <w:rPr>
          <w:rFonts w:ascii="Arial" w:hAnsi="Arial" w:cs="Arial"/>
          <w:i/>
        </w:rPr>
        <w:t>year of degree</w:t>
      </w:r>
      <w:r w:rsidR="00F54814" w:rsidRPr="00F87799">
        <w:rPr>
          <w:rFonts w:ascii="Arial" w:hAnsi="Arial" w:cs="Arial"/>
        </w:rPr>
        <w:t xml:space="preserve"> is not unusual if the true difference in monthly salary was anywhere between $98.30 lower and $81.43 lower, with the group having their degree one year later tending toward a lower monthly salary.</w:t>
      </w:r>
    </w:p>
    <w:p w:rsidR="00DA6924" w:rsidRPr="00F87799" w:rsidRDefault="00F54814" w:rsidP="00DA6924">
      <w:pPr>
        <w:pStyle w:val="ListParagraph"/>
        <w:numPr>
          <w:ilvl w:val="0"/>
          <w:numId w:val="6"/>
        </w:numPr>
        <w:rPr>
          <w:rFonts w:ascii="Arial" w:hAnsi="Arial" w:cs="Arial"/>
        </w:rPr>
      </w:pPr>
      <w:r w:rsidRPr="00F87799">
        <w:rPr>
          <w:rFonts w:ascii="Arial" w:hAnsi="Arial" w:cs="Arial"/>
        </w:rPr>
        <w:t xml:space="preserve">Methods: </w:t>
      </w:r>
      <w:r w:rsidR="00DA6924" w:rsidRPr="00F87799">
        <w:rPr>
          <w:rFonts w:ascii="Arial" w:hAnsi="Arial" w:cs="Arial"/>
        </w:rPr>
        <w:t xml:space="preserve">We use linear regression to evaluate the association between </w:t>
      </w:r>
      <w:r w:rsidR="00DA6924" w:rsidRPr="00F87799">
        <w:rPr>
          <w:rFonts w:ascii="Arial" w:hAnsi="Arial" w:cs="Arial"/>
          <w:i/>
        </w:rPr>
        <w:t>start year</w:t>
      </w:r>
      <w:r w:rsidR="00DA6924" w:rsidRPr="00F87799">
        <w:rPr>
          <w:rFonts w:ascii="Arial" w:hAnsi="Arial" w:cs="Arial"/>
        </w:rPr>
        <w:t xml:space="preserve"> (modeled as a linear continuous variable) on salary, adjusting for the covariates degree, field, administrative duties, and sex by modeling each using dummy variables. We confine our analysis to the data collected for year 1995. Wald-based confidence intervals are computed using robust standard error estimates.</w:t>
      </w:r>
    </w:p>
    <w:p w:rsidR="00DA6924" w:rsidRPr="00F87799" w:rsidRDefault="00DA6924" w:rsidP="00DA6924">
      <w:pPr>
        <w:ind w:left="720"/>
        <w:rPr>
          <w:rFonts w:ascii="Arial" w:hAnsi="Arial" w:cs="Arial"/>
        </w:rPr>
      </w:pPr>
      <w:r w:rsidRPr="00F87799">
        <w:rPr>
          <w:rFonts w:ascii="Arial" w:hAnsi="Arial" w:cs="Arial"/>
        </w:rPr>
        <w:t>Inference: The estimated slope coeffici</w:t>
      </w:r>
      <w:r w:rsidRPr="00F87799">
        <w:rPr>
          <w:rFonts w:ascii="Arial" w:hAnsi="Arial" w:cs="Arial"/>
        </w:rPr>
        <w:t xml:space="preserve">ent for </w:t>
      </w:r>
      <w:r w:rsidR="00C56113" w:rsidRPr="00F87799">
        <w:rPr>
          <w:rFonts w:ascii="Arial" w:hAnsi="Arial" w:cs="Arial"/>
        </w:rPr>
        <w:t>start year</w:t>
      </w:r>
      <w:r w:rsidRPr="00F87799">
        <w:rPr>
          <w:rFonts w:ascii="Arial" w:hAnsi="Arial" w:cs="Arial"/>
        </w:rPr>
        <w:t xml:space="preserve"> is -56.88</w:t>
      </w:r>
      <w:r w:rsidRPr="00F87799">
        <w:rPr>
          <w:rFonts w:ascii="Arial" w:hAnsi="Arial" w:cs="Arial"/>
        </w:rPr>
        <w:t xml:space="preserve">. This means that </w:t>
      </w:r>
      <w:r w:rsidRPr="00F87799">
        <w:rPr>
          <w:rFonts w:ascii="Arial" w:hAnsi="Arial" w:cs="Arial"/>
        </w:rPr>
        <w:t xml:space="preserve">the model estimates that each successive year added to the start year </w:t>
      </w:r>
      <w:r w:rsidRPr="00F87799">
        <w:rPr>
          <w:rFonts w:ascii="Arial" w:hAnsi="Arial" w:cs="Arial"/>
        </w:rPr>
        <w:t>is associated with a decrease in average monthly salary of $</w:t>
      </w:r>
      <w:r w:rsidRPr="00F87799">
        <w:rPr>
          <w:rFonts w:ascii="Arial" w:hAnsi="Arial" w:cs="Arial"/>
        </w:rPr>
        <w:t>56.88</w:t>
      </w:r>
      <w:r w:rsidRPr="00F87799">
        <w:rPr>
          <w:rFonts w:ascii="Arial" w:hAnsi="Arial" w:cs="Arial"/>
        </w:rPr>
        <w:t xml:space="preserve"> when degree, field, administrative duties, </w:t>
      </w:r>
      <w:r w:rsidRPr="00F87799">
        <w:rPr>
          <w:rFonts w:ascii="Arial" w:hAnsi="Arial" w:cs="Arial"/>
        </w:rPr>
        <w:lastRenderedPageBreak/>
        <w:t>and sex are held constant. This estimate is highly statistically significant (P&lt;0.001), so with high confidence we reject the null hypothesis of no association between starting sal</w:t>
      </w:r>
      <w:r w:rsidRPr="00F87799">
        <w:rPr>
          <w:rFonts w:ascii="Arial" w:hAnsi="Arial" w:cs="Arial"/>
        </w:rPr>
        <w:t>ary and the year a candidate started their position</w:t>
      </w:r>
      <w:r w:rsidRPr="00F87799">
        <w:rPr>
          <w:rFonts w:ascii="Arial" w:hAnsi="Arial" w:cs="Arial"/>
        </w:rPr>
        <w:t xml:space="preserve">. The 95% confidence interval suggests that the observed difference in salary by </w:t>
      </w:r>
      <w:r w:rsidRPr="00F87799">
        <w:rPr>
          <w:rFonts w:ascii="Arial" w:hAnsi="Arial" w:cs="Arial"/>
          <w:i/>
        </w:rPr>
        <w:t>year of degree</w:t>
      </w:r>
      <w:r w:rsidRPr="00F87799">
        <w:rPr>
          <w:rFonts w:ascii="Arial" w:hAnsi="Arial" w:cs="Arial"/>
        </w:rPr>
        <w:t xml:space="preserve"> is not unusual if the true difference in monthly salary was anywhere between $</w:t>
      </w:r>
      <w:r w:rsidRPr="00F87799">
        <w:rPr>
          <w:rFonts w:ascii="Arial" w:hAnsi="Arial" w:cs="Arial"/>
        </w:rPr>
        <w:t>66.13</w:t>
      </w:r>
      <w:r w:rsidRPr="00F87799">
        <w:rPr>
          <w:rFonts w:ascii="Arial" w:hAnsi="Arial" w:cs="Arial"/>
        </w:rPr>
        <w:t xml:space="preserve"> lower</w:t>
      </w:r>
      <w:r w:rsidRPr="00F87799">
        <w:rPr>
          <w:rFonts w:ascii="Arial" w:hAnsi="Arial" w:cs="Arial"/>
        </w:rPr>
        <w:t xml:space="preserve"> and $47.63</w:t>
      </w:r>
      <w:r w:rsidRPr="00F87799">
        <w:rPr>
          <w:rFonts w:ascii="Arial" w:hAnsi="Arial" w:cs="Arial"/>
        </w:rPr>
        <w:t xml:space="preserve"> lower, with the group </w:t>
      </w:r>
      <w:r w:rsidRPr="00F87799">
        <w:rPr>
          <w:rFonts w:ascii="Arial" w:hAnsi="Arial" w:cs="Arial"/>
        </w:rPr>
        <w:t>starting their position one year</w:t>
      </w:r>
      <w:r w:rsidRPr="00F87799">
        <w:rPr>
          <w:rFonts w:ascii="Arial" w:hAnsi="Arial" w:cs="Arial"/>
        </w:rPr>
        <w:t xml:space="preserve"> later tending toward a lower monthly salary.</w:t>
      </w:r>
    </w:p>
    <w:p w:rsidR="00DB69EF" w:rsidRPr="00F87799" w:rsidRDefault="00DB69EF" w:rsidP="00DB69EF">
      <w:pPr>
        <w:pStyle w:val="ListParagraph"/>
        <w:numPr>
          <w:ilvl w:val="0"/>
          <w:numId w:val="6"/>
        </w:numPr>
        <w:rPr>
          <w:rFonts w:ascii="Arial" w:hAnsi="Arial" w:cs="Arial"/>
        </w:rPr>
      </w:pPr>
      <w:r w:rsidRPr="00F87799">
        <w:rPr>
          <w:rFonts w:ascii="Arial" w:hAnsi="Arial" w:cs="Arial"/>
        </w:rPr>
        <w:t xml:space="preserve">Methods: We use linear regression to evaluate the association between </w:t>
      </w:r>
      <w:r w:rsidRPr="00F87799">
        <w:rPr>
          <w:rFonts w:ascii="Arial" w:hAnsi="Arial" w:cs="Arial"/>
          <w:i/>
        </w:rPr>
        <w:t>start year</w:t>
      </w:r>
      <w:r w:rsidRPr="00F87799">
        <w:rPr>
          <w:rFonts w:ascii="Arial" w:hAnsi="Arial" w:cs="Arial"/>
        </w:rPr>
        <w:t xml:space="preserve"> (modeled as a linear continuous variabl</w:t>
      </w:r>
      <w:r w:rsidRPr="00F87799">
        <w:rPr>
          <w:rFonts w:ascii="Arial" w:hAnsi="Arial" w:cs="Arial"/>
        </w:rPr>
        <w:t>e) on salary, adjusting for</w:t>
      </w:r>
      <w:r w:rsidRPr="00F87799">
        <w:rPr>
          <w:rFonts w:ascii="Arial" w:hAnsi="Arial" w:cs="Arial"/>
        </w:rPr>
        <w:t xml:space="preserve"> degree, field, administrative d</w:t>
      </w:r>
      <w:r w:rsidRPr="00F87799">
        <w:rPr>
          <w:rFonts w:ascii="Arial" w:hAnsi="Arial" w:cs="Arial"/>
        </w:rPr>
        <w:t xml:space="preserve">uties, and sex </w:t>
      </w:r>
      <w:r w:rsidRPr="00F87799">
        <w:rPr>
          <w:rFonts w:ascii="Arial" w:hAnsi="Arial" w:cs="Arial"/>
        </w:rPr>
        <w:t>using dummy variables</w:t>
      </w:r>
      <w:r w:rsidRPr="00F87799">
        <w:rPr>
          <w:rFonts w:ascii="Arial" w:hAnsi="Arial" w:cs="Arial"/>
        </w:rPr>
        <w:t xml:space="preserve"> and adjusting for year of degree as a continuous variable</w:t>
      </w:r>
      <w:r w:rsidRPr="00F87799">
        <w:rPr>
          <w:rFonts w:ascii="Arial" w:hAnsi="Arial" w:cs="Arial"/>
        </w:rPr>
        <w:t>. We confine our analysis to the data collected for year 1995. Wald-based confidence intervals are computed using robust standard error estimates.</w:t>
      </w:r>
    </w:p>
    <w:p w:rsidR="00DB69EF" w:rsidRPr="00F87799" w:rsidRDefault="00DB69EF" w:rsidP="00DB69EF">
      <w:pPr>
        <w:rPr>
          <w:rFonts w:ascii="Arial" w:hAnsi="Arial" w:cs="Arial"/>
        </w:rPr>
      </w:pPr>
      <w:r w:rsidRPr="00F87799">
        <w:rPr>
          <w:rFonts w:ascii="Arial" w:hAnsi="Arial" w:cs="Arial"/>
        </w:rPr>
        <w:t xml:space="preserve">Inference: The slope coefficient for the </w:t>
      </w:r>
      <w:r w:rsidRPr="00F87799">
        <w:rPr>
          <w:rFonts w:ascii="Arial" w:hAnsi="Arial" w:cs="Arial"/>
          <w:i/>
        </w:rPr>
        <w:t>start year</w:t>
      </w:r>
      <w:r w:rsidRPr="00F87799">
        <w:rPr>
          <w:rFonts w:ascii="Arial" w:hAnsi="Arial" w:cs="Arial"/>
        </w:rPr>
        <w:t xml:space="preserve"> is -111.96. We estimate that groups differing in starting year by one year (with the same degree, field, administrative duties, sex, and year of degree) are estimated to have a $111.96 </w:t>
      </w:r>
      <w:r w:rsidR="00B91480" w:rsidRPr="00F87799">
        <w:rPr>
          <w:rFonts w:ascii="Arial" w:hAnsi="Arial" w:cs="Arial"/>
        </w:rPr>
        <w:t>difference in</w:t>
      </w:r>
      <w:r w:rsidRPr="00F87799">
        <w:rPr>
          <w:rFonts w:ascii="Arial" w:hAnsi="Arial" w:cs="Arial"/>
        </w:rPr>
        <w:t xml:space="preserve"> monthly salary, with the group starting in the later year having a lower salary. The 95% confidence interval suggests that the observed difference in estimated monthly salary in groups differing by one starting year is not unusual if the true difference is anywhere between $130.58 lower and $93.34 lower, with the group starting at a later year tending to </w:t>
      </w:r>
      <w:r w:rsidR="00B91480" w:rsidRPr="00F87799">
        <w:rPr>
          <w:rFonts w:ascii="Arial" w:hAnsi="Arial" w:cs="Arial"/>
        </w:rPr>
        <w:t xml:space="preserve">have </w:t>
      </w:r>
      <w:r w:rsidRPr="00F87799">
        <w:rPr>
          <w:rFonts w:ascii="Arial" w:hAnsi="Arial" w:cs="Arial"/>
        </w:rPr>
        <w:t>a lower monthly salary.</w:t>
      </w:r>
    </w:p>
    <w:p w:rsidR="00DB69EF" w:rsidRPr="00F87799" w:rsidRDefault="00DB69EF" w:rsidP="00DB69EF">
      <w:pPr>
        <w:pStyle w:val="ListParagraph"/>
        <w:numPr>
          <w:ilvl w:val="0"/>
          <w:numId w:val="6"/>
        </w:numPr>
        <w:rPr>
          <w:rFonts w:ascii="Arial" w:hAnsi="Arial" w:cs="Arial"/>
        </w:rPr>
      </w:pPr>
      <w:r w:rsidRPr="00F87799">
        <w:rPr>
          <w:rFonts w:ascii="Arial" w:hAnsi="Arial" w:cs="Arial"/>
        </w:rPr>
        <w:t xml:space="preserve">Methods: We use linear regression to evaluate the association between </w:t>
      </w:r>
      <w:r w:rsidRPr="00F87799">
        <w:rPr>
          <w:rFonts w:ascii="Arial" w:hAnsi="Arial" w:cs="Arial"/>
          <w:i/>
        </w:rPr>
        <w:t>year of degree</w:t>
      </w:r>
      <w:r w:rsidRPr="00F87799">
        <w:rPr>
          <w:rFonts w:ascii="Arial" w:hAnsi="Arial" w:cs="Arial"/>
        </w:rPr>
        <w:t xml:space="preserve"> (modeled as a linear continuous variable) on salary, adjusting for degree, field, administrative duties, and sex using dummy variables and adjusting for </w:t>
      </w:r>
      <w:r w:rsidRPr="00F87799">
        <w:rPr>
          <w:rFonts w:ascii="Arial" w:hAnsi="Arial" w:cs="Arial"/>
        </w:rPr>
        <w:t>starting year</w:t>
      </w:r>
      <w:r w:rsidRPr="00F87799">
        <w:rPr>
          <w:rFonts w:ascii="Arial" w:hAnsi="Arial" w:cs="Arial"/>
        </w:rPr>
        <w:t xml:space="preserve"> as a continuous variable. We confine our analysis to the data collected for year 1995. Wald-based confidence intervals are computed using robust standard error estimates.</w:t>
      </w:r>
    </w:p>
    <w:p w:rsidR="00DB69EF" w:rsidRPr="00F87799" w:rsidRDefault="00DB69EF" w:rsidP="00B91480">
      <w:pPr>
        <w:ind w:left="720"/>
        <w:rPr>
          <w:rFonts w:ascii="Arial" w:hAnsi="Arial" w:cs="Arial"/>
        </w:rPr>
      </w:pPr>
      <w:r w:rsidRPr="00F87799">
        <w:rPr>
          <w:rFonts w:ascii="Arial" w:hAnsi="Arial" w:cs="Arial"/>
        </w:rPr>
        <w:t xml:space="preserve">Inference: The slope coefficient for </w:t>
      </w:r>
      <w:r w:rsidRPr="00F87799">
        <w:rPr>
          <w:rFonts w:ascii="Arial" w:hAnsi="Arial" w:cs="Arial"/>
          <w:i/>
        </w:rPr>
        <w:t>year</w:t>
      </w:r>
      <w:r w:rsidRPr="00F87799">
        <w:rPr>
          <w:rFonts w:ascii="Arial" w:hAnsi="Arial" w:cs="Arial"/>
          <w:i/>
        </w:rPr>
        <w:t xml:space="preserve"> of degree</w:t>
      </w:r>
      <w:r w:rsidRPr="00F87799">
        <w:rPr>
          <w:rFonts w:ascii="Arial" w:hAnsi="Arial" w:cs="Arial"/>
        </w:rPr>
        <w:t xml:space="preserve"> is 27.15</w:t>
      </w:r>
      <w:r w:rsidRPr="00F87799">
        <w:rPr>
          <w:rFonts w:ascii="Arial" w:hAnsi="Arial" w:cs="Arial"/>
        </w:rPr>
        <w:t xml:space="preserve">. We estimate that groups differing </w:t>
      </w:r>
      <w:r w:rsidRPr="00F87799">
        <w:rPr>
          <w:rFonts w:ascii="Arial" w:hAnsi="Arial" w:cs="Arial"/>
        </w:rPr>
        <w:t xml:space="preserve">the year they were granted their degree </w:t>
      </w:r>
      <w:r w:rsidRPr="00F87799">
        <w:rPr>
          <w:rFonts w:ascii="Arial" w:hAnsi="Arial" w:cs="Arial"/>
        </w:rPr>
        <w:t xml:space="preserve">by one year (with the same degree, field, administrative duties, sex, and </w:t>
      </w:r>
      <w:r w:rsidRPr="00F87799">
        <w:rPr>
          <w:rFonts w:ascii="Arial" w:hAnsi="Arial" w:cs="Arial"/>
        </w:rPr>
        <w:t>starting year</w:t>
      </w:r>
      <w:r w:rsidRPr="00F87799">
        <w:rPr>
          <w:rFonts w:ascii="Arial" w:hAnsi="Arial" w:cs="Arial"/>
        </w:rPr>
        <w:t>) are estimated to have a $</w:t>
      </w:r>
      <w:r w:rsidRPr="00F87799">
        <w:rPr>
          <w:rFonts w:ascii="Arial" w:hAnsi="Arial" w:cs="Arial"/>
        </w:rPr>
        <w:t xml:space="preserve">27.15 </w:t>
      </w:r>
      <w:r w:rsidR="00B91480" w:rsidRPr="00F87799">
        <w:rPr>
          <w:rFonts w:ascii="Arial" w:hAnsi="Arial" w:cs="Arial"/>
        </w:rPr>
        <w:t>difference in</w:t>
      </w:r>
      <w:r w:rsidRPr="00F87799">
        <w:rPr>
          <w:rFonts w:ascii="Arial" w:hAnsi="Arial" w:cs="Arial"/>
        </w:rPr>
        <w:t xml:space="preserve"> monthly salary, with the group </w:t>
      </w:r>
      <w:r w:rsidR="00B91480" w:rsidRPr="00F87799">
        <w:rPr>
          <w:rFonts w:ascii="Arial" w:hAnsi="Arial" w:cs="Arial"/>
        </w:rPr>
        <w:t>with a later year of degree</w:t>
      </w:r>
      <w:r w:rsidRPr="00F87799">
        <w:rPr>
          <w:rFonts w:ascii="Arial" w:hAnsi="Arial" w:cs="Arial"/>
        </w:rPr>
        <w:t xml:space="preserve"> having a </w:t>
      </w:r>
      <w:r w:rsidR="00B91480" w:rsidRPr="00F87799">
        <w:rPr>
          <w:rFonts w:ascii="Arial" w:hAnsi="Arial" w:cs="Arial"/>
        </w:rPr>
        <w:t>higher</w:t>
      </w:r>
      <w:r w:rsidRPr="00F87799">
        <w:rPr>
          <w:rFonts w:ascii="Arial" w:hAnsi="Arial" w:cs="Arial"/>
        </w:rPr>
        <w:t xml:space="preserve"> salary. The 95% confidence interval suggests that the observed difference in estimated monthly salary </w:t>
      </w:r>
      <w:r w:rsidR="00B91480" w:rsidRPr="00F87799">
        <w:rPr>
          <w:rFonts w:ascii="Arial" w:hAnsi="Arial" w:cs="Arial"/>
        </w:rPr>
        <w:t>in groups differing by one year in when their degree was granted</w:t>
      </w:r>
      <w:r w:rsidRPr="00F87799">
        <w:rPr>
          <w:rFonts w:ascii="Arial" w:hAnsi="Arial" w:cs="Arial"/>
        </w:rPr>
        <w:t xml:space="preserve"> is not unusual if the true difference is anywhere between $</w:t>
      </w:r>
      <w:r w:rsidR="00B91480" w:rsidRPr="00F87799">
        <w:rPr>
          <w:rFonts w:ascii="Arial" w:hAnsi="Arial" w:cs="Arial"/>
        </w:rPr>
        <w:t xml:space="preserve">8.68 higher </w:t>
      </w:r>
      <w:r w:rsidRPr="00F87799">
        <w:rPr>
          <w:rFonts w:ascii="Arial" w:hAnsi="Arial" w:cs="Arial"/>
        </w:rPr>
        <w:t>and $</w:t>
      </w:r>
      <w:r w:rsidR="00B91480" w:rsidRPr="00F87799">
        <w:rPr>
          <w:rFonts w:ascii="Arial" w:hAnsi="Arial" w:cs="Arial"/>
        </w:rPr>
        <w:t>45.63 higher</w:t>
      </w:r>
      <w:r w:rsidRPr="00F87799">
        <w:rPr>
          <w:rFonts w:ascii="Arial" w:hAnsi="Arial" w:cs="Arial"/>
        </w:rPr>
        <w:t xml:space="preserve">, with the group </w:t>
      </w:r>
      <w:r w:rsidR="00B91480" w:rsidRPr="00F87799">
        <w:rPr>
          <w:rFonts w:ascii="Arial" w:hAnsi="Arial" w:cs="Arial"/>
        </w:rPr>
        <w:t>with a degree granted at a</w:t>
      </w:r>
      <w:r w:rsidRPr="00F87799">
        <w:rPr>
          <w:rFonts w:ascii="Arial" w:hAnsi="Arial" w:cs="Arial"/>
        </w:rPr>
        <w:t xml:space="preserve"> later year tending to </w:t>
      </w:r>
      <w:r w:rsidR="00B91480" w:rsidRPr="00F87799">
        <w:rPr>
          <w:rFonts w:ascii="Arial" w:hAnsi="Arial" w:cs="Arial"/>
        </w:rPr>
        <w:t xml:space="preserve">have </w:t>
      </w:r>
      <w:r w:rsidRPr="00F87799">
        <w:rPr>
          <w:rFonts w:ascii="Arial" w:hAnsi="Arial" w:cs="Arial"/>
        </w:rPr>
        <w:t xml:space="preserve">a </w:t>
      </w:r>
      <w:r w:rsidR="00B91480" w:rsidRPr="00F87799">
        <w:rPr>
          <w:rFonts w:ascii="Arial" w:hAnsi="Arial" w:cs="Arial"/>
        </w:rPr>
        <w:t>higher</w:t>
      </w:r>
      <w:r w:rsidRPr="00F87799">
        <w:rPr>
          <w:rFonts w:ascii="Arial" w:hAnsi="Arial" w:cs="Arial"/>
        </w:rPr>
        <w:t xml:space="preserve"> monthly salary.</w:t>
      </w:r>
    </w:p>
    <w:p w:rsidR="00E46BB0" w:rsidRPr="00F87799" w:rsidRDefault="00C56113" w:rsidP="00E46BB0">
      <w:pPr>
        <w:pStyle w:val="ListParagraph"/>
        <w:numPr>
          <w:ilvl w:val="0"/>
          <w:numId w:val="6"/>
        </w:numPr>
        <w:rPr>
          <w:rFonts w:ascii="Arial" w:hAnsi="Arial" w:cs="Arial"/>
        </w:rPr>
      </w:pPr>
      <w:r w:rsidRPr="00F87799">
        <w:rPr>
          <w:rFonts w:ascii="Arial" w:hAnsi="Arial" w:cs="Arial"/>
        </w:rPr>
        <w:t xml:space="preserve">The analyses in parts (a) and (c) both evaluated the association between start year and estimated monthly salary, except the model in part (c) adjusted the estimated effect of start year by the year of degree. Similarly, the analyses in parts (b) and (d) evaluated the association between year of degree and monthly salary, except the model in part (d) adjusted for starting year. The difference is </w:t>
      </w:r>
      <w:r w:rsidR="00E46BB0" w:rsidRPr="00F87799">
        <w:rPr>
          <w:rFonts w:ascii="Arial" w:hAnsi="Arial" w:cs="Arial"/>
        </w:rPr>
        <w:t xml:space="preserve">scientifically relevant since adjusting for either variable changes the estimated effect of the predictor of interest. In the case of </w:t>
      </w:r>
      <w:r w:rsidR="00E46BB0" w:rsidRPr="00F87799">
        <w:rPr>
          <w:rFonts w:ascii="Arial" w:hAnsi="Arial" w:cs="Arial"/>
          <w:i/>
        </w:rPr>
        <w:t>year of degree</w:t>
      </w:r>
      <w:r w:rsidR="00E46BB0" w:rsidRPr="00F87799">
        <w:rPr>
          <w:rFonts w:ascii="Arial" w:hAnsi="Arial" w:cs="Arial"/>
        </w:rPr>
        <w:t xml:space="preserve">, the estimated effect changes from being negatively associated with salary to being positively associated with salary after adjusting for </w:t>
      </w:r>
      <w:r w:rsidR="00E46BB0" w:rsidRPr="00F87799">
        <w:rPr>
          <w:rFonts w:ascii="Arial" w:hAnsi="Arial" w:cs="Arial"/>
          <w:i/>
        </w:rPr>
        <w:t>start year.</w:t>
      </w:r>
    </w:p>
    <w:p w:rsidR="007E30A5" w:rsidRPr="00F87799" w:rsidRDefault="007E30A5" w:rsidP="007E30A5">
      <w:pPr>
        <w:pStyle w:val="ListParagraph"/>
        <w:numPr>
          <w:ilvl w:val="0"/>
          <w:numId w:val="2"/>
        </w:numPr>
        <w:rPr>
          <w:rFonts w:ascii="Arial" w:hAnsi="Arial" w:cs="Arial"/>
        </w:rPr>
      </w:pPr>
      <w:r w:rsidRPr="00F87799">
        <w:rPr>
          <w:rFonts w:ascii="Arial" w:hAnsi="Arial" w:cs="Arial"/>
        </w:rPr>
        <w:lastRenderedPageBreak/>
        <w:t>Inference on the difference in mean monthly salary paid to women faculty in 1995 and men faculty in 1995.</w:t>
      </w:r>
    </w:p>
    <w:p w:rsidR="007E30A5" w:rsidRPr="00F87799" w:rsidRDefault="007E30A5" w:rsidP="007E30A5">
      <w:pPr>
        <w:rPr>
          <w:rFonts w:ascii="Arial" w:hAnsi="Arial" w:cs="Arial"/>
        </w:rPr>
      </w:pPr>
    </w:p>
    <w:tbl>
      <w:tblPr>
        <w:tblW w:w="10146" w:type="dxa"/>
        <w:jc w:val="center"/>
        <w:tblLook w:val="04A0" w:firstRow="1" w:lastRow="0" w:firstColumn="1" w:lastColumn="0" w:noHBand="0" w:noVBand="1"/>
      </w:tblPr>
      <w:tblGrid>
        <w:gridCol w:w="2863"/>
        <w:gridCol w:w="1268"/>
        <w:gridCol w:w="1434"/>
        <w:gridCol w:w="1496"/>
        <w:gridCol w:w="1496"/>
        <w:gridCol w:w="1589"/>
      </w:tblGrid>
      <w:tr w:rsidR="00E55012" w:rsidRPr="00F87799" w:rsidTr="00F87799">
        <w:trPr>
          <w:trHeight w:val="300"/>
          <w:jc w:val="center"/>
        </w:trPr>
        <w:tc>
          <w:tcPr>
            <w:tcW w:w="2863" w:type="dxa"/>
            <w:tcBorders>
              <w:top w:val="nil"/>
              <w:left w:val="nil"/>
              <w:bottom w:val="single" w:sz="4" w:space="0" w:color="auto"/>
              <w:right w:val="single" w:sz="4" w:space="0" w:color="auto"/>
            </w:tcBorders>
            <w:shd w:val="clear" w:color="auto" w:fill="auto"/>
            <w:noWrap/>
            <w:vAlign w:val="bottom"/>
            <w:hideMark/>
          </w:tcPr>
          <w:p w:rsidR="00E55012" w:rsidRPr="00F87799" w:rsidRDefault="0025239B" w:rsidP="0025239B">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adjusted</w:t>
            </w:r>
            <w:r w:rsidR="00E55012" w:rsidRPr="00F87799">
              <w:rPr>
                <w:rFonts w:ascii="Arial" w:eastAsia="Times New Roman" w:hAnsi="Arial" w:cs="Arial"/>
                <w:b/>
                <w:bCs/>
                <w:color w:val="000000"/>
              </w:rPr>
              <w:t xml:space="preserve"> for</w:t>
            </w:r>
          </w:p>
        </w:tc>
        <w:tc>
          <w:tcPr>
            <w:tcW w:w="1206"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E55012" w:rsidRPr="00F87799" w:rsidRDefault="00E55012" w:rsidP="00237BCC">
            <w:pPr>
              <w:spacing w:after="0" w:line="240" w:lineRule="auto"/>
              <w:jc w:val="center"/>
              <w:rPr>
                <w:rFonts w:ascii="Arial" w:eastAsia="Times New Roman" w:hAnsi="Arial" w:cs="Arial"/>
                <w:b/>
                <w:bCs/>
                <w:color w:val="000000"/>
              </w:rPr>
            </w:pPr>
            <w:r w:rsidRPr="00F87799">
              <w:rPr>
                <w:rFonts w:ascii="Arial" w:eastAsia="Times New Roman" w:hAnsi="Arial" w:cs="Arial"/>
                <w:b/>
                <w:bCs/>
                <w:color w:val="000000"/>
              </w:rPr>
              <w:t>Estimate</w:t>
            </w:r>
            <w:r w:rsidR="00237BCC" w:rsidRPr="00F87799">
              <w:rPr>
                <w:rFonts w:ascii="Arial" w:eastAsia="Times New Roman" w:hAnsi="Arial" w:cs="Arial"/>
                <w:b/>
                <w:bCs/>
                <w:color w:val="000000"/>
              </w:rPr>
              <w:t>d difference</w:t>
            </w:r>
          </w:p>
        </w:tc>
        <w:tc>
          <w:tcPr>
            <w:tcW w:w="1496" w:type="dxa"/>
            <w:tcBorders>
              <w:top w:val="single" w:sz="8" w:space="0" w:color="auto"/>
              <w:left w:val="single" w:sz="4" w:space="0" w:color="auto"/>
              <w:bottom w:val="single" w:sz="4" w:space="0" w:color="auto"/>
              <w:right w:val="single" w:sz="4" w:space="0" w:color="auto"/>
            </w:tcBorders>
            <w:vAlign w:val="bottom"/>
          </w:tcPr>
          <w:p w:rsidR="00E55012" w:rsidRPr="00F87799" w:rsidRDefault="00E55012" w:rsidP="00237BCC">
            <w:pPr>
              <w:spacing w:after="0" w:line="240" w:lineRule="auto"/>
              <w:jc w:val="center"/>
              <w:rPr>
                <w:rFonts w:ascii="Arial" w:eastAsia="Times New Roman" w:hAnsi="Arial" w:cs="Arial"/>
                <w:b/>
                <w:bCs/>
                <w:color w:val="000000"/>
              </w:rPr>
            </w:pPr>
            <w:r w:rsidRPr="00F87799">
              <w:rPr>
                <w:rFonts w:ascii="Arial" w:eastAsia="Times New Roman" w:hAnsi="Arial" w:cs="Arial"/>
                <w:b/>
                <w:bCs/>
                <w:color w:val="000000"/>
              </w:rPr>
              <w:t>t-statistic</w:t>
            </w:r>
          </w:p>
        </w:tc>
        <w:tc>
          <w:tcPr>
            <w:tcW w:w="1496"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E55012" w:rsidRPr="00F87799" w:rsidRDefault="00E55012" w:rsidP="00237BCC">
            <w:pPr>
              <w:spacing w:after="0" w:line="240" w:lineRule="auto"/>
              <w:jc w:val="center"/>
              <w:rPr>
                <w:rFonts w:ascii="Arial" w:eastAsia="Times New Roman" w:hAnsi="Arial" w:cs="Arial"/>
                <w:b/>
                <w:bCs/>
                <w:color w:val="000000"/>
              </w:rPr>
            </w:pPr>
            <w:r w:rsidRPr="00F87799">
              <w:rPr>
                <w:rFonts w:ascii="Arial" w:eastAsia="Times New Roman" w:hAnsi="Arial" w:cs="Arial"/>
                <w:b/>
                <w:bCs/>
                <w:color w:val="000000"/>
              </w:rPr>
              <w:t>p-value</w:t>
            </w:r>
          </w:p>
        </w:tc>
        <w:tc>
          <w:tcPr>
            <w:tcW w:w="1496"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E55012" w:rsidRPr="00F87799" w:rsidRDefault="00E55012" w:rsidP="00237BCC">
            <w:pPr>
              <w:spacing w:after="0" w:line="240" w:lineRule="auto"/>
              <w:jc w:val="center"/>
              <w:rPr>
                <w:rFonts w:ascii="Arial" w:eastAsia="Times New Roman" w:hAnsi="Arial" w:cs="Arial"/>
                <w:b/>
                <w:bCs/>
                <w:color w:val="000000"/>
              </w:rPr>
            </w:pPr>
            <w:r w:rsidRPr="00F87799">
              <w:rPr>
                <w:rFonts w:ascii="Arial" w:eastAsia="Times New Roman" w:hAnsi="Arial" w:cs="Arial"/>
                <w:b/>
                <w:bCs/>
                <w:color w:val="000000"/>
              </w:rPr>
              <w:t>95% CI</w:t>
            </w:r>
            <w:r w:rsidRPr="00F87799">
              <w:rPr>
                <w:rFonts w:ascii="Arial" w:eastAsia="Times New Roman" w:hAnsi="Arial" w:cs="Arial"/>
                <w:b/>
                <w:bCs/>
                <w:color w:val="000000"/>
              </w:rPr>
              <w:t>,</w:t>
            </w:r>
            <w:r w:rsidRPr="00F87799">
              <w:rPr>
                <w:rFonts w:ascii="Arial" w:eastAsia="Times New Roman" w:hAnsi="Arial" w:cs="Arial"/>
                <w:b/>
                <w:bCs/>
                <w:color w:val="000000"/>
              </w:rPr>
              <w:t xml:space="preserve"> </w:t>
            </w:r>
            <w:r w:rsidRPr="00F87799">
              <w:rPr>
                <w:rFonts w:ascii="Arial" w:eastAsia="Times New Roman" w:hAnsi="Arial" w:cs="Arial"/>
                <w:b/>
                <w:bCs/>
                <w:color w:val="000000"/>
              </w:rPr>
              <w:t>l</w:t>
            </w:r>
            <w:r w:rsidRPr="00F87799">
              <w:rPr>
                <w:rFonts w:ascii="Arial" w:eastAsia="Times New Roman" w:hAnsi="Arial" w:cs="Arial"/>
                <w:b/>
                <w:bCs/>
                <w:color w:val="000000"/>
              </w:rPr>
              <w:t>ow</w:t>
            </w:r>
          </w:p>
        </w:tc>
        <w:tc>
          <w:tcPr>
            <w:tcW w:w="1589"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E55012" w:rsidRPr="00F87799" w:rsidRDefault="00E55012" w:rsidP="00237BCC">
            <w:pPr>
              <w:spacing w:after="0" w:line="240" w:lineRule="auto"/>
              <w:jc w:val="center"/>
              <w:rPr>
                <w:rFonts w:ascii="Arial" w:eastAsia="Times New Roman" w:hAnsi="Arial" w:cs="Arial"/>
                <w:b/>
                <w:bCs/>
                <w:color w:val="000000"/>
              </w:rPr>
            </w:pPr>
            <w:r w:rsidRPr="00F87799">
              <w:rPr>
                <w:rFonts w:ascii="Arial" w:eastAsia="Times New Roman" w:hAnsi="Arial" w:cs="Arial"/>
                <w:b/>
                <w:bCs/>
                <w:color w:val="000000"/>
              </w:rPr>
              <w:t>95% CI, h</w:t>
            </w:r>
            <w:r w:rsidRPr="00F87799">
              <w:rPr>
                <w:rFonts w:ascii="Arial" w:eastAsia="Times New Roman" w:hAnsi="Arial" w:cs="Arial"/>
                <w:b/>
                <w:bCs/>
                <w:color w:val="000000"/>
              </w:rPr>
              <w:t>igh</w:t>
            </w:r>
          </w:p>
        </w:tc>
      </w:tr>
      <w:tr w:rsidR="00237BCC" w:rsidRPr="00F87799" w:rsidTr="00F87799">
        <w:trPr>
          <w:trHeight w:val="288"/>
          <w:jc w:val="center"/>
        </w:trPr>
        <w:tc>
          <w:tcPr>
            <w:tcW w:w="28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none</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-1334.73</w:t>
            </w:r>
          </w:p>
        </w:tc>
        <w:tc>
          <w:tcPr>
            <w:tcW w:w="1496" w:type="dxa"/>
            <w:tcBorders>
              <w:top w:val="single" w:sz="4" w:space="0" w:color="auto"/>
              <w:left w:val="single" w:sz="4" w:space="0" w:color="auto"/>
              <w:bottom w:val="single" w:sz="4" w:space="0" w:color="auto"/>
              <w:right w:val="single" w:sz="4" w:space="0" w:color="auto"/>
            </w:tcBorders>
            <w:vAlign w:val="bottom"/>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-14.04</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&lt;</w:t>
            </w:r>
            <w:r w:rsidRPr="00F87799">
              <w:rPr>
                <w:rFonts w:ascii="Arial" w:eastAsia="Times New Roman" w:hAnsi="Arial" w:cs="Arial"/>
                <w:color w:val="000000"/>
              </w:rPr>
              <w:t>0</w:t>
            </w:r>
            <w:r w:rsidRPr="00F87799">
              <w:rPr>
                <w:rFonts w:ascii="Arial" w:eastAsia="Times New Roman" w:hAnsi="Arial" w:cs="Arial"/>
                <w:color w:val="000000"/>
              </w:rPr>
              <w:t>.001</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-1521.18</w:t>
            </w:r>
          </w:p>
        </w:tc>
        <w:tc>
          <w:tcPr>
            <w:tcW w:w="158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-1148.29</w:t>
            </w:r>
          </w:p>
        </w:tc>
      </w:tr>
      <w:tr w:rsidR="00237BCC" w:rsidRPr="00F87799" w:rsidTr="00F87799">
        <w:trPr>
          <w:trHeight w:val="288"/>
          <w:jc w:val="center"/>
        </w:trPr>
        <w:tc>
          <w:tcPr>
            <w:tcW w:w="28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degree</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bCs/>
                <w:color w:val="000000"/>
              </w:rPr>
            </w:pPr>
            <w:r w:rsidRPr="00F87799">
              <w:rPr>
                <w:rFonts w:ascii="Arial" w:eastAsia="Times New Roman" w:hAnsi="Arial" w:cs="Arial"/>
                <w:bCs/>
                <w:color w:val="000000"/>
              </w:rPr>
              <w:t>-1266.15</w:t>
            </w:r>
          </w:p>
        </w:tc>
        <w:tc>
          <w:tcPr>
            <w:tcW w:w="1496" w:type="dxa"/>
            <w:tcBorders>
              <w:top w:val="single" w:sz="4" w:space="0" w:color="auto"/>
              <w:left w:val="single" w:sz="4" w:space="0" w:color="auto"/>
              <w:bottom w:val="single" w:sz="4" w:space="0" w:color="auto"/>
              <w:right w:val="single" w:sz="4" w:space="0" w:color="auto"/>
            </w:tcBorders>
            <w:vAlign w:val="bottom"/>
          </w:tcPr>
          <w:p w:rsidR="00237BCC" w:rsidRPr="00F87799" w:rsidRDefault="00237BCC" w:rsidP="00237BCC">
            <w:pPr>
              <w:spacing w:after="0" w:line="240" w:lineRule="auto"/>
              <w:jc w:val="center"/>
              <w:rPr>
                <w:rFonts w:ascii="Arial" w:eastAsia="Times New Roman" w:hAnsi="Arial" w:cs="Arial"/>
                <w:bCs/>
                <w:color w:val="000000"/>
              </w:rPr>
            </w:pPr>
            <w:r w:rsidRPr="00F87799">
              <w:rPr>
                <w:rFonts w:ascii="Arial" w:eastAsia="Times New Roman" w:hAnsi="Arial" w:cs="Arial"/>
                <w:bCs/>
                <w:color w:val="000000"/>
              </w:rPr>
              <w:t>-1</w:t>
            </w:r>
            <w:r w:rsidRPr="00F87799">
              <w:rPr>
                <w:rFonts w:ascii="Arial" w:eastAsia="Times New Roman" w:hAnsi="Arial" w:cs="Arial"/>
                <w:bCs/>
                <w:color w:val="000000"/>
              </w:rPr>
              <w:t>3.40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&lt;</w:t>
            </w:r>
            <w:r w:rsidRPr="00F87799">
              <w:rPr>
                <w:rFonts w:ascii="Arial" w:eastAsia="Times New Roman" w:hAnsi="Arial" w:cs="Arial"/>
                <w:color w:val="000000"/>
              </w:rPr>
              <w:t>0</w:t>
            </w:r>
            <w:r w:rsidRPr="00F87799">
              <w:rPr>
                <w:rFonts w:ascii="Arial" w:eastAsia="Times New Roman" w:hAnsi="Arial" w:cs="Arial"/>
                <w:color w:val="000000"/>
              </w:rPr>
              <w:t>.001</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-1451.56</w:t>
            </w:r>
          </w:p>
        </w:tc>
        <w:tc>
          <w:tcPr>
            <w:tcW w:w="158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-1080.75</w:t>
            </w:r>
          </w:p>
        </w:tc>
      </w:tr>
      <w:tr w:rsidR="00237BCC" w:rsidRPr="00F87799" w:rsidTr="00F87799">
        <w:trPr>
          <w:trHeight w:val="288"/>
          <w:jc w:val="center"/>
        </w:trPr>
        <w:tc>
          <w:tcPr>
            <w:tcW w:w="28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Year of degree</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bCs/>
                <w:color w:val="000000"/>
              </w:rPr>
            </w:pPr>
            <w:r w:rsidRPr="00F87799">
              <w:rPr>
                <w:rFonts w:ascii="Arial" w:eastAsia="Times New Roman" w:hAnsi="Arial" w:cs="Arial"/>
                <w:bCs/>
                <w:color w:val="000000"/>
              </w:rPr>
              <w:t>-614.12</w:t>
            </w:r>
          </w:p>
        </w:tc>
        <w:tc>
          <w:tcPr>
            <w:tcW w:w="1496" w:type="dxa"/>
            <w:tcBorders>
              <w:top w:val="single" w:sz="4" w:space="0" w:color="auto"/>
              <w:left w:val="single" w:sz="4" w:space="0" w:color="auto"/>
              <w:bottom w:val="single" w:sz="4" w:space="0" w:color="auto"/>
              <w:right w:val="single" w:sz="4" w:space="0" w:color="auto"/>
            </w:tcBorders>
            <w:vAlign w:val="bottom"/>
          </w:tcPr>
          <w:p w:rsidR="00237BCC" w:rsidRPr="00F87799" w:rsidRDefault="00237BCC" w:rsidP="00237BCC">
            <w:pPr>
              <w:spacing w:after="0" w:line="240" w:lineRule="auto"/>
              <w:jc w:val="center"/>
              <w:rPr>
                <w:rFonts w:ascii="Arial" w:eastAsia="Times New Roman" w:hAnsi="Arial" w:cs="Arial"/>
                <w:bCs/>
                <w:color w:val="000000"/>
              </w:rPr>
            </w:pPr>
            <w:r w:rsidRPr="00F87799">
              <w:rPr>
                <w:rFonts w:ascii="Arial" w:eastAsia="Times New Roman" w:hAnsi="Arial" w:cs="Arial"/>
                <w:bCs/>
                <w:color w:val="000000"/>
              </w:rPr>
              <w:t>-</w:t>
            </w:r>
            <w:r w:rsidRPr="00F87799">
              <w:rPr>
                <w:rFonts w:ascii="Arial" w:eastAsia="Times New Roman" w:hAnsi="Arial" w:cs="Arial"/>
                <w:bCs/>
                <w:color w:val="000000"/>
              </w:rPr>
              <w:t>7.17</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&lt;</w:t>
            </w:r>
            <w:r w:rsidRPr="00F87799">
              <w:rPr>
                <w:rFonts w:ascii="Arial" w:eastAsia="Times New Roman" w:hAnsi="Arial" w:cs="Arial"/>
                <w:color w:val="000000"/>
              </w:rPr>
              <w:t>0</w:t>
            </w:r>
            <w:r w:rsidRPr="00F87799">
              <w:rPr>
                <w:rFonts w:ascii="Arial" w:eastAsia="Times New Roman" w:hAnsi="Arial" w:cs="Arial"/>
                <w:color w:val="000000"/>
              </w:rPr>
              <w:t>.001</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-782.24</w:t>
            </w:r>
          </w:p>
        </w:tc>
        <w:tc>
          <w:tcPr>
            <w:tcW w:w="158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-446.02</w:t>
            </w:r>
          </w:p>
        </w:tc>
      </w:tr>
      <w:tr w:rsidR="00237BCC" w:rsidRPr="00F87799" w:rsidTr="00F87799">
        <w:trPr>
          <w:trHeight w:val="288"/>
          <w:jc w:val="center"/>
        </w:trPr>
        <w:tc>
          <w:tcPr>
            <w:tcW w:w="2863"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237BCC" w:rsidRPr="00F87799" w:rsidRDefault="00237BCC" w:rsidP="00237BCC">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Start year</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bCs/>
                <w:color w:val="000000"/>
              </w:rPr>
            </w:pPr>
            <w:r w:rsidRPr="00F87799">
              <w:rPr>
                <w:rFonts w:ascii="Arial" w:eastAsia="Times New Roman" w:hAnsi="Arial" w:cs="Arial"/>
                <w:bCs/>
                <w:color w:val="000000"/>
              </w:rPr>
              <w:t>-614.58</w:t>
            </w:r>
          </w:p>
        </w:tc>
        <w:tc>
          <w:tcPr>
            <w:tcW w:w="1496" w:type="dxa"/>
            <w:tcBorders>
              <w:top w:val="single" w:sz="4" w:space="0" w:color="auto"/>
              <w:left w:val="single" w:sz="4" w:space="0" w:color="auto"/>
              <w:bottom w:val="single" w:sz="4" w:space="0" w:color="auto"/>
              <w:right w:val="single" w:sz="4" w:space="0" w:color="auto"/>
            </w:tcBorders>
            <w:vAlign w:val="bottom"/>
          </w:tcPr>
          <w:p w:rsidR="00237BCC" w:rsidRPr="00F87799" w:rsidRDefault="00237BCC" w:rsidP="00237BCC">
            <w:pPr>
              <w:spacing w:after="0" w:line="240" w:lineRule="auto"/>
              <w:jc w:val="center"/>
              <w:rPr>
                <w:rFonts w:ascii="Arial" w:eastAsia="Times New Roman" w:hAnsi="Arial" w:cs="Arial"/>
                <w:bCs/>
                <w:color w:val="000000"/>
              </w:rPr>
            </w:pPr>
            <w:r w:rsidRPr="00F87799">
              <w:rPr>
                <w:rFonts w:ascii="Arial" w:eastAsia="Times New Roman" w:hAnsi="Arial" w:cs="Arial"/>
                <w:bCs/>
                <w:color w:val="000000"/>
              </w:rPr>
              <w:t>-</w:t>
            </w:r>
            <w:r w:rsidRPr="00F87799">
              <w:rPr>
                <w:rFonts w:ascii="Arial" w:eastAsia="Times New Roman" w:hAnsi="Arial" w:cs="Arial"/>
                <w:bCs/>
                <w:color w:val="000000"/>
              </w:rPr>
              <w:t>7.06</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&lt;</w:t>
            </w:r>
            <w:r w:rsidRPr="00F87799">
              <w:rPr>
                <w:rFonts w:ascii="Arial" w:eastAsia="Times New Roman" w:hAnsi="Arial" w:cs="Arial"/>
                <w:color w:val="000000"/>
              </w:rPr>
              <w:t>0</w:t>
            </w:r>
            <w:r w:rsidRPr="00F87799">
              <w:rPr>
                <w:rFonts w:ascii="Arial" w:eastAsia="Times New Roman" w:hAnsi="Arial" w:cs="Arial"/>
                <w:color w:val="000000"/>
              </w:rPr>
              <w:t>.001</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-785.31</w:t>
            </w:r>
          </w:p>
        </w:tc>
        <w:tc>
          <w:tcPr>
            <w:tcW w:w="158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-443.85</w:t>
            </w:r>
          </w:p>
        </w:tc>
      </w:tr>
      <w:tr w:rsidR="00237BCC" w:rsidRPr="00F87799" w:rsidTr="00F87799">
        <w:trPr>
          <w:trHeight w:val="288"/>
          <w:jc w:val="center"/>
        </w:trPr>
        <w:tc>
          <w:tcPr>
            <w:tcW w:w="2863"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237BCC" w:rsidRPr="00F87799" w:rsidRDefault="00237BCC" w:rsidP="00237BCC">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Field</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-420.05</w:t>
            </w:r>
          </w:p>
        </w:tc>
        <w:tc>
          <w:tcPr>
            <w:tcW w:w="1496" w:type="dxa"/>
            <w:tcBorders>
              <w:top w:val="single" w:sz="4" w:space="0" w:color="auto"/>
              <w:left w:val="single" w:sz="4" w:space="0" w:color="auto"/>
              <w:bottom w:val="single" w:sz="4" w:space="0" w:color="auto"/>
              <w:right w:val="single" w:sz="4" w:space="0" w:color="auto"/>
            </w:tcBorders>
            <w:vAlign w:val="bottom"/>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w:t>
            </w:r>
            <w:r w:rsidRPr="00F87799">
              <w:rPr>
                <w:rFonts w:ascii="Arial" w:eastAsia="Times New Roman" w:hAnsi="Arial" w:cs="Arial"/>
                <w:color w:val="000000"/>
              </w:rPr>
              <w:t>5.05</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&lt;</w:t>
            </w:r>
            <w:r w:rsidRPr="00F87799">
              <w:rPr>
                <w:rFonts w:ascii="Arial" w:eastAsia="Times New Roman" w:hAnsi="Arial" w:cs="Arial"/>
                <w:color w:val="000000"/>
              </w:rPr>
              <w:t>0</w:t>
            </w:r>
            <w:r w:rsidRPr="00F87799">
              <w:rPr>
                <w:rFonts w:ascii="Arial" w:eastAsia="Times New Roman" w:hAnsi="Arial" w:cs="Arial"/>
                <w:color w:val="000000"/>
              </w:rPr>
              <w:t>.001</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-583.12</w:t>
            </w:r>
          </w:p>
        </w:tc>
        <w:tc>
          <w:tcPr>
            <w:tcW w:w="158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-256.99</w:t>
            </w:r>
          </w:p>
        </w:tc>
      </w:tr>
      <w:tr w:rsidR="00237BCC" w:rsidRPr="00F87799" w:rsidTr="00F87799">
        <w:trPr>
          <w:trHeight w:val="288"/>
          <w:jc w:val="center"/>
        </w:trPr>
        <w:tc>
          <w:tcPr>
            <w:tcW w:w="28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Administrative duties</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-419.73</w:t>
            </w:r>
          </w:p>
        </w:tc>
        <w:tc>
          <w:tcPr>
            <w:tcW w:w="1496" w:type="dxa"/>
            <w:tcBorders>
              <w:top w:val="single" w:sz="4" w:space="0" w:color="auto"/>
              <w:left w:val="single" w:sz="4" w:space="0" w:color="auto"/>
              <w:bottom w:val="single" w:sz="4" w:space="0" w:color="auto"/>
              <w:right w:val="single" w:sz="4" w:space="0" w:color="auto"/>
            </w:tcBorders>
            <w:vAlign w:val="bottom"/>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w:t>
            </w:r>
            <w:r w:rsidRPr="00F87799">
              <w:rPr>
                <w:rFonts w:ascii="Arial" w:eastAsia="Times New Roman" w:hAnsi="Arial" w:cs="Arial"/>
                <w:color w:val="000000"/>
              </w:rPr>
              <w:t>5.17</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&lt;</w:t>
            </w:r>
            <w:r w:rsidRPr="00F87799">
              <w:rPr>
                <w:rFonts w:ascii="Arial" w:eastAsia="Times New Roman" w:hAnsi="Arial" w:cs="Arial"/>
                <w:color w:val="000000"/>
              </w:rPr>
              <w:t>0</w:t>
            </w:r>
            <w:r w:rsidRPr="00F87799">
              <w:rPr>
                <w:rFonts w:ascii="Arial" w:eastAsia="Times New Roman" w:hAnsi="Arial" w:cs="Arial"/>
                <w:color w:val="000000"/>
              </w:rPr>
              <w:t>.001</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-578.99</w:t>
            </w:r>
          </w:p>
        </w:tc>
        <w:tc>
          <w:tcPr>
            <w:tcW w:w="158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-260.47</w:t>
            </w:r>
          </w:p>
        </w:tc>
      </w:tr>
      <w:tr w:rsidR="00237BCC" w:rsidRPr="00F87799" w:rsidTr="00F87799">
        <w:trPr>
          <w:trHeight w:val="300"/>
          <w:jc w:val="center"/>
        </w:trPr>
        <w:tc>
          <w:tcPr>
            <w:tcW w:w="286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237BCC" w:rsidRPr="00F87799" w:rsidRDefault="00237BCC" w:rsidP="00237BCC">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Rank</w:t>
            </w:r>
          </w:p>
        </w:tc>
        <w:tc>
          <w:tcPr>
            <w:tcW w:w="120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-280.66</w:t>
            </w:r>
          </w:p>
        </w:tc>
        <w:tc>
          <w:tcPr>
            <w:tcW w:w="1496" w:type="dxa"/>
            <w:tcBorders>
              <w:top w:val="single" w:sz="4" w:space="0" w:color="auto"/>
              <w:left w:val="single" w:sz="4" w:space="0" w:color="auto"/>
              <w:bottom w:val="single" w:sz="8" w:space="0" w:color="auto"/>
              <w:right w:val="single" w:sz="4" w:space="0" w:color="auto"/>
            </w:tcBorders>
            <w:vAlign w:val="bottom"/>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w:t>
            </w:r>
            <w:r w:rsidRPr="00F87799">
              <w:rPr>
                <w:rFonts w:ascii="Arial" w:eastAsia="Times New Roman" w:hAnsi="Arial" w:cs="Arial"/>
                <w:color w:val="000000"/>
              </w:rPr>
              <w:t>4.08</w:t>
            </w:r>
          </w:p>
        </w:tc>
        <w:tc>
          <w:tcPr>
            <w:tcW w:w="149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&lt;</w:t>
            </w:r>
            <w:r w:rsidRPr="00F87799">
              <w:rPr>
                <w:rFonts w:ascii="Arial" w:eastAsia="Times New Roman" w:hAnsi="Arial" w:cs="Arial"/>
                <w:color w:val="000000"/>
              </w:rPr>
              <w:t>0</w:t>
            </w:r>
            <w:r w:rsidRPr="00F87799">
              <w:rPr>
                <w:rFonts w:ascii="Arial" w:eastAsia="Times New Roman" w:hAnsi="Arial" w:cs="Arial"/>
                <w:color w:val="000000"/>
              </w:rPr>
              <w:t>.001</w:t>
            </w:r>
          </w:p>
        </w:tc>
        <w:tc>
          <w:tcPr>
            <w:tcW w:w="149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-415.52</w:t>
            </w:r>
          </w:p>
        </w:tc>
        <w:tc>
          <w:tcPr>
            <w:tcW w:w="1589"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237BCC" w:rsidRPr="00F87799" w:rsidRDefault="00237BCC" w:rsidP="00237BCC">
            <w:pPr>
              <w:spacing w:after="0" w:line="240" w:lineRule="auto"/>
              <w:jc w:val="center"/>
              <w:rPr>
                <w:rFonts w:ascii="Arial" w:eastAsia="Times New Roman" w:hAnsi="Arial" w:cs="Arial"/>
                <w:color w:val="000000"/>
              </w:rPr>
            </w:pPr>
            <w:r w:rsidRPr="00F87799">
              <w:rPr>
                <w:rFonts w:ascii="Arial" w:eastAsia="Times New Roman" w:hAnsi="Arial" w:cs="Arial"/>
                <w:color w:val="000000"/>
              </w:rPr>
              <w:t>-145.81</w:t>
            </w:r>
          </w:p>
        </w:tc>
      </w:tr>
    </w:tbl>
    <w:p w:rsidR="00237BCC" w:rsidRPr="00F87799" w:rsidRDefault="00237BCC" w:rsidP="00237BCC">
      <w:pPr>
        <w:jc w:val="both"/>
        <w:rPr>
          <w:rFonts w:ascii="Arial" w:hAnsi="Arial" w:cs="Arial"/>
        </w:rPr>
      </w:pPr>
      <w:r w:rsidRPr="00F87799">
        <w:rPr>
          <w:rFonts w:ascii="Arial" w:hAnsi="Arial" w:cs="Arial"/>
        </w:rPr>
        <w:t>Table 1: Hierarchical model of the difference in mean monthly salary paid to faculty in year 1995 across gender. The top row is the unadjusted model, and the subsequent rows adjust the estimated difference in mean salary across gender including the variable listed on the left and all preceding variables.</w:t>
      </w:r>
    </w:p>
    <w:p w:rsidR="00F87799" w:rsidRPr="00F87799" w:rsidRDefault="00F87799" w:rsidP="00237BCC">
      <w:pPr>
        <w:jc w:val="both"/>
        <w:rPr>
          <w:rFonts w:ascii="Arial" w:hAnsi="Arial" w:cs="Arial"/>
        </w:rPr>
      </w:pPr>
    </w:p>
    <w:p w:rsidR="0025239B" w:rsidRPr="00F87799" w:rsidRDefault="007E30A5" w:rsidP="0025239B">
      <w:pPr>
        <w:pStyle w:val="ListParagraph"/>
        <w:numPr>
          <w:ilvl w:val="0"/>
          <w:numId w:val="2"/>
        </w:numPr>
        <w:rPr>
          <w:rFonts w:ascii="Arial" w:hAnsi="Arial" w:cs="Arial"/>
        </w:rPr>
      </w:pPr>
      <w:r w:rsidRPr="00F87799">
        <w:rPr>
          <w:rFonts w:ascii="Arial" w:hAnsi="Arial" w:cs="Arial"/>
        </w:rPr>
        <w:t xml:space="preserve">Inference on the </w:t>
      </w:r>
      <w:r w:rsidRPr="00F87799">
        <w:rPr>
          <w:rFonts w:ascii="Arial" w:hAnsi="Arial" w:cs="Arial"/>
        </w:rPr>
        <w:t>ratio of</w:t>
      </w:r>
      <w:r w:rsidRPr="00F87799">
        <w:rPr>
          <w:rFonts w:ascii="Arial" w:hAnsi="Arial" w:cs="Arial"/>
        </w:rPr>
        <w:t xml:space="preserve"> </w:t>
      </w:r>
      <w:r w:rsidRPr="00F87799">
        <w:rPr>
          <w:rFonts w:ascii="Arial" w:hAnsi="Arial" w:cs="Arial"/>
        </w:rPr>
        <w:t xml:space="preserve">geometric </w:t>
      </w:r>
      <w:r w:rsidRPr="00F87799">
        <w:rPr>
          <w:rFonts w:ascii="Arial" w:hAnsi="Arial" w:cs="Arial"/>
        </w:rPr>
        <w:t>mean monthly salary paid to women faculty in 1995 and men faculty in 1995.</w:t>
      </w:r>
    </w:p>
    <w:tbl>
      <w:tblPr>
        <w:tblW w:w="9556" w:type="dxa"/>
        <w:jc w:val="center"/>
        <w:tblLook w:val="04A0" w:firstRow="1" w:lastRow="0" w:firstColumn="1" w:lastColumn="0" w:noHBand="0" w:noVBand="1"/>
      </w:tblPr>
      <w:tblGrid>
        <w:gridCol w:w="690"/>
        <w:gridCol w:w="1833"/>
        <w:gridCol w:w="1268"/>
        <w:gridCol w:w="1164"/>
        <w:gridCol w:w="1508"/>
        <w:gridCol w:w="1508"/>
        <w:gridCol w:w="1585"/>
      </w:tblGrid>
      <w:tr w:rsidR="0025239B" w:rsidRPr="00F87799" w:rsidTr="00F87799">
        <w:trPr>
          <w:gridBefore w:val="1"/>
          <w:wBefore w:w="690" w:type="dxa"/>
          <w:trHeight w:val="300"/>
          <w:jc w:val="center"/>
        </w:trPr>
        <w:tc>
          <w:tcPr>
            <w:tcW w:w="1833" w:type="dxa"/>
            <w:tcBorders>
              <w:top w:val="nil"/>
              <w:left w:val="nil"/>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adjusted for</w:t>
            </w:r>
          </w:p>
        </w:tc>
        <w:tc>
          <w:tcPr>
            <w:tcW w:w="1268" w:type="dxa"/>
            <w:tcBorders>
              <w:top w:val="single" w:sz="8" w:space="0" w:color="auto"/>
              <w:left w:val="single" w:sz="4" w:space="0" w:color="auto"/>
              <w:bottom w:val="single" w:sz="4" w:space="0" w:color="auto"/>
              <w:right w:val="single" w:sz="4" w:space="0" w:color="auto"/>
            </w:tcBorders>
            <w:vAlign w:val="bottom"/>
          </w:tcPr>
          <w:p w:rsidR="0025239B" w:rsidRPr="00F87799" w:rsidRDefault="0025239B" w:rsidP="0025239B">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Estimated ratio</w:t>
            </w:r>
          </w:p>
        </w:tc>
        <w:tc>
          <w:tcPr>
            <w:tcW w:w="1164" w:type="dxa"/>
            <w:tcBorders>
              <w:top w:val="single" w:sz="8" w:space="0" w:color="auto"/>
              <w:left w:val="single" w:sz="4" w:space="0" w:color="auto"/>
              <w:bottom w:val="single" w:sz="4" w:space="0" w:color="auto"/>
              <w:right w:val="single" w:sz="4" w:space="0" w:color="auto"/>
            </w:tcBorders>
            <w:vAlign w:val="bottom"/>
          </w:tcPr>
          <w:p w:rsidR="0025239B" w:rsidRPr="00F87799" w:rsidRDefault="0025239B" w:rsidP="0025239B">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t-statistic</w:t>
            </w:r>
          </w:p>
        </w:tc>
        <w:tc>
          <w:tcPr>
            <w:tcW w:w="1508"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p-value</w:t>
            </w:r>
          </w:p>
        </w:tc>
        <w:tc>
          <w:tcPr>
            <w:tcW w:w="1508"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95% CI</w:t>
            </w:r>
            <w:r w:rsidRPr="00F87799">
              <w:rPr>
                <w:rFonts w:ascii="Arial" w:eastAsia="Times New Roman" w:hAnsi="Arial" w:cs="Arial"/>
                <w:b/>
                <w:bCs/>
                <w:color w:val="000000"/>
              </w:rPr>
              <w:t>,</w:t>
            </w:r>
            <w:r w:rsidRPr="00F87799">
              <w:rPr>
                <w:rFonts w:ascii="Arial" w:eastAsia="Times New Roman" w:hAnsi="Arial" w:cs="Arial"/>
                <w:b/>
                <w:bCs/>
                <w:color w:val="000000"/>
              </w:rPr>
              <w:t xml:space="preserve"> </w:t>
            </w:r>
            <w:r w:rsidRPr="00F87799">
              <w:rPr>
                <w:rFonts w:ascii="Arial" w:eastAsia="Times New Roman" w:hAnsi="Arial" w:cs="Arial"/>
                <w:b/>
                <w:bCs/>
                <w:color w:val="000000"/>
              </w:rPr>
              <w:t>l</w:t>
            </w:r>
            <w:r w:rsidRPr="00F87799">
              <w:rPr>
                <w:rFonts w:ascii="Arial" w:eastAsia="Times New Roman" w:hAnsi="Arial" w:cs="Arial"/>
                <w:b/>
                <w:bCs/>
                <w:color w:val="000000"/>
              </w:rPr>
              <w:t>ow</w:t>
            </w:r>
          </w:p>
        </w:tc>
        <w:tc>
          <w:tcPr>
            <w:tcW w:w="158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95% CI, h</w:t>
            </w:r>
            <w:r w:rsidRPr="00F87799">
              <w:rPr>
                <w:rFonts w:ascii="Arial" w:eastAsia="Times New Roman" w:hAnsi="Arial" w:cs="Arial"/>
                <w:b/>
                <w:bCs/>
                <w:color w:val="000000"/>
              </w:rPr>
              <w:t>igh</w:t>
            </w:r>
          </w:p>
        </w:tc>
      </w:tr>
      <w:tr w:rsidR="0025239B" w:rsidRPr="00F87799" w:rsidTr="00F87799">
        <w:trPr>
          <w:trHeight w:val="288"/>
          <w:jc w:val="center"/>
        </w:trPr>
        <w:tc>
          <w:tcPr>
            <w:tcW w:w="2523"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none</w:t>
            </w:r>
          </w:p>
        </w:tc>
        <w:tc>
          <w:tcPr>
            <w:tcW w:w="1268" w:type="dxa"/>
            <w:tcBorders>
              <w:top w:val="single" w:sz="4" w:space="0" w:color="auto"/>
              <w:left w:val="single" w:sz="4" w:space="0" w:color="auto"/>
              <w:bottom w:val="single" w:sz="4" w:space="0" w:color="auto"/>
              <w:right w:val="single" w:sz="4" w:space="0" w:color="auto"/>
            </w:tcBorders>
            <w:vAlign w:val="bottom"/>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0.812</w:t>
            </w:r>
          </w:p>
        </w:tc>
        <w:tc>
          <w:tcPr>
            <w:tcW w:w="1164" w:type="dxa"/>
            <w:tcBorders>
              <w:top w:val="single" w:sz="4" w:space="0" w:color="auto"/>
              <w:left w:val="single" w:sz="4" w:space="0" w:color="auto"/>
              <w:bottom w:val="single" w:sz="4" w:space="0" w:color="auto"/>
              <w:right w:val="single" w:sz="4" w:space="0" w:color="auto"/>
            </w:tcBorders>
            <w:vAlign w:val="bottom"/>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-13.73</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&lt;</w:t>
            </w:r>
            <w:r w:rsidRPr="00F87799">
              <w:rPr>
                <w:rFonts w:ascii="Arial" w:eastAsia="Times New Roman" w:hAnsi="Arial" w:cs="Arial"/>
                <w:bCs/>
                <w:color w:val="000000"/>
              </w:rPr>
              <w:t>0</w:t>
            </w:r>
            <w:r w:rsidRPr="00F87799">
              <w:rPr>
                <w:rFonts w:ascii="Arial" w:eastAsia="Times New Roman" w:hAnsi="Arial" w:cs="Arial"/>
                <w:bCs/>
                <w:color w:val="000000"/>
              </w:rPr>
              <w:t>.001</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0.788</w:t>
            </w:r>
          </w:p>
        </w:tc>
        <w:tc>
          <w:tcPr>
            <w:tcW w:w="15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0.837</w:t>
            </w:r>
          </w:p>
        </w:tc>
      </w:tr>
      <w:tr w:rsidR="0025239B" w:rsidRPr="00F87799" w:rsidTr="00F87799">
        <w:trPr>
          <w:trHeight w:val="288"/>
          <w:jc w:val="center"/>
        </w:trPr>
        <w:tc>
          <w:tcPr>
            <w:tcW w:w="2523"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degree</w:t>
            </w:r>
          </w:p>
        </w:tc>
        <w:tc>
          <w:tcPr>
            <w:tcW w:w="1268" w:type="dxa"/>
            <w:tcBorders>
              <w:top w:val="single" w:sz="4" w:space="0" w:color="auto"/>
              <w:left w:val="single" w:sz="4" w:space="0" w:color="auto"/>
              <w:bottom w:val="single" w:sz="4" w:space="0" w:color="auto"/>
              <w:right w:val="single" w:sz="4" w:space="0" w:color="auto"/>
            </w:tcBorders>
            <w:vAlign w:val="bottom"/>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0.820</w:t>
            </w:r>
          </w:p>
        </w:tc>
        <w:tc>
          <w:tcPr>
            <w:tcW w:w="1164" w:type="dxa"/>
            <w:tcBorders>
              <w:top w:val="single" w:sz="4" w:space="0" w:color="auto"/>
              <w:left w:val="single" w:sz="4" w:space="0" w:color="auto"/>
              <w:bottom w:val="single" w:sz="4" w:space="0" w:color="auto"/>
              <w:right w:val="single" w:sz="4" w:space="0" w:color="auto"/>
            </w:tcBorders>
            <w:vAlign w:val="bottom"/>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-13.09</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&lt;</w:t>
            </w:r>
            <w:r w:rsidRPr="00F87799">
              <w:rPr>
                <w:rFonts w:ascii="Arial" w:eastAsia="Times New Roman" w:hAnsi="Arial" w:cs="Arial"/>
                <w:bCs/>
                <w:color w:val="000000"/>
              </w:rPr>
              <w:t>0</w:t>
            </w:r>
            <w:r w:rsidRPr="00F87799">
              <w:rPr>
                <w:rFonts w:ascii="Arial" w:eastAsia="Times New Roman" w:hAnsi="Arial" w:cs="Arial"/>
                <w:bCs/>
                <w:color w:val="000000"/>
              </w:rPr>
              <w:t>.001</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0.796</w:t>
            </w:r>
          </w:p>
        </w:tc>
        <w:tc>
          <w:tcPr>
            <w:tcW w:w="15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0.845</w:t>
            </w:r>
          </w:p>
        </w:tc>
      </w:tr>
      <w:tr w:rsidR="0025239B" w:rsidRPr="00F87799" w:rsidTr="00F87799">
        <w:trPr>
          <w:trHeight w:val="288"/>
          <w:jc w:val="center"/>
        </w:trPr>
        <w:tc>
          <w:tcPr>
            <w:tcW w:w="2523"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Year of degree</w:t>
            </w:r>
          </w:p>
        </w:tc>
        <w:tc>
          <w:tcPr>
            <w:tcW w:w="1268" w:type="dxa"/>
            <w:tcBorders>
              <w:top w:val="single" w:sz="4" w:space="0" w:color="auto"/>
              <w:left w:val="single" w:sz="4" w:space="0" w:color="auto"/>
              <w:bottom w:val="single" w:sz="4" w:space="0" w:color="auto"/>
              <w:right w:val="single" w:sz="4" w:space="0" w:color="auto"/>
            </w:tcBorders>
            <w:vAlign w:val="bottom"/>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0.909</w:t>
            </w:r>
          </w:p>
        </w:tc>
        <w:tc>
          <w:tcPr>
            <w:tcW w:w="1164" w:type="dxa"/>
            <w:tcBorders>
              <w:top w:val="single" w:sz="4" w:space="0" w:color="auto"/>
              <w:left w:val="single" w:sz="4" w:space="0" w:color="auto"/>
              <w:bottom w:val="single" w:sz="4" w:space="0" w:color="auto"/>
              <w:right w:val="single" w:sz="4" w:space="0" w:color="auto"/>
            </w:tcBorders>
            <w:vAlign w:val="bottom"/>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-6.99</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&lt;</w:t>
            </w:r>
            <w:r w:rsidRPr="00F87799">
              <w:rPr>
                <w:rFonts w:ascii="Arial" w:eastAsia="Times New Roman" w:hAnsi="Arial" w:cs="Arial"/>
                <w:bCs/>
                <w:color w:val="000000"/>
              </w:rPr>
              <w:t>0</w:t>
            </w:r>
            <w:r w:rsidRPr="00F87799">
              <w:rPr>
                <w:rFonts w:ascii="Arial" w:eastAsia="Times New Roman" w:hAnsi="Arial" w:cs="Arial"/>
                <w:bCs/>
                <w:color w:val="000000"/>
              </w:rPr>
              <w:t>.001</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0.885</w:t>
            </w:r>
          </w:p>
        </w:tc>
        <w:tc>
          <w:tcPr>
            <w:tcW w:w="15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0.934</w:t>
            </w:r>
          </w:p>
        </w:tc>
      </w:tr>
      <w:tr w:rsidR="0025239B" w:rsidRPr="00F87799" w:rsidTr="00F87799">
        <w:trPr>
          <w:trHeight w:val="288"/>
          <w:jc w:val="center"/>
        </w:trPr>
        <w:tc>
          <w:tcPr>
            <w:tcW w:w="2523"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Start year</w:t>
            </w:r>
          </w:p>
        </w:tc>
        <w:tc>
          <w:tcPr>
            <w:tcW w:w="1268" w:type="dxa"/>
            <w:tcBorders>
              <w:top w:val="single" w:sz="4" w:space="0" w:color="auto"/>
              <w:left w:val="single" w:sz="4" w:space="0" w:color="auto"/>
              <w:bottom w:val="single" w:sz="4" w:space="0" w:color="auto"/>
              <w:right w:val="single" w:sz="4" w:space="0" w:color="auto"/>
            </w:tcBorders>
            <w:vAlign w:val="bottom"/>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0.909</w:t>
            </w:r>
          </w:p>
        </w:tc>
        <w:tc>
          <w:tcPr>
            <w:tcW w:w="1164" w:type="dxa"/>
            <w:tcBorders>
              <w:top w:val="single" w:sz="4" w:space="0" w:color="auto"/>
              <w:left w:val="single" w:sz="4" w:space="0" w:color="auto"/>
              <w:bottom w:val="single" w:sz="4" w:space="0" w:color="auto"/>
              <w:right w:val="single" w:sz="4" w:space="0" w:color="auto"/>
            </w:tcBorders>
            <w:vAlign w:val="bottom"/>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-6.98</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&lt;</w:t>
            </w:r>
            <w:r w:rsidRPr="00F87799">
              <w:rPr>
                <w:rFonts w:ascii="Arial" w:eastAsia="Times New Roman" w:hAnsi="Arial" w:cs="Arial"/>
                <w:bCs/>
                <w:color w:val="000000"/>
              </w:rPr>
              <w:t>0</w:t>
            </w:r>
            <w:r w:rsidRPr="00F87799">
              <w:rPr>
                <w:rFonts w:ascii="Arial" w:eastAsia="Times New Roman" w:hAnsi="Arial" w:cs="Arial"/>
                <w:bCs/>
                <w:color w:val="000000"/>
              </w:rPr>
              <w:t>.001</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0.884</w:t>
            </w:r>
          </w:p>
        </w:tc>
        <w:tc>
          <w:tcPr>
            <w:tcW w:w="15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0.934</w:t>
            </w:r>
          </w:p>
        </w:tc>
      </w:tr>
      <w:tr w:rsidR="0025239B" w:rsidRPr="00F87799" w:rsidTr="00F87799">
        <w:trPr>
          <w:trHeight w:val="288"/>
          <w:jc w:val="center"/>
        </w:trPr>
        <w:tc>
          <w:tcPr>
            <w:tcW w:w="2523"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Field</w:t>
            </w:r>
          </w:p>
        </w:tc>
        <w:tc>
          <w:tcPr>
            <w:tcW w:w="1268" w:type="dxa"/>
            <w:tcBorders>
              <w:top w:val="single" w:sz="4" w:space="0" w:color="auto"/>
              <w:left w:val="single" w:sz="4" w:space="0" w:color="auto"/>
              <w:bottom w:val="single" w:sz="4" w:space="0" w:color="auto"/>
              <w:right w:val="single" w:sz="4" w:space="0" w:color="auto"/>
            </w:tcBorders>
            <w:vAlign w:val="bottom"/>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0.936</w:t>
            </w:r>
          </w:p>
        </w:tc>
        <w:tc>
          <w:tcPr>
            <w:tcW w:w="1164" w:type="dxa"/>
            <w:tcBorders>
              <w:top w:val="single" w:sz="4" w:space="0" w:color="auto"/>
              <w:left w:val="single" w:sz="4" w:space="0" w:color="auto"/>
              <w:bottom w:val="single" w:sz="4" w:space="0" w:color="auto"/>
              <w:right w:val="single" w:sz="4" w:space="0" w:color="auto"/>
            </w:tcBorders>
            <w:vAlign w:val="bottom"/>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-5.06</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&lt;</w:t>
            </w:r>
            <w:r w:rsidRPr="00F87799">
              <w:rPr>
                <w:rFonts w:ascii="Arial" w:eastAsia="Times New Roman" w:hAnsi="Arial" w:cs="Arial"/>
                <w:bCs/>
                <w:color w:val="000000"/>
              </w:rPr>
              <w:t>0</w:t>
            </w:r>
            <w:r w:rsidRPr="00F87799">
              <w:rPr>
                <w:rFonts w:ascii="Arial" w:eastAsia="Times New Roman" w:hAnsi="Arial" w:cs="Arial"/>
                <w:bCs/>
                <w:color w:val="000000"/>
              </w:rPr>
              <w:t>.001</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0.913</w:t>
            </w:r>
          </w:p>
        </w:tc>
        <w:tc>
          <w:tcPr>
            <w:tcW w:w="15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0.961</w:t>
            </w:r>
          </w:p>
        </w:tc>
      </w:tr>
      <w:tr w:rsidR="0025239B" w:rsidRPr="00F87799" w:rsidTr="00F87799">
        <w:trPr>
          <w:trHeight w:val="288"/>
          <w:jc w:val="center"/>
        </w:trPr>
        <w:tc>
          <w:tcPr>
            <w:tcW w:w="2523"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Administrative duties</w:t>
            </w:r>
          </w:p>
        </w:tc>
        <w:tc>
          <w:tcPr>
            <w:tcW w:w="1268" w:type="dxa"/>
            <w:tcBorders>
              <w:top w:val="single" w:sz="4" w:space="0" w:color="auto"/>
              <w:left w:val="single" w:sz="4" w:space="0" w:color="auto"/>
              <w:bottom w:val="single" w:sz="4" w:space="0" w:color="auto"/>
              <w:right w:val="single" w:sz="4" w:space="0" w:color="auto"/>
            </w:tcBorders>
            <w:vAlign w:val="bottom"/>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0.936</w:t>
            </w:r>
          </w:p>
        </w:tc>
        <w:tc>
          <w:tcPr>
            <w:tcW w:w="1164" w:type="dxa"/>
            <w:tcBorders>
              <w:top w:val="single" w:sz="4" w:space="0" w:color="auto"/>
              <w:left w:val="single" w:sz="4" w:space="0" w:color="auto"/>
              <w:bottom w:val="single" w:sz="4" w:space="0" w:color="auto"/>
              <w:right w:val="single" w:sz="4" w:space="0" w:color="auto"/>
            </w:tcBorders>
            <w:vAlign w:val="bottom"/>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-5.17</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&lt;</w:t>
            </w:r>
            <w:r w:rsidRPr="00F87799">
              <w:rPr>
                <w:rFonts w:ascii="Arial" w:eastAsia="Times New Roman" w:hAnsi="Arial" w:cs="Arial"/>
                <w:bCs/>
                <w:color w:val="000000"/>
              </w:rPr>
              <w:t>0</w:t>
            </w:r>
            <w:r w:rsidRPr="00F87799">
              <w:rPr>
                <w:rFonts w:ascii="Arial" w:eastAsia="Times New Roman" w:hAnsi="Arial" w:cs="Arial"/>
                <w:bCs/>
                <w:color w:val="000000"/>
              </w:rPr>
              <w:t>.001</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0.913</w:t>
            </w:r>
          </w:p>
        </w:tc>
        <w:tc>
          <w:tcPr>
            <w:tcW w:w="15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0.960</w:t>
            </w:r>
          </w:p>
        </w:tc>
      </w:tr>
      <w:tr w:rsidR="0025239B" w:rsidRPr="00F87799" w:rsidTr="00F87799">
        <w:trPr>
          <w:trHeight w:val="300"/>
          <w:jc w:val="center"/>
        </w:trPr>
        <w:tc>
          <w:tcPr>
            <w:tcW w:w="2523"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Rank</w:t>
            </w:r>
          </w:p>
        </w:tc>
        <w:tc>
          <w:tcPr>
            <w:tcW w:w="1268" w:type="dxa"/>
            <w:tcBorders>
              <w:top w:val="single" w:sz="4" w:space="0" w:color="auto"/>
              <w:left w:val="single" w:sz="4" w:space="0" w:color="auto"/>
              <w:bottom w:val="single" w:sz="8" w:space="0" w:color="auto"/>
              <w:right w:val="single" w:sz="4" w:space="0" w:color="auto"/>
            </w:tcBorders>
            <w:vAlign w:val="bottom"/>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0.957</w:t>
            </w:r>
          </w:p>
        </w:tc>
        <w:tc>
          <w:tcPr>
            <w:tcW w:w="1164" w:type="dxa"/>
            <w:tcBorders>
              <w:top w:val="single" w:sz="4" w:space="0" w:color="auto"/>
              <w:left w:val="single" w:sz="4" w:space="0" w:color="auto"/>
              <w:bottom w:val="single" w:sz="8" w:space="0" w:color="auto"/>
              <w:right w:val="single" w:sz="4" w:space="0" w:color="auto"/>
            </w:tcBorders>
            <w:vAlign w:val="bottom"/>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-4.08</w:t>
            </w:r>
          </w:p>
        </w:tc>
        <w:tc>
          <w:tcPr>
            <w:tcW w:w="150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&lt;</w:t>
            </w:r>
            <w:r w:rsidRPr="00F87799">
              <w:rPr>
                <w:rFonts w:ascii="Arial" w:eastAsia="Times New Roman" w:hAnsi="Arial" w:cs="Arial"/>
                <w:bCs/>
                <w:color w:val="000000"/>
              </w:rPr>
              <w:t>0</w:t>
            </w:r>
            <w:r w:rsidRPr="00F87799">
              <w:rPr>
                <w:rFonts w:ascii="Arial" w:eastAsia="Times New Roman" w:hAnsi="Arial" w:cs="Arial"/>
                <w:bCs/>
                <w:color w:val="000000"/>
              </w:rPr>
              <w:t>.001</w:t>
            </w:r>
          </w:p>
        </w:tc>
        <w:tc>
          <w:tcPr>
            <w:tcW w:w="150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0.938</w:t>
            </w:r>
          </w:p>
        </w:tc>
        <w:tc>
          <w:tcPr>
            <w:tcW w:w="1585"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25239B" w:rsidRPr="00F87799" w:rsidRDefault="0025239B" w:rsidP="0025239B">
            <w:pPr>
              <w:spacing w:after="0" w:line="240" w:lineRule="auto"/>
              <w:jc w:val="right"/>
              <w:rPr>
                <w:rFonts w:ascii="Arial" w:eastAsia="Times New Roman" w:hAnsi="Arial" w:cs="Arial"/>
                <w:bCs/>
                <w:color w:val="000000"/>
              </w:rPr>
            </w:pPr>
            <w:r w:rsidRPr="00F87799">
              <w:rPr>
                <w:rFonts w:ascii="Arial" w:eastAsia="Times New Roman" w:hAnsi="Arial" w:cs="Arial"/>
                <w:bCs/>
                <w:color w:val="000000"/>
              </w:rPr>
              <w:t>0.97</w:t>
            </w:r>
            <w:r w:rsidRPr="00F87799">
              <w:rPr>
                <w:rFonts w:ascii="Arial" w:eastAsia="Times New Roman" w:hAnsi="Arial" w:cs="Arial"/>
                <w:bCs/>
                <w:color w:val="000000"/>
              </w:rPr>
              <w:t>8</w:t>
            </w:r>
          </w:p>
        </w:tc>
      </w:tr>
    </w:tbl>
    <w:p w:rsidR="00F87799" w:rsidRPr="00F87799" w:rsidRDefault="0025239B" w:rsidP="00F87799">
      <w:pPr>
        <w:jc w:val="both"/>
        <w:rPr>
          <w:rFonts w:ascii="Arial" w:hAnsi="Arial" w:cs="Arial"/>
        </w:rPr>
      </w:pPr>
      <w:r w:rsidRPr="00F87799">
        <w:rPr>
          <w:rFonts w:ascii="Arial" w:hAnsi="Arial" w:cs="Arial"/>
        </w:rPr>
        <w:t>Table 2</w:t>
      </w:r>
      <w:r w:rsidRPr="00F87799">
        <w:rPr>
          <w:rFonts w:ascii="Arial" w:hAnsi="Arial" w:cs="Arial"/>
        </w:rPr>
        <w:t xml:space="preserve">: Hierarchical model of the </w:t>
      </w:r>
      <w:r w:rsidRPr="00F87799">
        <w:rPr>
          <w:rFonts w:ascii="Arial" w:hAnsi="Arial" w:cs="Arial"/>
        </w:rPr>
        <w:t xml:space="preserve">ratio of geometric mean </w:t>
      </w:r>
      <w:r w:rsidRPr="00F87799">
        <w:rPr>
          <w:rFonts w:ascii="Arial" w:hAnsi="Arial" w:cs="Arial"/>
        </w:rPr>
        <w:t xml:space="preserve">monthly salary paid to faculty in year 1995 across gender. The top row is the unadjusted model, and the subsequent rows adjust the estimated </w:t>
      </w:r>
      <w:r w:rsidRPr="00F87799">
        <w:rPr>
          <w:rFonts w:ascii="Arial" w:hAnsi="Arial" w:cs="Arial"/>
        </w:rPr>
        <w:t>ratio of geometric</w:t>
      </w:r>
      <w:r w:rsidRPr="00F87799">
        <w:rPr>
          <w:rFonts w:ascii="Arial" w:hAnsi="Arial" w:cs="Arial"/>
        </w:rPr>
        <w:t xml:space="preserve"> mean salary across gender including the variable listed on the left and all preceding variables.</w:t>
      </w:r>
    </w:p>
    <w:p w:rsidR="00F87799" w:rsidRPr="00F87799" w:rsidRDefault="00F87799">
      <w:pPr>
        <w:rPr>
          <w:rFonts w:ascii="Arial" w:hAnsi="Arial" w:cs="Arial"/>
        </w:rPr>
      </w:pPr>
      <w:r w:rsidRPr="00F87799">
        <w:rPr>
          <w:rFonts w:ascii="Arial" w:hAnsi="Arial" w:cs="Arial"/>
        </w:rPr>
        <w:br w:type="page"/>
      </w:r>
    </w:p>
    <w:p w:rsidR="0025239B" w:rsidRPr="00F87799" w:rsidRDefault="0025239B" w:rsidP="00F87799">
      <w:pPr>
        <w:jc w:val="both"/>
        <w:rPr>
          <w:rFonts w:ascii="Arial" w:hAnsi="Arial" w:cs="Arial"/>
          <w:sz w:val="24"/>
          <w:szCs w:val="24"/>
        </w:rPr>
      </w:pPr>
    </w:p>
    <w:p w:rsidR="007E30A5" w:rsidRPr="00F87799" w:rsidRDefault="007E30A5" w:rsidP="007E30A5">
      <w:pPr>
        <w:pStyle w:val="ListParagraph"/>
        <w:numPr>
          <w:ilvl w:val="0"/>
          <w:numId w:val="2"/>
        </w:numPr>
        <w:rPr>
          <w:rFonts w:ascii="Arial" w:hAnsi="Arial" w:cs="Arial"/>
        </w:rPr>
      </w:pPr>
      <w:r w:rsidRPr="00F87799">
        <w:rPr>
          <w:rFonts w:ascii="Arial" w:hAnsi="Arial" w:cs="Arial"/>
        </w:rPr>
        <w:t xml:space="preserve">Inference on the </w:t>
      </w:r>
      <w:r w:rsidRPr="00F87799">
        <w:rPr>
          <w:rFonts w:ascii="Arial" w:hAnsi="Arial" w:cs="Arial"/>
        </w:rPr>
        <w:t>ratio of</w:t>
      </w:r>
      <w:r w:rsidRPr="00F87799">
        <w:rPr>
          <w:rFonts w:ascii="Arial" w:hAnsi="Arial" w:cs="Arial"/>
        </w:rPr>
        <w:t xml:space="preserve"> mean monthly salary paid to women faculty in 1995 and men faculty in 1995.</w:t>
      </w:r>
    </w:p>
    <w:tbl>
      <w:tblPr>
        <w:tblW w:w="9598" w:type="dxa"/>
        <w:jc w:val="center"/>
        <w:tblLook w:val="04A0" w:firstRow="1" w:lastRow="0" w:firstColumn="1" w:lastColumn="0" w:noHBand="0" w:noVBand="1"/>
      </w:tblPr>
      <w:tblGrid>
        <w:gridCol w:w="2513"/>
        <w:gridCol w:w="1268"/>
        <w:gridCol w:w="1216"/>
        <w:gridCol w:w="1508"/>
        <w:gridCol w:w="1508"/>
        <w:gridCol w:w="1585"/>
      </w:tblGrid>
      <w:tr w:rsidR="00F87799" w:rsidRPr="00F87799" w:rsidTr="00F87799">
        <w:trPr>
          <w:trHeight w:val="300"/>
          <w:jc w:val="center"/>
        </w:trPr>
        <w:tc>
          <w:tcPr>
            <w:tcW w:w="2513" w:type="dxa"/>
            <w:tcBorders>
              <w:top w:val="nil"/>
              <w:left w:val="nil"/>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adjusted for</w:t>
            </w:r>
          </w:p>
        </w:tc>
        <w:tc>
          <w:tcPr>
            <w:tcW w:w="1268" w:type="dxa"/>
            <w:tcBorders>
              <w:top w:val="single" w:sz="8" w:space="0" w:color="auto"/>
              <w:left w:val="single" w:sz="4" w:space="0" w:color="auto"/>
              <w:bottom w:val="single" w:sz="4" w:space="0" w:color="auto"/>
              <w:right w:val="single" w:sz="4" w:space="0" w:color="auto"/>
            </w:tcBorders>
            <w:vAlign w:val="bottom"/>
          </w:tcPr>
          <w:p w:rsidR="00F87799" w:rsidRPr="00F87799" w:rsidRDefault="00F87799" w:rsidP="00F87799">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Estimated ratio</w:t>
            </w:r>
          </w:p>
        </w:tc>
        <w:tc>
          <w:tcPr>
            <w:tcW w:w="1216"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A842EB" w:rsidP="00F87799">
            <w:pPr>
              <w:spacing w:after="0" w:line="240" w:lineRule="auto"/>
              <w:jc w:val="right"/>
              <w:rPr>
                <w:rFonts w:ascii="Arial" w:eastAsia="Times New Roman" w:hAnsi="Arial" w:cs="Arial"/>
                <w:b/>
                <w:bCs/>
                <w:color w:val="000000"/>
              </w:rPr>
            </w:pPr>
            <w:r>
              <w:rPr>
                <w:rFonts w:ascii="Arial" w:eastAsia="Times New Roman" w:hAnsi="Arial" w:cs="Arial"/>
                <w:b/>
                <w:bCs/>
                <w:color w:val="000000"/>
              </w:rPr>
              <w:t>Z</w:t>
            </w:r>
            <w:r w:rsidR="00F87799" w:rsidRPr="00F87799">
              <w:rPr>
                <w:rFonts w:ascii="Arial" w:eastAsia="Times New Roman" w:hAnsi="Arial" w:cs="Arial"/>
                <w:b/>
                <w:bCs/>
                <w:color w:val="000000"/>
              </w:rPr>
              <w:t>-statistic</w:t>
            </w:r>
          </w:p>
        </w:tc>
        <w:tc>
          <w:tcPr>
            <w:tcW w:w="1508"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p-value</w:t>
            </w:r>
          </w:p>
        </w:tc>
        <w:tc>
          <w:tcPr>
            <w:tcW w:w="1508"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95% CI</w:t>
            </w:r>
            <w:r w:rsidRPr="00F87799">
              <w:rPr>
                <w:rFonts w:ascii="Arial" w:eastAsia="Times New Roman" w:hAnsi="Arial" w:cs="Arial"/>
                <w:b/>
                <w:bCs/>
                <w:color w:val="000000"/>
              </w:rPr>
              <w:t>,</w:t>
            </w:r>
            <w:r w:rsidRPr="00F87799">
              <w:rPr>
                <w:rFonts w:ascii="Arial" w:eastAsia="Times New Roman" w:hAnsi="Arial" w:cs="Arial"/>
                <w:b/>
                <w:bCs/>
                <w:color w:val="000000"/>
              </w:rPr>
              <w:t xml:space="preserve"> </w:t>
            </w:r>
            <w:r w:rsidRPr="00F87799">
              <w:rPr>
                <w:rFonts w:ascii="Arial" w:eastAsia="Times New Roman" w:hAnsi="Arial" w:cs="Arial"/>
                <w:b/>
                <w:bCs/>
                <w:color w:val="000000"/>
              </w:rPr>
              <w:t>l</w:t>
            </w:r>
            <w:r w:rsidRPr="00F87799">
              <w:rPr>
                <w:rFonts w:ascii="Arial" w:eastAsia="Times New Roman" w:hAnsi="Arial" w:cs="Arial"/>
                <w:b/>
                <w:bCs/>
                <w:color w:val="000000"/>
              </w:rPr>
              <w:t>ow</w:t>
            </w:r>
          </w:p>
        </w:tc>
        <w:tc>
          <w:tcPr>
            <w:tcW w:w="158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95% CI, h</w:t>
            </w:r>
            <w:r w:rsidRPr="00F87799">
              <w:rPr>
                <w:rFonts w:ascii="Arial" w:eastAsia="Times New Roman" w:hAnsi="Arial" w:cs="Arial"/>
                <w:b/>
                <w:bCs/>
                <w:color w:val="000000"/>
              </w:rPr>
              <w:t>igh</w:t>
            </w:r>
          </w:p>
        </w:tc>
      </w:tr>
      <w:tr w:rsidR="00F87799" w:rsidRPr="00F87799" w:rsidTr="00F87799">
        <w:trPr>
          <w:trHeight w:val="288"/>
          <w:jc w:val="center"/>
        </w:trPr>
        <w:tc>
          <w:tcPr>
            <w:tcW w:w="251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none</w:t>
            </w:r>
          </w:p>
        </w:tc>
        <w:tc>
          <w:tcPr>
            <w:tcW w:w="1268" w:type="dxa"/>
            <w:tcBorders>
              <w:top w:val="single" w:sz="4" w:space="0" w:color="auto"/>
              <w:left w:val="single" w:sz="4" w:space="0" w:color="auto"/>
              <w:bottom w:val="single" w:sz="4" w:space="0" w:color="auto"/>
              <w:right w:val="single" w:sz="4" w:space="0" w:color="auto"/>
            </w:tcBorders>
            <w:vAlign w:val="bottom"/>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0.802</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color w:val="000000"/>
              </w:rPr>
            </w:pPr>
            <w:r w:rsidRPr="00F87799">
              <w:rPr>
                <w:rFonts w:ascii="Arial" w:eastAsia="Times New Roman" w:hAnsi="Arial" w:cs="Arial"/>
                <w:color w:val="000000"/>
              </w:rPr>
              <w:t>-13.58</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color w:val="000000"/>
              </w:rPr>
            </w:pPr>
            <w:r w:rsidRPr="00F87799">
              <w:rPr>
                <w:rFonts w:ascii="Arial" w:eastAsia="Times New Roman" w:hAnsi="Arial" w:cs="Arial"/>
                <w:color w:val="000000"/>
              </w:rPr>
              <w:t>&lt;</w:t>
            </w:r>
            <w:r w:rsidRPr="00F87799">
              <w:rPr>
                <w:rFonts w:ascii="Arial" w:eastAsia="Times New Roman" w:hAnsi="Arial" w:cs="Arial"/>
                <w:color w:val="000000"/>
              </w:rPr>
              <w:t>0</w:t>
            </w:r>
            <w:r w:rsidRPr="00F87799">
              <w:rPr>
                <w:rFonts w:ascii="Arial" w:eastAsia="Times New Roman" w:hAnsi="Arial" w:cs="Arial"/>
                <w:color w:val="000000"/>
              </w:rPr>
              <w:t>.001</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0.777</w:t>
            </w:r>
          </w:p>
        </w:tc>
        <w:tc>
          <w:tcPr>
            <w:tcW w:w="15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0.828</w:t>
            </w:r>
          </w:p>
        </w:tc>
      </w:tr>
      <w:tr w:rsidR="00F87799" w:rsidRPr="00F87799" w:rsidTr="00F87799">
        <w:trPr>
          <w:trHeight w:val="288"/>
          <w:jc w:val="center"/>
        </w:trPr>
        <w:tc>
          <w:tcPr>
            <w:tcW w:w="251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degree</w:t>
            </w:r>
          </w:p>
        </w:tc>
        <w:tc>
          <w:tcPr>
            <w:tcW w:w="1268" w:type="dxa"/>
            <w:tcBorders>
              <w:top w:val="single" w:sz="4" w:space="0" w:color="auto"/>
              <w:left w:val="single" w:sz="4" w:space="0" w:color="auto"/>
              <w:bottom w:val="single" w:sz="4" w:space="0" w:color="auto"/>
              <w:right w:val="single" w:sz="4" w:space="0" w:color="auto"/>
            </w:tcBorders>
            <w:vAlign w:val="bottom"/>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0.810</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color w:val="000000"/>
              </w:rPr>
            </w:pPr>
            <w:r w:rsidRPr="00F87799">
              <w:rPr>
                <w:rFonts w:ascii="Arial" w:eastAsia="Times New Roman" w:hAnsi="Arial" w:cs="Arial"/>
                <w:color w:val="000000"/>
              </w:rPr>
              <w:t>-12.99</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color w:val="000000"/>
              </w:rPr>
            </w:pPr>
            <w:r w:rsidRPr="00F87799">
              <w:rPr>
                <w:rFonts w:ascii="Arial" w:eastAsia="Times New Roman" w:hAnsi="Arial" w:cs="Arial"/>
                <w:color w:val="000000"/>
              </w:rPr>
              <w:t>&lt;</w:t>
            </w:r>
            <w:r w:rsidRPr="00F87799">
              <w:rPr>
                <w:rFonts w:ascii="Arial" w:eastAsia="Times New Roman" w:hAnsi="Arial" w:cs="Arial"/>
                <w:color w:val="000000"/>
              </w:rPr>
              <w:t>0</w:t>
            </w:r>
            <w:r w:rsidRPr="00F87799">
              <w:rPr>
                <w:rFonts w:ascii="Arial" w:eastAsia="Times New Roman" w:hAnsi="Arial" w:cs="Arial"/>
                <w:color w:val="000000"/>
              </w:rPr>
              <w:t>.001</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0.784</w:t>
            </w:r>
          </w:p>
        </w:tc>
        <w:tc>
          <w:tcPr>
            <w:tcW w:w="15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0.836</w:t>
            </w:r>
          </w:p>
        </w:tc>
      </w:tr>
      <w:tr w:rsidR="00F87799" w:rsidRPr="00F87799" w:rsidTr="00F87799">
        <w:trPr>
          <w:trHeight w:val="288"/>
          <w:jc w:val="center"/>
        </w:trPr>
        <w:tc>
          <w:tcPr>
            <w:tcW w:w="251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Year of degree</w:t>
            </w:r>
          </w:p>
        </w:tc>
        <w:tc>
          <w:tcPr>
            <w:tcW w:w="1268" w:type="dxa"/>
            <w:tcBorders>
              <w:top w:val="single" w:sz="4" w:space="0" w:color="auto"/>
              <w:left w:val="single" w:sz="4" w:space="0" w:color="auto"/>
              <w:bottom w:val="single" w:sz="4" w:space="0" w:color="auto"/>
              <w:right w:val="single" w:sz="4" w:space="0" w:color="auto"/>
            </w:tcBorders>
            <w:vAlign w:val="bottom"/>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0.898</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color w:val="000000"/>
              </w:rPr>
            </w:pPr>
            <w:r w:rsidRPr="00F87799">
              <w:rPr>
                <w:rFonts w:ascii="Arial" w:eastAsia="Times New Roman" w:hAnsi="Arial" w:cs="Arial"/>
                <w:color w:val="000000"/>
              </w:rPr>
              <w:t>-7.12</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color w:val="000000"/>
              </w:rPr>
            </w:pPr>
            <w:r w:rsidRPr="00F87799">
              <w:rPr>
                <w:rFonts w:ascii="Arial" w:eastAsia="Times New Roman" w:hAnsi="Arial" w:cs="Arial"/>
                <w:color w:val="000000"/>
              </w:rPr>
              <w:t>&lt;</w:t>
            </w:r>
            <w:r w:rsidRPr="00F87799">
              <w:rPr>
                <w:rFonts w:ascii="Arial" w:eastAsia="Times New Roman" w:hAnsi="Arial" w:cs="Arial"/>
                <w:color w:val="000000"/>
              </w:rPr>
              <w:t>0</w:t>
            </w:r>
            <w:r w:rsidRPr="00F87799">
              <w:rPr>
                <w:rFonts w:ascii="Arial" w:eastAsia="Times New Roman" w:hAnsi="Arial" w:cs="Arial"/>
                <w:color w:val="000000"/>
              </w:rPr>
              <w:t>.001</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0.872</w:t>
            </w:r>
          </w:p>
        </w:tc>
        <w:tc>
          <w:tcPr>
            <w:tcW w:w="15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0.925</w:t>
            </w:r>
          </w:p>
        </w:tc>
      </w:tr>
      <w:tr w:rsidR="00F87799" w:rsidRPr="00F87799" w:rsidTr="00F87799">
        <w:trPr>
          <w:trHeight w:val="288"/>
          <w:jc w:val="center"/>
        </w:trPr>
        <w:tc>
          <w:tcPr>
            <w:tcW w:w="251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Start year</w:t>
            </w:r>
          </w:p>
        </w:tc>
        <w:tc>
          <w:tcPr>
            <w:tcW w:w="1268" w:type="dxa"/>
            <w:tcBorders>
              <w:top w:val="single" w:sz="4" w:space="0" w:color="auto"/>
              <w:left w:val="single" w:sz="4" w:space="0" w:color="auto"/>
              <w:bottom w:val="single" w:sz="4" w:space="0" w:color="auto"/>
              <w:right w:val="single" w:sz="4" w:space="0" w:color="auto"/>
            </w:tcBorders>
            <w:vAlign w:val="bottom"/>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0.896</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color w:val="000000"/>
              </w:rPr>
            </w:pPr>
            <w:r w:rsidRPr="00F87799">
              <w:rPr>
                <w:rFonts w:ascii="Arial" w:eastAsia="Times New Roman" w:hAnsi="Arial" w:cs="Arial"/>
                <w:color w:val="000000"/>
              </w:rPr>
              <w:t>-7.04</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color w:val="000000"/>
              </w:rPr>
            </w:pPr>
            <w:r w:rsidRPr="00F87799">
              <w:rPr>
                <w:rFonts w:ascii="Arial" w:eastAsia="Times New Roman" w:hAnsi="Arial" w:cs="Arial"/>
                <w:color w:val="000000"/>
              </w:rPr>
              <w:t>&lt;</w:t>
            </w:r>
            <w:r w:rsidRPr="00F87799">
              <w:rPr>
                <w:rFonts w:ascii="Arial" w:eastAsia="Times New Roman" w:hAnsi="Arial" w:cs="Arial"/>
                <w:color w:val="000000"/>
              </w:rPr>
              <w:t>0</w:t>
            </w:r>
            <w:r w:rsidRPr="00F87799">
              <w:rPr>
                <w:rFonts w:ascii="Arial" w:eastAsia="Times New Roman" w:hAnsi="Arial" w:cs="Arial"/>
                <w:color w:val="000000"/>
              </w:rPr>
              <w:t>.001</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0.870</w:t>
            </w:r>
          </w:p>
        </w:tc>
        <w:tc>
          <w:tcPr>
            <w:tcW w:w="15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0.924</w:t>
            </w:r>
          </w:p>
        </w:tc>
      </w:tr>
      <w:tr w:rsidR="00F87799" w:rsidRPr="00F87799" w:rsidTr="00F87799">
        <w:trPr>
          <w:trHeight w:val="288"/>
          <w:jc w:val="center"/>
        </w:trPr>
        <w:tc>
          <w:tcPr>
            <w:tcW w:w="251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Field</w:t>
            </w:r>
          </w:p>
        </w:tc>
        <w:tc>
          <w:tcPr>
            <w:tcW w:w="1268" w:type="dxa"/>
            <w:tcBorders>
              <w:top w:val="single" w:sz="4" w:space="0" w:color="auto"/>
              <w:left w:val="single" w:sz="4" w:space="0" w:color="auto"/>
              <w:bottom w:val="single" w:sz="4" w:space="0" w:color="auto"/>
              <w:right w:val="single" w:sz="4" w:space="0" w:color="auto"/>
            </w:tcBorders>
            <w:vAlign w:val="bottom"/>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0.925</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color w:val="000000"/>
              </w:rPr>
            </w:pPr>
            <w:r w:rsidRPr="00F87799">
              <w:rPr>
                <w:rFonts w:ascii="Arial" w:eastAsia="Times New Roman" w:hAnsi="Arial" w:cs="Arial"/>
                <w:color w:val="000000"/>
              </w:rPr>
              <w:t>-5.26</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color w:val="000000"/>
              </w:rPr>
            </w:pPr>
            <w:r w:rsidRPr="00F87799">
              <w:rPr>
                <w:rFonts w:ascii="Arial" w:eastAsia="Times New Roman" w:hAnsi="Arial" w:cs="Arial"/>
                <w:color w:val="000000"/>
              </w:rPr>
              <w:t>&lt;</w:t>
            </w:r>
            <w:r w:rsidRPr="00F87799">
              <w:rPr>
                <w:rFonts w:ascii="Arial" w:eastAsia="Times New Roman" w:hAnsi="Arial" w:cs="Arial"/>
                <w:color w:val="000000"/>
              </w:rPr>
              <w:t>0</w:t>
            </w:r>
            <w:r w:rsidRPr="00F87799">
              <w:rPr>
                <w:rFonts w:ascii="Arial" w:eastAsia="Times New Roman" w:hAnsi="Arial" w:cs="Arial"/>
                <w:color w:val="000000"/>
              </w:rPr>
              <w:t>.001</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0.899</w:t>
            </w:r>
          </w:p>
        </w:tc>
        <w:tc>
          <w:tcPr>
            <w:tcW w:w="15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0.952</w:t>
            </w:r>
          </w:p>
        </w:tc>
      </w:tr>
      <w:tr w:rsidR="00F87799" w:rsidRPr="00F87799" w:rsidTr="00F87799">
        <w:trPr>
          <w:trHeight w:val="288"/>
          <w:jc w:val="center"/>
        </w:trPr>
        <w:tc>
          <w:tcPr>
            <w:tcW w:w="251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Administrative duties</w:t>
            </w:r>
          </w:p>
        </w:tc>
        <w:tc>
          <w:tcPr>
            <w:tcW w:w="1268" w:type="dxa"/>
            <w:tcBorders>
              <w:top w:val="single" w:sz="4" w:space="0" w:color="auto"/>
              <w:left w:val="single" w:sz="4" w:space="0" w:color="auto"/>
              <w:bottom w:val="single" w:sz="4" w:space="0" w:color="auto"/>
              <w:right w:val="single" w:sz="4" w:space="0" w:color="auto"/>
            </w:tcBorders>
            <w:vAlign w:val="bottom"/>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0.924</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color w:val="000000"/>
              </w:rPr>
            </w:pPr>
            <w:r w:rsidRPr="00F87799">
              <w:rPr>
                <w:rFonts w:ascii="Arial" w:eastAsia="Times New Roman" w:hAnsi="Arial" w:cs="Arial"/>
                <w:color w:val="000000"/>
              </w:rPr>
              <w:t>-5.49</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color w:val="000000"/>
              </w:rPr>
            </w:pPr>
            <w:r w:rsidRPr="00F87799">
              <w:rPr>
                <w:rFonts w:ascii="Arial" w:eastAsia="Times New Roman" w:hAnsi="Arial" w:cs="Arial"/>
                <w:color w:val="000000"/>
              </w:rPr>
              <w:t>&lt;</w:t>
            </w:r>
            <w:r w:rsidRPr="00F87799">
              <w:rPr>
                <w:rFonts w:ascii="Arial" w:eastAsia="Times New Roman" w:hAnsi="Arial" w:cs="Arial"/>
                <w:color w:val="000000"/>
              </w:rPr>
              <w:t>0</w:t>
            </w:r>
            <w:r w:rsidRPr="00F87799">
              <w:rPr>
                <w:rFonts w:ascii="Arial" w:eastAsia="Times New Roman" w:hAnsi="Arial" w:cs="Arial"/>
                <w:color w:val="000000"/>
              </w:rPr>
              <w:t>.001</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0.899</w:t>
            </w:r>
          </w:p>
        </w:tc>
        <w:tc>
          <w:tcPr>
            <w:tcW w:w="15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0.951</w:t>
            </w:r>
          </w:p>
        </w:tc>
      </w:tr>
      <w:tr w:rsidR="00F87799" w:rsidRPr="00F87799" w:rsidTr="00F87799">
        <w:trPr>
          <w:trHeight w:val="300"/>
          <w:jc w:val="center"/>
        </w:trPr>
        <w:tc>
          <w:tcPr>
            <w:tcW w:w="251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b/>
                <w:bCs/>
                <w:color w:val="000000"/>
              </w:rPr>
            </w:pPr>
            <w:r w:rsidRPr="00F87799">
              <w:rPr>
                <w:rFonts w:ascii="Arial" w:eastAsia="Times New Roman" w:hAnsi="Arial" w:cs="Arial"/>
                <w:b/>
                <w:bCs/>
                <w:color w:val="000000"/>
              </w:rPr>
              <w:t>Rank</w:t>
            </w:r>
          </w:p>
        </w:tc>
        <w:tc>
          <w:tcPr>
            <w:tcW w:w="1268" w:type="dxa"/>
            <w:tcBorders>
              <w:top w:val="single" w:sz="4" w:space="0" w:color="auto"/>
              <w:left w:val="single" w:sz="4" w:space="0" w:color="auto"/>
              <w:bottom w:val="single" w:sz="8" w:space="0" w:color="auto"/>
              <w:right w:val="single" w:sz="4" w:space="0" w:color="auto"/>
            </w:tcBorders>
            <w:vAlign w:val="bottom"/>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0.951</w:t>
            </w:r>
          </w:p>
        </w:tc>
        <w:tc>
          <w:tcPr>
            <w:tcW w:w="121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color w:val="000000"/>
              </w:rPr>
            </w:pPr>
            <w:r w:rsidRPr="00F87799">
              <w:rPr>
                <w:rFonts w:ascii="Arial" w:eastAsia="Times New Roman" w:hAnsi="Arial" w:cs="Arial"/>
                <w:color w:val="000000"/>
              </w:rPr>
              <w:t>-4.19</w:t>
            </w:r>
          </w:p>
        </w:tc>
        <w:tc>
          <w:tcPr>
            <w:tcW w:w="150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87799" w:rsidRPr="00F87799" w:rsidRDefault="00F87799" w:rsidP="00F87799">
            <w:pPr>
              <w:spacing w:after="0" w:line="240" w:lineRule="auto"/>
              <w:jc w:val="right"/>
              <w:rPr>
                <w:rFonts w:ascii="Arial" w:eastAsia="Times New Roman" w:hAnsi="Arial" w:cs="Arial"/>
                <w:color w:val="000000"/>
              </w:rPr>
            </w:pPr>
            <w:r w:rsidRPr="00F87799">
              <w:rPr>
                <w:rFonts w:ascii="Arial" w:eastAsia="Times New Roman" w:hAnsi="Arial" w:cs="Arial"/>
                <w:color w:val="000000"/>
              </w:rPr>
              <w:t>&lt;</w:t>
            </w:r>
            <w:r w:rsidRPr="00F87799">
              <w:rPr>
                <w:rFonts w:ascii="Arial" w:eastAsia="Times New Roman" w:hAnsi="Arial" w:cs="Arial"/>
                <w:color w:val="000000"/>
              </w:rPr>
              <w:t>0</w:t>
            </w:r>
            <w:r w:rsidRPr="00F87799">
              <w:rPr>
                <w:rFonts w:ascii="Arial" w:eastAsia="Times New Roman" w:hAnsi="Arial" w:cs="Arial"/>
                <w:color w:val="000000"/>
              </w:rPr>
              <w:t>.001</w:t>
            </w:r>
          </w:p>
        </w:tc>
        <w:tc>
          <w:tcPr>
            <w:tcW w:w="150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0.928</w:t>
            </w:r>
          </w:p>
        </w:tc>
        <w:tc>
          <w:tcPr>
            <w:tcW w:w="1585"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F87799" w:rsidRPr="00F87799" w:rsidRDefault="00A842EB" w:rsidP="00F87799">
            <w:pPr>
              <w:spacing w:after="0" w:line="240" w:lineRule="auto"/>
              <w:jc w:val="right"/>
              <w:rPr>
                <w:rFonts w:ascii="Arial" w:eastAsia="Times New Roman" w:hAnsi="Arial" w:cs="Arial"/>
                <w:color w:val="000000"/>
              </w:rPr>
            </w:pPr>
            <w:r>
              <w:rPr>
                <w:rFonts w:ascii="Arial" w:eastAsia="Times New Roman" w:hAnsi="Arial" w:cs="Arial"/>
                <w:color w:val="000000"/>
              </w:rPr>
              <w:t>0.974</w:t>
            </w:r>
          </w:p>
        </w:tc>
      </w:tr>
    </w:tbl>
    <w:p w:rsidR="00F87799" w:rsidRPr="00F87799" w:rsidRDefault="00F87799" w:rsidP="00F87799">
      <w:pPr>
        <w:jc w:val="both"/>
        <w:rPr>
          <w:rFonts w:ascii="Arial" w:hAnsi="Arial" w:cs="Arial"/>
        </w:rPr>
      </w:pPr>
      <w:r w:rsidRPr="00F87799">
        <w:rPr>
          <w:rFonts w:ascii="Arial" w:hAnsi="Arial" w:cs="Arial"/>
        </w:rPr>
        <w:t>Table 3</w:t>
      </w:r>
      <w:r w:rsidRPr="00F87799">
        <w:rPr>
          <w:rFonts w:ascii="Arial" w:hAnsi="Arial" w:cs="Arial"/>
        </w:rPr>
        <w:t>: Hierarchical model of the ratio of mean monthly salary paid to faculty in year 1995 across gender. The top row is the unadjusted model, and the subsequent rows adjust the estimated ratio of geometric mean salary across gender including the variable listed on the left and all preceding variables.</w:t>
      </w:r>
    </w:p>
    <w:p w:rsidR="007E30A5" w:rsidRPr="00F87799" w:rsidRDefault="007E30A5" w:rsidP="0025239B">
      <w:pPr>
        <w:rPr>
          <w:rFonts w:ascii="Arial" w:hAnsi="Arial" w:cs="Arial"/>
        </w:rPr>
      </w:pPr>
    </w:p>
    <w:p w:rsidR="00CF52F8" w:rsidRDefault="00A842EB" w:rsidP="00332D0B">
      <w:pPr>
        <w:pStyle w:val="ListParagraph"/>
        <w:numPr>
          <w:ilvl w:val="0"/>
          <w:numId w:val="2"/>
        </w:numPr>
        <w:rPr>
          <w:rFonts w:ascii="Arial" w:hAnsi="Arial" w:cs="Arial"/>
        </w:rPr>
      </w:pPr>
      <w:r>
        <w:rPr>
          <w:rFonts w:ascii="Arial" w:hAnsi="Arial" w:cs="Arial"/>
        </w:rPr>
        <w:t>Below is a graph of the predicted monthly salaries against the actual monthly salaries for each of the models in problems (3-5) above. The analyses all yielded the same conclusions about the statistical significance of the additional covariates in the hierarchical models, although the estimated t-statistics changed slightly.</w:t>
      </w:r>
    </w:p>
    <w:p w:rsidR="00CF52F8" w:rsidRDefault="00CF52F8" w:rsidP="00CF52F8">
      <w:pPr>
        <w:ind w:left="360"/>
        <w:rPr>
          <w:rFonts w:ascii="Arial" w:hAnsi="Arial" w:cs="Arial"/>
        </w:rPr>
      </w:pPr>
    </w:p>
    <w:p w:rsidR="00F87799" w:rsidRPr="00CF52F8" w:rsidRDefault="00F87799" w:rsidP="00CF52F8">
      <w:pPr>
        <w:ind w:left="360"/>
        <w:rPr>
          <w:rFonts w:ascii="Arial" w:hAnsi="Arial" w:cs="Arial"/>
        </w:rPr>
      </w:pPr>
      <w:bookmarkStart w:id="0" w:name="_GoBack"/>
      <w:bookmarkEnd w:id="0"/>
      <w:r w:rsidRPr="00F87799">
        <w:rPr>
          <w:noProof/>
        </w:rPr>
        <w:drawing>
          <wp:inline distT="0" distB="0" distL="0" distR="0" wp14:anchorId="053C12A4" wp14:editId="6CA3D4F3">
            <wp:extent cx="4884420" cy="3552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agraph.png"/>
                    <pic:cNvPicPr/>
                  </pic:nvPicPr>
                  <pic:blipFill>
                    <a:blip r:embed="rId7">
                      <a:extLst>
                        <a:ext uri="{28A0092B-C50C-407E-A947-70E740481C1C}">
                          <a14:useLocalDpi xmlns:a14="http://schemas.microsoft.com/office/drawing/2010/main" val="0"/>
                        </a:ext>
                      </a:extLst>
                    </a:blip>
                    <a:stretch>
                      <a:fillRect/>
                    </a:stretch>
                  </pic:blipFill>
                  <pic:spPr>
                    <a:xfrm>
                      <a:off x="0" y="0"/>
                      <a:ext cx="4888027" cy="3554786"/>
                    </a:xfrm>
                    <a:prstGeom prst="rect">
                      <a:avLst/>
                    </a:prstGeom>
                  </pic:spPr>
                </pic:pic>
              </a:graphicData>
            </a:graphic>
          </wp:inline>
        </w:drawing>
      </w:r>
    </w:p>
    <w:p w:rsidR="00A842EB" w:rsidRDefault="00A842EB" w:rsidP="00A842EB">
      <w:pPr>
        <w:pStyle w:val="ListParagraph"/>
        <w:numPr>
          <w:ilvl w:val="0"/>
          <w:numId w:val="2"/>
        </w:numPr>
        <w:rPr>
          <w:rFonts w:ascii="Arial" w:hAnsi="Arial" w:cs="Arial"/>
        </w:rPr>
      </w:pPr>
      <w:r>
        <w:rPr>
          <w:rFonts w:ascii="Arial" w:hAnsi="Arial" w:cs="Arial"/>
        </w:rPr>
        <w:lastRenderedPageBreak/>
        <w:t xml:space="preserve">I would have chosen the analysis model using linear regression with robust standard errors as I am interested in the absolute difference in monthly salary between women and men and not the ratio of the two salaries. For this, we created a hierarchical model to assess the association between gender and salary with sequential adjustment for degree, year of degree, starting year, field, administrative duties, and rank. </w:t>
      </w:r>
      <w:r w:rsidR="00CF52F8">
        <w:rPr>
          <w:rFonts w:ascii="Arial" w:hAnsi="Arial" w:cs="Arial"/>
        </w:rPr>
        <w:t>When not adjusting for any covariates, women are estimated to be paid $1334.73 less than men in 1995. Adjusting for the degree earned reduced the difference to $1266.15. Adjusting for the year the degree was earned reduced the estimated difference by over 50% to $614.12. After adjusting for the year the candidate’s degree was earned, adjusting for start year did not change the estimated difference. After adjusting for field, women were paid on average $420.05 compared to their male counterparts with similar start year, year of degree, and degree granted. Adjusting for administrative duties did not markedly change the difference in the mean salary earned for women compared to men.</w:t>
      </w:r>
    </w:p>
    <w:sectPr w:rsidR="00A842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8B2" w:rsidRDefault="004718B2" w:rsidP="002E4810">
      <w:pPr>
        <w:spacing w:after="0" w:line="240" w:lineRule="auto"/>
      </w:pPr>
      <w:r>
        <w:separator/>
      </w:r>
    </w:p>
  </w:endnote>
  <w:endnote w:type="continuationSeparator" w:id="0">
    <w:p w:rsidR="004718B2" w:rsidRDefault="004718B2" w:rsidP="002E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10" w:rsidRDefault="002E48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10" w:rsidRDefault="002E48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10" w:rsidRDefault="002E4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8B2" w:rsidRDefault="004718B2" w:rsidP="002E4810">
      <w:pPr>
        <w:spacing w:after="0" w:line="240" w:lineRule="auto"/>
      </w:pPr>
      <w:r>
        <w:separator/>
      </w:r>
    </w:p>
  </w:footnote>
  <w:footnote w:type="continuationSeparator" w:id="0">
    <w:p w:rsidR="004718B2" w:rsidRDefault="004718B2" w:rsidP="002E4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10" w:rsidRDefault="002E48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10" w:rsidRDefault="002E48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10" w:rsidRDefault="002E48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10143"/>
    <w:multiLevelType w:val="hybridMultilevel"/>
    <w:tmpl w:val="96C80836"/>
    <w:lvl w:ilvl="0" w:tplc="3CB8CB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7B6FC3"/>
    <w:multiLevelType w:val="hybridMultilevel"/>
    <w:tmpl w:val="F1DE9AFC"/>
    <w:lvl w:ilvl="0" w:tplc="CE1A4B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B91A08"/>
    <w:multiLevelType w:val="hybridMultilevel"/>
    <w:tmpl w:val="89286DB0"/>
    <w:lvl w:ilvl="0" w:tplc="3614FA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394571"/>
    <w:multiLevelType w:val="hybridMultilevel"/>
    <w:tmpl w:val="B1BE73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FF21CE"/>
    <w:multiLevelType w:val="hybridMultilevel"/>
    <w:tmpl w:val="D14025FA"/>
    <w:lvl w:ilvl="0" w:tplc="149C1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B637135"/>
    <w:multiLevelType w:val="hybridMultilevel"/>
    <w:tmpl w:val="5558842A"/>
    <w:lvl w:ilvl="0" w:tplc="859639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FE629FB"/>
    <w:multiLevelType w:val="hybridMultilevel"/>
    <w:tmpl w:val="8FE267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D41"/>
    <w:rsid w:val="000A718F"/>
    <w:rsid w:val="001A6642"/>
    <w:rsid w:val="00237BCC"/>
    <w:rsid w:val="0025239B"/>
    <w:rsid w:val="002E4810"/>
    <w:rsid w:val="003459AB"/>
    <w:rsid w:val="004718B2"/>
    <w:rsid w:val="007E30A5"/>
    <w:rsid w:val="00A8014B"/>
    <w:rsid w:val="00A842EB"/>
    <w:rsid w:val="00B91480"/>
    <w:rsid w:val="00C32D41"/>
    <w:rsid w:val="00C56113"/>
    <w:rsid w:val="00CF52F8"/>
    <w:rsid w:val="00DA6924"/>
    <w:rsid w:val="00DB69EF"/>
    <w:rsid w:val="00E46BB0"/>
    <w:rsid w:val="00E55012"/>
    <w:rsid w:val="00EC5DDE"/>
    <w:rsid w:val="00F54814"/>
    <w:rsid w:val="00F877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D41"/>
    <w:pPr>
      <w:ind w:left="720"/>
      <w:contextualSpacing/>
    </w:pPr>
  </w:style>
  <w:style w:type="paragraph" w:styleId="Date">
    <w:name w:val="Date"/>
    <w:basedOn w:val="Normal"/>
    <w:next w:val="Normal"/>
    <w:link w:val="DateChar"/>
    <w:uiPriority w:val="99"/>
    <w:semiHidden/>
    <w:unhideWhenUsed/>
    <w:rsid w:val="00C32D41"/>
  </w:style>
  <w:style w:type="character" w:customStyle="1" w:styleId="DateChar">
    <w:name w:val="Date Char"/>
    <w:basedOn w:val="DefaultParagraphFont"/>
    <w:link w:val="Date"/>
    <w:uiPriority w:val="99"/>
    <w:semiHidden/>
    <w:rsid w:val="00C32D41"/>
  </w:style>
  <w:style w:type="table" w:styleId="TableGrid">
    <w:name w:val="Table Grid"/>
    <w:basedOn w:val="TableNormal"/>
    <w:uiPriority w:val="39"/>
    <w:rsid w:val="007E30A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4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810"/>
  </w:style>
  <w:style w:type="paragraph" w:styleId="Footer">
    <w:name w:val="footer"/>
    <w:basedOn w:val="Normal"/>
    <w:link w:val="FooterChar"/>
    <w:uiPriority w:val="99"/>
    <w:unhideWhenUsed/>
    <w:rsid w:val="002E4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1525</Words>
  <Characters>8694</Characters>
  <Application>Microsoft Office Word</Application>
  <DocSecurity>0</DocSecurity>
  <Lines>72</Lines>
  <Paragraphs>20</Paragraphs>
  <ScaleCrop>false</ScaleCrop>
  <Company/>
  <LinksUpToDate>false</LinksUpToDate>
  <CharactersWithSpaces>10199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2014-03-07T11:19:00Z</dcterms:created>
  <dcterms:modified xsi:type="dcterms:W3CDTF">2014-03-07T11:19:00Z</dcterms:modified>
</cp:coreProperties>
</file>