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242E36">
        <w:rPr>
          <w:color w:val="000000"/>
          <w:sz w:val="22"/>
          <w:szCs w:val="22"/>
        </w:rPr>
        <w:t>February 24</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767615" w:rsidRDefault="00767615" w:rsidP="00767615">
      <w:pPr>
        <w:autoSpaceDE w:val="0"/>
        <w:autoSpaceDN w:val="0"/>
        <w:adjustRightInd w:val="0"/>
        <w:rPr>
          <w:color w:val="000000"/>
          <w:sz w:val="22"/>
          <w:szCs w:val="22"/>
        </w:rPr>
      </w:pPr>
    </w:p>
    <w:p w:rsidR="00767615" w:rsidRPr="00767615" w:rsidRDefault="00767615" w:rsidP="00767615">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 xml:space="preserve">s to </w:t>
      </w:r>
      <w:proofErr w:type="spellStart"/>
      <w:r>
        <w:rPr>
          <w:b/>
          <w:bCs/>
          <w:i/>
          <w:iCs/>
          <w:color w:val="000000"/>
          <w:sz w:val="22"/>
          <w:szCs w:val="22"/>
        </w:rPr>
        <w:t>homeworks</w:t>
      </w:r>
      <w:proofErr w:type="spellEnd"/>
      <w:r>
        <w:rPr>
          <w:b/>
          <w:bCs/>
          <w:i/>
          <w:iCs/>
          <w:color w:val="000000"/>
          <w:sz w:val="22"/>
          <w:szCs w:val="22"/>
        </w:rPr>
        <w:t xml:space="preserve"> 1 and 3 from the Winter 2006</w:t>
      </w:r>
      <w:r w:rsidRPr="00767615">
        <w:rPr>
          <w:b/>
          <w:bCs/>
          <w:i/>
          <w:iCs/>
          <w:color w:val="000000"/>
          <w:sz w:val="22"/>
          <w:szCs w:val="22"/>
        </w:rPr>
        <w:t xml:space="preserve"> offering of </w:t>
      </w:r>
      <w:proofErr w:type="spellStart"/>
      <w:r w:rsidRPr="00767615">
        <w:rPr>
          <w:b/>
          <w:bCs/>
          <w:i/>
          <w:iCs/>
          <w:color w:val="000000"/>
          <w:sz w:val="22"/>
          <w:szCs w:val="22"/>
        </w:rPr>
        <w:t>Biost</w:t>
      </w:r>
      <w:proofErr w:type="spellEnd"/>
      <w:r w:rsidRPr="00767615">
        <w:rPr>
          <w:b/>
          <w:bCs/>
          <w:i/>
          <w:iCs/>
          <w:color w:val="000000"/>
          <w:sz w:val="22"/>
          <w:szCs w:val="22"/>
        </w:rPr>
        <w:t xml:space="preserve"> 518 of use in solving the questions on this homework.</w:t>
      </w:r>
    </w:p>
    <w:p w:rsidR="00767615" w:rsidRDefault="00767615" w:rsidP="0062265F">
      <w:pPr>
        <w:autoSpaceDE w:val="0"/>
        <w:autoSpaceDN w:val="0"/>
        <w:adjustRightInd w:val="0"/>
        <w:ind w:left="72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w:t>
      </w:r>
      <w:proofErr w:type="spellStart"/>
      <w:r w:rsidR="00242E36" w:rsidRPr="00242E36">
        <w:rPr>
          <w:color w:val="000000"/>
          <w:sz w:val="22"/>
          <w:szCs w:val="22"/>
        </w:rPr>
        <w:t>Noncaucasian</w:t>
      </w:r>
      <w:proofErr w:type="spellEnd"/>
      <w:r w:rsidR="00242E36" w:rsidRPr="00242E36">
        <w:rPr>
          <w:color w:val="000000"/>
          <w:sz w:val="22"/>
          <w:szCs w:val="22"/>
        </w:rPr>
        <w:t xml:space="preserve">)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242E36" w:rsidTr="00F337B1">
        <w:trPr>
          <w:trHeight w:val="270"/>
        </w:trPr>
        <w:tc>
          <w:tcPr>
            <w:tcW w:w="2071" w:type="dxa"/>
            <w:vMerge w:val="restart"/>
            <w:noWrap/>
          </w:tcPr>
          <w:p w:rsidR="00242E36" w:rsidRPr="00242E36" w:rsidRDefault="00242E36" w:rsidP="00242E36">
            <w:pPr>
              <w:autoSpaceDE w:val="0"/>
              <w:autoSpaceDN w:val="0"/>
              <w:adjustRightInd w:val="0"/>
              <w:rPr>
                <w:b/>
                <w:color w:val="000000"/>
                <w:sz w:val="22"/>
                <w:szCs w:val="22"/>
              </w:rPr>
            </w:pPr>
          </w:p>
        </w:tc>
        <w:tc>
          <w:tcPr>
            <w:tcW w:w="3720"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Males</w:t>
            </w:r>
          </w:p>
        </w:tc>
        <w:tc>
          <w:tcPr>
            <w:tcW w:w="3731"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Females</w:t>
            </w:r>
          </w:p>
        </w:tc>
      </w:tr>
      <w:tr w:rsidR="00B227E6" w:rsidRPr="00242E36" w:rsidTr="00F337B1">
        <w:trPr>
          <w:trHeight w:val="270"/>
        </w:trPr>
        <w:tc>
          <w:tcPr>
            <w:tcW w:w="2071" w:type="dxa"/>
            <w:vMerge/>
            <w:noWrap/>
          </w:tcPr>
          <w:p w:rsidR="00B227E6" w:rsidRPr="00242E36" w:rsidRDefault="00B227E6" w:rsidP="00242E36">
            <w:pPr>
              <w:autoSpaceDE w:val="0"/>
              <w:autoSpaceDN w:val="0"/>
              <w:adjustRightInd w:val="0"/>
              <w:rPr>
                <w:b/>
                <w:color w:val="000000"/>
                <w:sz w:val="22"/>
                <w:szCs w:val="22"/>
              </w:rPr>
            </w:pPr>
          </w:p>
        </w:tc>
        <w:tc>
          <w:tcPr>
            <w:tcW w:w="2000" w:type="dxa"/>
            <w:noWrap/>
          </w:tcPr>
          <w:p w:rsidR="00B227E6" w:rsidRPr="00242E36" w:rsidRDefault="00B227E6" w:rsidP="00242E36">
            <w:pPr>
              <w:autoSpaceDE w:val="0"/>
              <w:autoSpaceDN w:val="0"/>
              <w:adjustRightInd w:val="0"/>
              <w:rPr>
                <w:b/>
                <w:color w:val="000000"/>
                <w:sz w:val="22"/>
                <w:szCs w:val="22"/>
              </w:rPr>
            </w:pPr>
            <w:r>
              <w:rPr>
                <w:b/>
                <w:color w:val="000000"/>
                <w:sz w:val="22"/>
                <w:szCs w:val="22"/>
              </w:rPr>
              <w:t>Caucasians</w:t>
            </w:r>
          </w:p>
        </w:tc>
        <w:tc>
          <w:tcPr>
            <w:tcW w:w="1720" w:type="dxa"/>
            <w:noWrap/>
          </w:tcPr>
          <w:p w:rsidR="00B227E6" w:rsidRPr="00242E36" w:rsidRDefault="00B227E6" w:rsidP="00242E36">
            <w:pPr>
              <w:autoSpaceDE w:val="0"/>
              <w:autoSpaceDN w:val="0"/>
              <w:adjustRightInd w:val="0"/>
              <w:rPr>
                <w:b/>
                <w:color w:val="000000"/>
                <w:sz w:val="22"/>
                <w:szCs w:val="22"/>
              </w:rPr>
            </w:pPr>
            <w:proofErr w:type="spellStart"/>
            <w:r>
              <w:rPr>
                <w:b/>
                <w:color w:val="000000"/>
                <w:sz w:val="22"/>
                <w:szCs w:val="22"/>
              </w:rPr>
              <w:t>Noncaucasians</w:t>
            </w:r>
            <w:proofErr w:type="spellEnd"/>
          </w:p>
        </w:tc>
        <w:tc>
          <w:tcPr>
            <w:tcW w:w="1831" w:type="dxa"/>
            <w:noWrap/>
          </w:tcPr>
          <w:p w:rsidR="00B227E6" w:rsidRPr="00242E36" w:rsidRDefault="00B227E6" w:rsidP="00F337B1">
            <w:pPr>
              <w:autoSpaceDE w:val="0"/>
              <w:autoSpaceDN w:val="0"/>
              <w:adjustRightInd w:val="0"/>
              <w:rPr>
                <w:b/>
                <w:color w:val="000000"/>
                <w:sz w:val="22"/>
                <w:szCs w:val="22"/>
              </w:rPr>
            </w:pPr>
            <w:r>
              <w:rPr>
                <w:b/>
                <w:color w:val="000000"/>
                <w:sz w:val="22"/>
                <w:szCs w:val="22"/>
              </w:rPr>
              <w:t>Caucasians</w:t>
            </w:r>
          </w:p>
        </w:tc>
        <w:tc>
          <w:tcPr>
            <w:tcW w:w="1900" w:type="dxa"/>
            <w:noWrap/>
          </w:tcPr>
          <w:p w:rsidR="00B227E6" w:rsidRPr="00242E36" w:rsidRDefault="00B227E6" w:rsidP="00F337B1">
            <w:pPr>
              <w:autoSpaceDE w:val="0"/>
              <w:autoSpaceDN w:val="0"/>
              <w:adjustRightInd w:val="0"/>
              <w:rPr>
                <w:b/>
                <w:color w:val="000000"/>
                <w:sz w:val="22"/>
                <w:szCs w:val="22"/>
              </w:rPr>
            </w:pPr>
            <w:proofErr w:type="spellStart"/>
            <w:r>
              <w:rPr>
                <w:b/>
                <w:color w:val="000000"/>
                <w:sz w:val="22"/>
                <w:szCs w:val="22"/>
              </w:rPr>
              <w:t>Noncaucasians</w:t>
            </w:r>
            <w:proofErr w:type="spellEnd"/>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Cholesterol</w:t>
            </w:r>
            <w:r w:rsidR="00242E36" w:rsidRPr="00242E36">
              <w:rPr>
                <w:b/>
                <w:color w:val="000000"/>
                <w:sz w:val="22"/>
                <w:szCs w:val="22"/>
              </w:rPr>
              <w:t xml:space="preserve"> (</w:t>
            </w:r>
            <w:r>
              <w:rPr>
                <w:b/>
                <w:color w:val="000000"/>
                <w:sz w:val="22"/>
                <w:szCs w:val="22"/>
              </w:rPr>
              <w:t>m</w:t>
            </w:r>
            <w:r w:rsidR="00242E36" w:rsidRPr="00242E36">
              <w:rPr>
                <w:b/>
                <w:color w:val="000000"/>
                <w:sz w:val="22"/>
                <w:szCs w:val="22"/>
              </w:rPr>
              <w:t>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197.5 (1.092)</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197.9 (2.557)</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222.8 (1.103)</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213.6 (2.321)</w:t>
            </w:r>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Fibrinogen</w:t>
            </w:r>
            <w:r w:rsidR="00242E36" w:rsidRPr="00242E36">
              <w:rPr>
                <w:b/>
                <w:color w:val="000000"/>
                <w:sz w:val="22"/>
                <w:szCs w:val="22"/>
              </w:rPr>
              <w:t xml:space="preserve"> (mg/dl)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317.8 (2.126)</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333.7 (5.628)</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320.7 (1.627)</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proofErr w:type="spell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r>
        <w:rPr>
          <w:color w:val="000000"/>
          <w:sz w:val="22"/>
          <w:szCs w:val="22"/>
        </w:rPr>
        <w:t>.</w:t>
      </w:r>
      <w:r w:rsidR="00242E36" w:rsidRPr="00242E36">
        <w:rPr>
          <w:color w:val="000000"/>
          <w:sz w:val="22"/>
          <w:szCs w:val="22"/>
        </w:rPr>
        <w:t>)</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rsidR="009C319A" w:rsidRPr="00D34DE0" w:rsidRDefault="009C319A" w:rsidP="009C319A">
      <w:pPr>
        <w:numPr>
          <w:ilvl w:val="2"/>
          <w:numId w:val="2"/>
        </w:numPr>
        <w:autoSpaceDE w:val="0"/>
        <w:autoSpaceDN w:val="0"/>
        <w:adjustRightInd w:val="0"/>
        <w:rPr>
          <w:b/>
          <w:color w:val="000000"/>
          <w:sz w:val="22"/>
          <w:szCs w:val="22"/>
        </w:rPr>
      </w:pPr>
      <w:r w:rsidRPr="00D34DE0">
        <w:rPr>
          <w:b/>
          <w:color w:val="000000"/>
          <w:sz w:val="22"/>
          <w:szCs w:val="22"/>
        </w:rPr>
        <w:t>Mean cholesterol levels were found to be 25.3 mg/dL greater in female Caucasians than in male Caucasians. Such a difference was found sufficiently extreme to be able to rule out a null hypothesis of no difference in mean cholesterol across groups defined by binary gender (P&lt;0.0001). Based on a 95% confidence interval, we find that the observed difference in mean cholesterol is not atypical of settings in which the true difference in mean cholesterol</w:t>
      </w:r>
      <w:r w:rsidR="00D34DE0" w:rsidRPr="00D34DE0">
        <w:rPr>
          <w:b/>
          <w:color w:val="000000"/>
          <w:sz w:val="22"/>
          <w:szCs w:val="22"/>
        </w:rPr>
        <w:t xml:space="preserve"> were such that female Caucasians had mean cholesterol 22.26 mg/dL higher to 28.34 mg/dL higher than male Caucasians. </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rsidR="00497356" w:rsidRPr="00242E36" w:rsidRDefault="00497356" w:rsidP="00497356">
      <w:pPr>
        <w:numPr>
          <w:ilvl w:val="2"/>
          <w:numId w:val="2"/>
        </w:numPr>
        <w:autoSpaceDE w:val="0"/>
        <w:autoSpaceDN w:val="0"/>
        <w:adjustRightInd w:val="0"/>
        <w:rPr>
          <w:color w:val="000000"/>
          <w:sz w:val="22"/>
          <w:szCs w:val="22"/>
        </w:rPr>
      </w:pPr>
      <w:r>
        <w:rPr>
          <w:b/>
          <w:color w:val="000000"/>
          <w:sz w:val="22"/>
          <w:szCs w:val="22"/>
        </w:rPr>
        <w:t xml:space="preserve">Mean cholesterol levels were found to be 15.7 mg/dL greater in female Non-Caucasians than in male Non-Caucasians. Based on a 95% confidence interval, it would not be unusual if the true mean cholesterol for Non-Caucasian females were found to be 8.93 mg/dL to 22.5 mg/dL greater than mean cholesterol in Non-Caucasian males. At the 5% significance levels, we reject the null hypothesis of no difference in mean cholesterol across groups defined by binary gender (P&lt;0.0001).   </w:t>
      </w:r>
    </w:p>
    <w:p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rsidR="00AD711E" w:rsidRDefault="00AD711E" w:rsidP="00C06FEE">
      <w:pPr>
        <w:autoSpaceDE w:val="0"/>
        <w:autoSpaceDN w:val="0"/>
        <w:adjustRightInd w:val="0"/>
        <w:rPr>
          <w:color w:val="000000"/>
          <w:sz w:val="22"/>
          <w:szCs w:val="22"/>
        </w:rPr>
      </w:pPr>
      <w:r>
        <w:rPr>
          <w:color w:val="000000"/>
          <w:sz w:val="22"/>
          <w:szCs w:val="22"/>
        </w:rPr>
        <w:t xml:space="preserve"> </w:t>
      </w:r>
    </w:p>
    <w:p w:rsidR="00AD711E" w:rsidRPr="00781C58" w:rsidRDefault="00AD711E" w:rsidP="00AD711E">
      <w:pPr>
        <w:autoSpaceDE w:val="0"/>
        <w:autoSpaceDN w:val="0"/>
        <w:adjustRightInd w:val="0"/>
        <w:ind w:left="1800"/>
        <w:rPr>
          <w:i/>
          <w:iCs/>
          <w:color w:val="000000"/>
          <w:sz w:val="16"/>
          <w:szCs w:val="16"/>
        </w:rPr>
      </w:pPr>
      <w:r w:rsidRPr="00781C58">
        <w:rPr>
          <w:i/>
          <w:iCs/>
          <w:color w:val="000000"/>
          <w:sz w:val="16"/>
          <w:szCs w:val="16"/>
        </w:rPr>
        <w:t xml:space="preserve">An approach that can be used here is to find a </w:t>
      </w:r>
      <w:r w:rsidR="00242E36" w:rsidRPr="00781C58">
        <w:rPr>
          <w:i/>
          <w:iCs/>
          <w:color w:val="000000"/>
          <w:sz w:val="16"/>
          <w:szCs w:val="16"/>
        </w:rPr>
        <w:t xml:space="preserve">weighted average of the measures </w:t>
      </w:r>
      <w:r w:rsidR="00516FEF" w:rsidRPr="00781C58">
        <w:rPr>
          <w:i/>
          <w:iCs/>
          <w:color w:val="000000"/>
          <w:sz w:val="16"/>
          <w:szCs w:val="16"/>
        </w:rPr>
        <w:t>of effect in each race</w:t>
      </w:r>
      <w:r w:rsidR="00242E36" w:rsidRPr="00781C58">
        <w:rPr>
          <w:i/>
          <w:iCs/>
          <w:color w:val="000000"/>
          <w:sz w:val="16"/>
          <w:szCs w:val="16"/>
        </w:rPr>
        <w:t xml:space="preserve"> group. Hence, you might use a weighted average of the estimates Δ</w:t>
      </w:r>
      <w:r w:rsidR="00242E36" w:rsidRPr="00781C58">
        <w:rPr>
          <w:i/>
          <w:iCs/>
          <w:color w:val="000000"/>
          <w:sz w:val="16"/>
          <w:szCs w:val="16"/>
          <w:vertAlign w:val="subscript"/>
        </w:rPr>
        <w:t>C</w:t>
      </w:r>
      <w:r w:rsidR="00242E36" w:rsidRPr="00781C58">
        <w:rPr>
          <w:i/>
          <w:iCs/>
          <w:color w:val="000000"/>
          <w:sz w:val="16"/>
          <w:szCs w:val="16"/>
        </w:rPr>
        <w:t xml:space="preserve"> and Δ</w:t>
      </w:r>
      <w:r w:rsidR="00242E36" w:rsidRPr="00781C58">
        <w:rPr>
          <w:i/>
          <w:iCs/>
          <w:color w:val="000000"/>
          <w:sz w:val="16"/>
          <w:szCs w:val="16"/>
          <w:vertAlign w:val="subscript"/>
        </w:rPr>
        <w:t>N</w:t>
      </w:r>
      <w:r w:rsidR="00242E36" w:rsidRPr="00781C58">
        <w:rPr>
          <w:i/>
          <w:iCs/>
          <w:color w:val="000000"/>
          <w:sz w:val="16"/>
          <w:szCs w:val="16"/>
        </w:rPr>
        <w:t xml:space="preserve"> you derived in parts a and b, respectively</w:t>
      </w:r>
      <w:r w:rsidRPr="00781C58">
        <w:rPr>
          <w:i/>
          <w:iCs/>
          <w:color w:val="000000"/>
          <w:sz w:val="16"/>
          <w:szCs w:val="16"/>
        </w:rPr>
        <w:t>: Let the adjusted estimated be defined according to</w:t>
      </w:r>
    </w:p>
    <w:p w:rsidR="00AD711E" w:rsidRPr="00781C58" w:rsidRDefault="00AD711E" w:rsidP="00AD711E">
      <w:pPr>
        <w:autoSpaceDE w:val="0"/>
        <w:autoSpaceDN w:val="0"/>
        <w:adjustRightInd w:val="0"/>
        <w:ind w:left="1800"/>
        <w:jc w:val="center"/>
        <w:rPr>
          <w:i/>
          <w:iCs/>
          <w:color w:val="000000"/>
          <w:sz w:val="16"/>
          <w:szCs w:val="16"/>
        </w:rPr>
      </w:pPr>
      <w:proofErr w:type="spellStart"/>
      <w:r w:rsidRPr="00781C58">
        <w:rPr>
          <w:i/>
          <w:iCs/>
          <w:color w:val="000000"/>
          <w:sz w:val="16"/>
          <w:szCs w:val="16"/>
        </w:rPr>
        <w:t>Δ</w:t>
      </w:r>
      <w:r w:rsidRPr="00781C58">
        <w:rPr>
          <w:i/>
          <w:iCs/>
          <w:color w:val="000000"/>
          <w:sz w:val="16"/>
          <w:szCs w:val="16"/>
          <w:vertAlign w:val="subscript"/>
        </w:rPr>
        <w:t>adj</w:t>
      </w:r>
      <w:proofErr w:type="spellEnd"/>
      <w:r w:rsidRPr="00781C58">
        <w:rPr>
          <w:i/>
          <w:iCs/>
          <w:color w:val="000000"/>
          <w:sz w:val="16"/>
          <w:szCs w:val="16"/>
        </w:rPr>
        <w:t xml:space="preserve"> =  (</w:t>
      </w:r>
      <w:proofErr w:type="spellStart"/>
      <w:r w:rsidRPr="00781C58">
        <w:rPr>
          <w:i/>
          <w:iCs/>
          <w:color w:val="000000"/>
          <w:sz w:val="16"/>
          <w:szCs w:val="16"/>
        </w:rPr>
        <w:t>w</w:t>
      </w:r>
      <w:r w:rsidRPr="00781C58">
        <w:rPr>
          <w:i/>
          <w:iCs/>
          <w:color w:val="000000"/>
          <w:sz w:val="16"/>
          <w:szCs w:val="16"/>
          <w:vertAlign w:val="subscript"/>
        </w:rPr>
        <w:t>C</w:t>
      </w:r>
      <w:proofErr w:type="spellEnd"/>
      <w:r w:rsidRPr="00781C58">
        <w:rPr>
          <w:i/>
          <w:iCs/>
          <w:color w:val="000000"/>
          <w:sz w:val="16"/>
          <w:szCs w:val="16"/>
        </w:rPr>
        <w:t xml:space="preserve"> </w:t>
      </w:r>
      <w:r w:rsidRPr="00781C58">
        <w:rPr>
          <w:i/>
          <w:iCs/>
          <w:color w:val="000000"/>
          <w:sz w:val="16"/>
          <w:szCs w:val="16"/>
        </w:rPr>
        <w:sym w:font="Symbol" w:char="F0B4"/>
      </w:r>
      <w:r w:rsidRPr="00781C58">
        <w:rPr>
          <w:i/>
          <w:iCs/>
          <w:color w:val="000000"/>
          <w:sz w:val="16"/>
          <w:szCs w:val="16"/>
        </w:rPr>
        <w:t xml:space="preserve"> Δ</w:t>
      </w:r>
      <w:r w:rsidRPr="00781C58">
        <w:rPr>
          <w:i/>
          <w:iCs/>
          <w:color w:val="000000"/>
          <w:sz w:val="16"/>
          <w:szCs w:val="16"/>
          <w:vertAlign w:val="subscript"/>
        </w:rPr>
        <w:t>C</w:t>
      </w:r>
      <w:r w:rsidRPr="00781C58">
        <w:rPr>
          <w:i/>
          <w:iCs/>
          <w:color w:val="000000"/>
          <w:sz w:val="16"/>
          <w:szCs w:val="16"/>
        </w:rPr>
        <w:t xml:space="preserve"> + </w:t>
      </w:r>
      <w:proofErr w:type="spellStart"/>
      <w:r w:rsidRPr="00781C58">
        <w:rPr>
          <w:i/>
          <w:iCs/>
          <w:color w:val="000000"/>
          <w:sz w:val="16"/>
          <w:szCs w:val="16"/>
        </w:rPr>
        <w:t>w</w:t>
      </w:r>
      <w:r w:rsidRPr="00781C58">
        <w:rPr>
          <w:i/>
          <w:iCs/>
          <w:color w:val="000000"/>
          <w:sz w:val="16"/>
          <w:szCs w:val="16"/>
          <w:vertAlign w:val="subscript"/>
        </w:rPr>
        <w:t>N</w:t>
      </w:r>
      <w:proofErr w:type="spellEnd"/>
      <w:r w:rsidRPr="00781C58">
        <w:rPr>
          <w:i/>
          <w:iCs/>
          <w:color w:val="000000"/>
          <w:sz w:val="16"/>
          <w:szCs w:val="16"/>
        </w:rPr>
        <w:t xml:space="preserve"> </w:t>
      </w:r>
      <w:r w:rsidRPr="00781C58">
        <w:rPr>
          <w:i/>
          <w:iCs/>
          <w:color w:val="000000"/>
          <w:sz w:val="16"/>
          <w:szCs w:val="16"/>
        </w:rPr>
        <w:sym w:font="Symbol" w:char="F0B4"/>
      </w:r>
      <w:r w:rsidRPr="00781C58">
        <w:rPr>
          <w:i/>
          <w:iCs/>
          <w:color w:val="000000"/>
          <w:sz w:val="16"/>
          <w:szCs w:val="16"/>
        </w:rPr>
        <w:t xml:space="preserve"> Δ</w:t>
      </w:r>
      <w:r w:rsidRPr="00781C58">
        <w:rPr>
          <w:i/>
          <w:iCs/>
          <w:color w:val="000000"/>
          <w:sz w:val="16"/>
          <w:szCs w:val="16"/>
          <w:vertAlign w:val="subscript"/>
        </w:rPr>
        <w:t>N</w:t>
      </w:r>
      <w:r w:rsidRPr="00781C58">
        <w:rPr>
          <w:i/>
          <w:iCs/>
          <w:color w:val="000000"/>
          <w:sz w:val="16"/>
          <w:szCs w:val="16"/>
        </w:rPr>
        <w:t>) / (</w:t>
      </w:r>
      <w:proofErr w:type="spellStart"/>
      <w:r w:rsidRPr="00781C58">
        <w:rPr>
          <w:i/>
          <w:iCs/>
          <w:color w:val="000000"/>
          <w:sz w:val="16"/>
          <w:szCs w:val="16"/>
        </w:rPr>
        <w:t>w</w:t>
      </w:r>
      <w:r w:rsidRPr="00781C58">
        <w:rPr>
          <w:i/>
          <w:iCs/>
          <w:color w:val="000000"/>
          <w:sz w:val="16"/>
          <w:szCs w:val="16"/>
          <w:vertAlign w:val="subscript"/>
        </w:rPr>
        <w:t>C</w:t>
      </w:r>
      <w:proofErr w:type="spellEnd"/>
      <w:r w:rsidRPr="00781C58">
        <w:rPr>
          <w:i/>
          <w:iCs/>
          <w:color w:val="000000"/>
          <w:sz w:val="16"/>
          <w:szCs w:val="16"/>
        </w:rPr>
        <w:t xml:space="preserve"> + </w:t>
      </w:r>
      <w:proofErr w:type="spellStart"/>
      <w:r w:rsidRPr="00781C58">
        <w:rPr>
          <w:i/>
          <w:iCs/>
          <w:color w:val="000000"/>
          <w:sz w:val="16"/>
          <w:szCs w:val="16"/>
        </w:rPr>
        <w:t>w</w:t>
      </w:r>
      <w:r w:rsidRPr="00781C58">
        <w:rPr>
          <w:i/>
          <w:iCs/>
          <w:color w:val="000000"/>
          <w:sz w:val="16"/>
          <w:szCs w:val="16"/>
          <w:vertAlign w:val="subscript"/>
        </w:rPr>
        <w:t>N</w:t>
      </w:r>
      <w:proofErr w:type="spellEnd"/>
      <w:r w:rsidRPr="00781C58">
        <w:rPr>
          <w:i/>
          <w:iCs/>
          <w:color w:val="000000"/>
          <w:sz w:val="16"/>
          <w:szCs w:val="16"/>
        </w:rPr>
        <w:t>)</w:t>
      </w:r>
    </w:p>
    <w:p w:rsidR="00AD711E" w:rsidRPr="00781C58" w:rsidRDefault="00AD711E" w:rsidP="00AD711E">
      <w:pPr>
        <w:autoSpaceDE w:val="0"/>
        <w:autoSpaceDN w:val="0"/>
        <w:adjustRightInd w:val="0"/>
        <w:ind w:left="1800"/>
        <w:rPr>
          <w:i/>
          <w:iCs/>
          <w:color w:val="000000"/>
          <w:sz w:val="16"/>
          <w:szCs w:val="16"/>
        </w:rPr>
      </w:pPr>
      <w:r w:rsidRPr="00781C58">
        <w:rPr>
          <w:i/>
          <w:iCs/>
          <w:color w:val="000000"/>
          <w:sz w:val="16"/>
          <w:szCs w:val="16"/>
        </w:rPr>
        <w:t xml:space="preserve">where </w:t>
      </w:r>
      <w:proofErr w:type="spellStart"/>
      <w:r w:rsidRPr="00781C58">
        <w:rPr>
          <w:i/>
          <w:iCs/>
          <w:color w:val="000000"/>
          <w:sz w:val="16"/>
          <w:szCs w:val="16"/>
        </w:rPr>
        <w:t>w</w:t>
      </w:r>
      <w:r w:rsidRPr="00781C58">
        <w:rPr>
          <w:i/>
          <w:iCs/>
          <w:color w:val="000000"/>
          <w:sz w:val="16"/>
          <w:szCs w:val="16"/>
          <w:vertAlign w:val="subscript"/>
        </w:rPr>
        <w:t>C</w:t>
      </w:r>
      <w:proofErr w:type="spellEnd"/>
      <w:r w:rsidRPr="00781C58">
        <w:rPr>
          <w:i/>
          <w:iCs/>
          <w:color w:val="000000"/>
          <w:sz w:val="16"/>
          <w:szCs w:val="16"/>
        </w:rPr>
        <w:t xml:space="preserve"> and </w:t>
      </w:r>
      <w:proofErr w:type="spellStart"/>
      <w:r w:rsidRPr="00781C58">
        <w:rPr>
          <w:i/>
          <w:iCs/>
          <w:color w:val="000000"/>
          <w:sz w:val="16"/>
          <w:szCs w:val="16"/>
        </w:rPr>
        <w:t>w</w:t>
      </w:r>
      <w:r w:rsidRPr="00781C58">
        <w:rPr>
          <w:i/>
          <w:iCs/>
          <w:color w:val="000000"/>
          <w:sz w:val="16"/>
          <w:szCs w:val="16"/>
          <w:vertAlign w:val="subscript"/>
        </w:rPr>
        <w:t>N</w:t>
      </w:r>
      <w:proofErr w:type="spellEnd"/>
      <w:r w:rsidRPr="00781C58">
        <w:rPr>
          <w:i/>
          <w:iCs/>
          <w:color w:val="000000"/>
          <w:sz w:val="16"/>
          <w:szCs w:val="16"/>
        </w:rPr>
        <w:t xml:space="preserve"> are relative weights to be applied to the two strata. </w:t>
      </w:r>
      <w:r w:rsidR="0032583E" w:rsidRPr="00781C58">
        <w:rPr>
          <w:i/>
          <w:iCs/>
          <w:color w:val="000000"/>
          <w:sz w:val="16"/>
          <w:szCs w:val="16"/>
        </w:rPr>
        <w:t xml:space="preserve">(Note that the equation becomes simpler if we ensure that the relative weights sum to 1.) </w:t>
      </w:r>
      <w:r w:rsidRPr="00781C58">
        <w:rPr>
          <w:i/>
          <w:iCs/>
          <w:color w:val="000000"/>
          <w:sz w:val="16"/>
          <w:szCs w:val="16"/>
        </w:rPr>
        <w:t xml:space="preserve">The SE of the adjusted estimate of effect is then found by using the properties of variances. Recall that when multiplying a random variable by a constant, </w:t>
      </w:r>
      <w:proofErr w:type="spellStart"/>
      <w:r w:rsidRPr="00781C58">
        <w:rPr>
          <w:i/>
          <w:iCs/>
          <w:color w:val="000000"/>
          <w:sz w:val="16"/>
          <w:szCs w:val="16"/>
        </w:rPr>
        <w:t>Var</w:t>
      </w:r>
      <w:proofErr w:type="spellEnd"/>
      <w:r w:rsidRPr="00781C58">
        <w:rPr>
          <w:i/>
          <w:iCs/>
          <w:color w:val="000000"/>
          <w:sz w:val="16"/>
          <w:szCs w:val="16"/>
        </w:rPr>
        <w:t>(</w:t>
      </w:r>
      <w:proofErr w:type="spellStart"/>
      <w:r w:rsidRPr="00781C58">
        <w:rPr>
          <w:i/>
          <w:iCs/>
          <w:color w:val="000000"/>
          <w:sz w:val="16"/>
          <w:szCs w:val="16"/>
        </w:rPr>
        <w:t>cX</w:t>
      </w:r>
      <w:proofErr w:type="spellEnd"/>
      <w:r w:rsidRPr="00781C58">
        <w:rPr>
          <w:i/>
          <w:iCs/>
          <w:color w:val="000000"/>
          <w:sz w:val="16"/>
          <w:szCs w:val="16"/>
        </w:rPr>
        <w:t>) = c</w:t>
      </w:r>
      <w:r w:rsidRPr="00781C58">
        <w:rPr>
          <w:i/>
          <w:iCs/>
          <w:color w:val="000000"/>
          <w:sz w:val="16"/>
          <w:szCs w:val="16"/>
          <w:vertAlign w:val="superscript"/>
        </w:rPr>
        <w:t>2</w:t>
      </w:r>
      <w:r w:rsidRPr="00781C58">
        <w:rPr>
          <w:i/>
          <w:iCs/>
          <w:color w:val="000000"/>
          <w:sz w:val="16"/>
          <w:szCs w:val="16"/>
        </w:rPr>
        <w:t xml:space="preserve"> </w:t>
      </w:r>
      <w:proofErr w:type="spellStart"/>
      <w:r w:rsidRPr="00781C58">
        <w:rPr>
          <w:i/>
          <w:iCs/>
          <w:color w:val="000000"/>
          <w:sz w:val="16"/>
          <w:szCs w:val="16"/>
        </w:rPr>
        <w:t>Var</w:t>
      </w:r>
      <w:proofErr w:type="spellEnd"/>
      <w:r w:rsidRPr="00781C58">
        <w:rPr>
          <w:i/>
          <w:iCs/>
          <w:color w:val="000000"/>
          <w:sz w:val="16"/>
          <w:szCs w:val="16"/>
        </w:rPr>
        <w:t>(X). Hence, you can find the standard error of the adjusted estimate can be found by</w:t>
      </w:r>
    </w:p>
    <w:p w:rsidR="0032583E" w:rsidRPr="00781C58" w:rsidRDefault="0032583E" w:rsidP="00AD711E">
      <w:pPr>
        <w:autoSpaceDE w:val="0"/>
        <w:autoSpaceDN w:val="0"/>
        <w:adjustRightInd w:val="0"/>
        <w:ind w:left="1800"/>
        <w:rPr>
          <w:i/>
          <w:iCs/>
          <w:color w:val="000000"/>
          <w:sz w:val="16"/>
          <w:szCs w:val="16"/>
        </w:rPr>
      </w:pPr>
      <w:r w:rsidRPr="00781C58">
        <w:rPr>
          <w:i/>
          <w:iCs/>
          <w:color w:val="000000"/>
          <w:position w:val="-34"/>
          <w:sz w:val="16"/>
          <w:szCs w:val="16"/>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7" o:title=""/>
          </v:shape>
          <o:OLEObject Type="Embed" ProgID="Equation.3" ShapeID="_x0000_i1025" DrawAspect="Content" ObjectID="_1454691326" r:id="rId8"/>
        </w:object>
      </w:r>
    </w:p>
    <w:p w:rsidR="0032583E" w:rsidRPr="00781C58" w:rsidRDefault="00AD711E" w:rsidP="00AD711E">
      <w:pPr>
        <w:autoSpaceDE w:val="0"/>
        <w:autoSpaceDN w:val="0"/>
        <w:adjustRightInd w:val="0"/>
        <w:ind w:left="1800"/>
        <w:rPr>
          <w:i/>
          <w:iCs/>
          <w:color w:val="000000"/>
          <w:sz w:val="16"/>
          <w:szCs w:val="16"/>
        </w:rPr>
      </w:pPr>
      <w:r w:rsidRPr="00781C58">
        <w:rPr>
          <w:i/>
          <w:iCs/>
          <w:color w:val="000000"/>
          <w:sz w:val="16"/>
          <w:szCs w:val="16"/>
        </w:rPr>
        <w:t>Many options could be considered for</w:t>
      </w:r>
      <w:r w:rsidR="0032583E" w:rsidRPr="00781C58">
        <w:rPr>
          <w:i/>
          <w:iCs/>
          <w:color w:val="000000"/>
          <w:sz w:val="16"/>
          <w:szCs w:val="16"/>
        </w:rPr>
        <w:t xml:space="preserve"> choosing the weights. Two that might be considered include:</w:t>
      </w:r>
    </w:p>
    <w:p w:rsidR="0032583E" w:rsidRPr="00781C58" w:rsidRDefault="0032583E" w:rsidP="0032583E">
      <w:pPr>
        <w:numPr>
          <w:ilvl w:val="2"/>
          <w:numId w:val="2"/>
        </w:numPr>
        <w:autoSpaceDE w:val="0"/>
        <w:autoSpaceDN w:val="0"/>
        <w:adjustRightInd w:val="0"/>
        <w:rPr>
          <w:i/>
          <w:iCs/>
          <w:color w:val="000000"/>
          <w:sz w:val="16"/>
          <w:szCs w:val="16"/>
        </w:rPr>
      </w:pPr>
      <w:r w:rsidRPr="00781C58">
        <w:rPr>
          <w:i/>
          <w:iCs/>
          <w:color w:val="000000"/>
          <w:sz w:val="16"/>
          <w:szCs w:val="16"/>
          <w:u w:val="single"/>
        </w:rPr>
        <w:t>Importance weights:</w:t>
      </w:r>
      <w:r w:rsidR="00242E36" w:rsidRPr="00781C58">
        <w:rPr>
          <w:i/>
          <w:iCs/>
          <w:color w:val="000000"/>
          <w:sz w:val="16"/>
          <w:szCs w:val="16"/>
        </w:rPr>
        <w:t xml:space="preserve"> </w:t>
      </w:r>
      <w:r w:rsidRPr="00781C58">
        <w:rPr>
          <w:i/>
          <w:iCs/>
          <w:color w:val="000000"/>
          <w:sz w:val="16"/>
          <w:szCs w:val="16"/>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w:t>
      </w:r>
      <w:r w:rsidR="00C06FEE" w:rsidRPr="00781C58">
        <w:rPr>
          <w:i/>
          <w:iCs/>
          <w:color w:val="000000"/>
          <w:sz w:val="16"/>
          <w:szCs w:val="16"/>
        </w:rPr>
        <w:t>86.37% of US residents aged 65 years or older are Caucasian).</w:t>
      </w:r>
    </w:p>
    <w:p w:rsidR="00C06FEE" w:rsidRPr="00781C58" w:rsidRDefault="00C06FEE" w:rsidP="00C06FEE">
      <w:pPr>
        <w:numPr>
          <w:ilvl w:val="2"/>
          <w:numId w:val="2"/>
        </w:numPr>
        <w:autoSpaceDE w:val="0"/>
        <w:autoSpaceDN w:val="0"/>
        <w:adjustRightInd w:val="0"/>
        <w:rPr>
          <w:i/>
          <w:iCs/>
          <w:color w:val="000000"/>
          <w:sz w:val="16"/>
          <w:szCs w:val="16"/>
        </w:rPr>
      </w:pPr>
      <w:r w:rsidRPr="00781C58">
        <w:rPr>
          <w:i/>
          <w:iCs/>
          <w:color w:val="000000"/>
          <w:sz w:val="16"/>
          <w:szCs w:val="16"/>
          <w:u w:val="single"/>
        </w:rPr>
        <w:t>Efficiency weights:</w:t>
      </w:r>
      <w:r w:rsidRPr="00781C58">
        <w:rPr>
          <w:i/>
          <w:iCs/>
          <w:color w:val="000000"/>
          <w:sz w:val="16"/>
          <w:szCs w:val="16"/>
        </w:rPr>
        <w:t xml:space="preserve">  Under the assumption of no effect modification, the most efficient analysis would be to weight each stratum in proportion to the inverse of the square of the standard error of the stratum specific estimate. </w:t>
      </w:r>
    </w:p>
    <w:p w:rsidR="00242E36" w:rsidRDefault="00242E36" w:rsidP="00C06FEE">
      <w:pPr>
        <w:autoSpaceDE w:val="0"/>
        <w:autoSpaceDN w:val="0"/>
        <w:adjustRightInd w:val="0"/>
        <w:rPr>
          <w:color w:val="000000"/>
          <w:sz w:val="22"/>
          <w:szCs w:val="22"/>
        </w:rPr>
      </w:pPr>
    </w:p>
    <w:p w:rsidR="00781C58" w:rsidRPr="00781C58" w:rsidRDefault="00781C58" w:rsidP="00781C58">
      <w:pPr>
        <w:pStyle w:val="ListParagraph"/>
        <w:numPr>
          <w:ilvl w:val="2"/>
          <w:numId w:val="2"/>
        </w:numPr>
        <w:autoSpaceDE w:val="0"/>
        <w:autoSpaceDN w:val="0"/>
        <w:adjustRightInd w:val="0"/>
        <w:rPr>
          <w:color w:val="000000"/>
          <w:sz w:val="22"/>
          <w:szCs w:val="22"/>
        </w:rPr>
      </w:pPr>
      <w:r>
        <w:rPr>
          <w:b/>
          <w:color w:val="000000"/>
          <w:sz w:val="22"/>
          <w:szCs w:val="22"/>
        </w:rPr>
        <w:t xml:space="preserve">After adjustment for race, using importance weights based on sample proportions, mean cholesterol levels were found to be 23.8 mg/dL greater in female subjects than male subjects of the same race. Based on a 95% confidence interval, it would not be unusual if the true mean difference in mean cholesterol were 12.7 mg/dL to 34.9 mg/dL in female subjects than male subjects sharing the same race. At the 5% significance level, we reject the null hypothesis of no </w:t>
      </w:r>
      <w:r>
        <w:rPr>
          <w:b/>
          <w:color w:val="000000"/>
          <w:sz w:val="22"/>
          <w:szCs w:val="22"/>
        </w:rPr>
        <w:lastRenderedPageBreak/>
        <w:t>difference in mean cholesterol across groups defined by binary gender (P&lt;0.0001).</w:t>
      </w:r>
    </w:p>
    <w:p w:rsidR="00781C58" w:rsidRPr="00781C58" w:rsidRDefault="00781C58" w:rsidP="00781C58">
      <w:pPr>
        <w:pStyle w:val="ListParagraph"/>
        <w:rPr>
          <w:color w:val="000000"/>
          <w:sz w:val="22"/>
          <w:szCs w:val="22"/>
        </w:rPr>
      </w:pPr>
    </w:p>
    <w:p w:rsidR="00781C58" w:rsidRPr="00781C58" w:rsidRDefault="00781C58" w:rsidP="00781C58">
      <w:pPr>
        <w:pStyle w:val="ListParagraph"/>
        <w:numPr>
          <w:ilvl w:val="2"/>
          <w:numId w:val="2"/>
        </w:numPr>
        <w:autoSpaceDE w:val="0"/>
        <w:autoSpaceDN w:val="0"/>
        <w:adjustRightInd w:val="0"/>
        <w:rPr>
          <w:color w:val="000000"/>
          <w:sz w:val="22"/>
          <w:szCs w:val="22"/>
        </w:rPr>
      </w:pPr>
      <w:r>
        <w:rPr>
          <w:b/>
          <w:color w:val="000000"/>
          <w:sz w:val="22"/>
          <w:szCs w:val="22"/>
        </w:rPr>
        <w:t>Using efficiency weights as recommended in the prompt (inverse square of adjusted standard errors), after adjustment for race, mean cholesterol levels were found to be 23.7 mg/dL greater in female subjects than male subjects of the same race. Based on a 95% confidence interval, it would not be unusual if the true mean difference in mean cholesterol were 20.9 mg/dL to 26.5 mg/dL in female subjects than male subjects sharing the same race. At the 5% significance level, we reject the null hypothesis of no difference in mean cholesterol across groups defined by binary gender (P&lt;0.0001).</w:t>
      </w:r>
    </w:p>
    <w:p w:rsidR="00781C58" w:rsidRPr="00781C58" w:rsidRDefault="00781C58" w:rsidP="00306B92">
      <w:pPr>
        <w:pStyle w:val="ListParagraph"/>
        <w:autoSpaceDE w:val="0"/>
        <w:autoSpaceDN w:val="0"/>
        <w:adjustRightInd w:val="0"/>
        <w:ind w:left="2340"/>
        <w:rPr>
          <w:color w:val="000000"/>
          <w:sz w:val="22"/>
          <w:szCs w:val="22"/>
        </w:rPr>
      </w:pPr>
    </w:p>
    <w:p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rsidR="00AB323B" w:rsidRPr="00242E36" w:rsidRDefault="000C732B" w:rsidP="00AB323B">
      <w:pPr>
        <w:numPr>
          <w:ilvl w:val="2"/>
          <w:numId w:val="2"/>
        </w:numPr>
        <w:autoSpaceDE w:val="0"/>
        <w:autoSpaceDN w:val="0"/>
        <w:adjustRightInd w:val="0"/>
        <w:rPr>
          <w:color w:val="000000"/>
          <w:sz w:val="22"/>
          <w:szCs w:val="22"/>
        </w:rPr>
      </w:pPr>
      <w:r>
        <w:rPr>
          <w:b/>
          <w:color w:val="000000"/>
          <w:sz w:val="22"/>
          <w:szCs w:val="22"/>
        </w:rPr>
        <w:t xml:space="preserve">The difference in mean cholesterol across groups defined by gender was found to be 7.6 mg/dL greater in Caucasians than in Non-Caucasians. Based on a 95% confidence interval, it would not be unusual if the true mean difference in effect were found anywhere between 0.179 mg/dL greater and 15.02 mg/dL greater in Caucasians than Non-Caucasians. At the 5% significance level, we reject the null hypothesis of no effect modification by race in the association between cholesterol and gender (P=0.0449).  </w:t>
      </w:r>
    </w:p>
    <w:p w:rsidR="00242E36" w:rsidRPr="00242E36" w:rsidRDefault="00242E36" w:rsidP="00242E36">
      <w:pPr>
        <w:autoSpaceDE w:val="0"/>
        <w:autoSpaceDN w:val="0"/>
        <w:adjustRightInd w:val="0"/>
        <w:rPr>
          <w:color w:val="000000"/>
          <w:sz w:val="22"/>
          <w:szCs w:val="22"/>
        </w:rPr>
      </w:pPr>
    </w:p>
    <w:p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1" w:name="OLE_LINK1"/>
      <w:bookmarkStart w:id="2" w:name="OLE_LINK2"/>
      <w:r w:rsidR="00C06FEE">
        <w:rPr>
          <w:color w:val="000000"/>
          <w:sz w:val="22"/>
          <w:szCs w:val="22"/>
        </w:rPr>
        <w:t>fibrinogen</w:t>
      </w:r>
      <w:bookmarkEnd w:id="1"/>
      <w:bookmarkEnd w:id="2"/>
      <w:r w:rsidRPr="00242E36">
        <w:rPr>
          <w:color w:val="000000"/>
          <w:sz w:val="22"/>
          <w:szCs w:val="22"/>
        </w:rPr>
        <w:t>.</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p>
    <w:p w:rsidR="00740126" w:rsidRPr="00242E36" w:rsidRDefault="00740126" w:rsidP="00740126">
      <w:pPr>
        <w:numPr>
          <w:ilvl w:val="2"/>
          <w:numId w:val="2"/>
        </w:numPr>
        <w:autoSpaceDE w:val="0"/>
        <w:autoSpaceDN w:val="0"/>
        <w:adjustRightInd w:val="0"/>
        <w:rPr>
          <w:color w:val="000000"/>
          <w:sz w:val="22"/>
          <w:szCs w:val="22"/>
        </w:rPr>
      </w:pPr>
      <w:r>
        <w:rPr>
          <w:b/>
          <w:color w:val="000000"/>
          <w:sz w:val="22"/>
          <w:szCs w:val="22"/>
        </w:rPr>
        <w:t xml:space="preserve">Mean fibrinogen levels were found to be 2.9 mg/dl higher in female Caucasians than in male Caucasians. Based on a 95% confidence interval, it would not be unusual if the true mean difference in fibrinogen were found to be anywhere between 2.35 mg/dL lower or 8.15 mg/dL higher in female Caucasians than male Caucasians. At the 5% significance level, we fail to reject the null hypothesis of no difference in mean fibrinogen across groups defined by binary gender </w:t>
      </w:r>
      <w:r w:rsidR="001565BE">
        <w:rPr>
          <w:b/>
          <w:color w:val="000000"/>
          <w:sz w:val="22"/>
          <w:szCs w:val="22"/>
        </w:rPr>
        <w:t xml:space="preserve">within Caucasians </w:t>
      </w:r>
      <w:r>
        <w:rPr>
          <w:b/>
          <w:color w:val="000000"/>
          <w:sz w:val="22"/>
          <w:szCs w:val="22"/>
        </w:rPr>
        <w:t xml:space="preserve">(P=0.2787). </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rsidR="00740126" w:rsidRPr="00242E36" w:rsidRDefault="001565BE" w:rsidP="00740126">
      <w:pPr>
        <w:numPr>
          <w:ilvl w:val="2"/>
          <w:numId w:val="2"/>
        </w:numPr>
        <w:autoSpaceDE w:val="0"/>
        <w:autoSpaceDN w:val="0"/>
        <w:adjustRightInd w:val="0"/>
        <w:rPr>
          <w:color w:val="000000"/>
          <w:sz w:val="22"/>
          <w:szCs w:val="22"/>
        </w:rPr>
      </w:pPr>
      <w:r>
        <w:rPr>
          <w:b/>
          <w:color w:val="000000"/>
          <w:sz w:val="22"/>
          <w:szCs w:val="22"/>
        </w:rPr>
        <w:t xml:space="preserve">Mean fibrinogen levels were found to be 15.7 mg/dL higher in female Non-Caucasians than in male Non-Caucasians. Based on a 95% confidence interval, it would not be unusual if the true mean difference in fibrinogen were found to be anywhere between 1.40 mg/dL and 30.0 mg/dL higher in female Non-Caucasians than male Non-Caucasians. At the 5% significance level, we reject the null hypothesis of no difference in mean fibrinogen across groups defined by binary gender within Non-Caucasians (P=0.0314). </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rsidR="001565BE" w:rsidRPr="00242E36" w:rsidRDefault="001565BE" w:rsidP="001565BE">
      <w:pPr>
        <w:numPr>
          <w:ilvl w:val="2"/>
          <w:numId w:val="2"/>
        </w:numPr>
        <w:autoSpaceDE w:val="0"/>
        <w:autoSpaceDN w:val="0"/>
        <w:adjustRightInd w:val="0"/>
        <w:rPr>
          <w:color w:val="000000"/>
          <w:sz w:val="22"/>
          <w:szCs w:val="22"/>
        </w:rPr>
      </w:pPr>
      <w:r>
        <w:rPr>
          <w:b/>
          <w:color w:val="000000"/>
          <w:sz w:val="22"/>
          <w:szCs w:val="22"/>
        </w:rPr>
        <w:t xml:space="preserve">As it is not specified, importance weighting will be utilized for the adjustment. </w:t>
      </w:r>
      <w:r w:rsidR="00EB5380">
        <w:rPr>
          <w:b/>
          <w:color w:val="000000"/>
          <w:sz w:val="22"/>
          <w:szCs w:val="22"/>
        </w:rPr>
        <w:t xml:space="preserve">After adjustment for race, mean fibrinogen levels were found to be 4.94 mg/dL higher in female subjects than male subjects with shared race. Such a difference was </w:t>
      </w:r>
      <w:r w:rsidR="00F500C1">
        <w:rPr>
          <w:b/>
          <w:color w:val="000000"/>
          <w:sz w:val="22"/>
          <w:szCs w:val="22"/>
        </w:rPr>
        <w:t xml:space="preserve">not </w:t>
      </w:r>
      <w:r w:rsidR="00EB5380">
        <w:rPr>
          <w:b/>
          <w:color w:val="000000"/>
          <w:sz w:val="22"/>
          <w:szCs w:val="22"/>
        </w:rPr>
        <w:t xml:space="preserve">sufficiently extreme </w:t>
      </w:r>
      <w:r w:rsidR="00F500C1">
        <w:rPr>
          <w:b/>
          <w:color w:val="000000"/>
          <w:sz w:val="22"/>
          <w:szCs w:val="22"/>
        </w:rPr>
        <w:t>to</w:t>
      </w:r>
      <w:r w:rsidR="00EB5380">
        <w:rPr>
          <w:b/>
          <w:color w:val="000000"/>
          <w:sz w:val="22"/>
          <w:szCs w:val="22"/>
        </w:rPr>
        <w:t xml:space="preserve"> rule out a null hypothesis of no difference in mean fibrinogen across groups d</w:t>
      </w:r>
      <w:r w:rsidR="00F500C1">
        <w:rPr>
          <w:b/>
          <w:color w:val="000000"/>
          <w:sz w:val="22"/>
          <w:szCs w:val="22"/>
        </w:rPr>
        <w:t>efined by binary gender (P=0.05108</w:t>
      </w:r>
      <w:r w:rsidR="00EB5380">
        <w:rPr>
          <w:b/>
          <w:color w:val="000000"/>
          <w:sz w:val="22"/>
          <w:szCs w:val="22"/>
        </w:rPr>
        <w:t>). Based on a 95% confidence interval, we find that the observed difference in mean fibrinogen is not atypical of settings in which the true difference in mean fibrinogen were such that female pa</w:t>
      </w:r>
      <w:r w:rsidR="00F500C1">
        <w:rPr>
          <w:b/>
          <w:color w:val="000000"/>
          <w:sz w:val="22"/>
          <w:szCs w:val="22"/>
        </w:rPr>
        <w:t>tients had mean fibrinogen 0.0231 mg/dL lower to 9.906</w:t>
      </w:r>
      <w:r w:rsidR="00EB5380">
        <w:rPr>
          <w:b/>
          <w:color w:val="000000"/>
          <w:sz w:val="22"/>
          <w:szCs w:val="22"/>
        </w:rPr>
        <w:t xml:space="preserve"> mg/dL higher than </w:t>
      </w:r>
      <w:r w:rsidR="00476F48">
        <w:rPr>
          <w:b/>
          <w:color w:val="000000"/>
          <w:sz w:val="22"/>
          <w:szCs w:val="22"/>
        </w:rPr>
        <w:t xml:space="preserve">male </w:t>
      </w:r>
      <w:r w:rsidR="00EB5380">
        <w:rPr>
          <w:b/>
          <w:color w:val="000000"/>
          <w:sz w:val="22"/>
          <w:szCs w:val="22"/>
        </w:rPr>
        <w:t>patients of the same race</w:t>
      </w:r>
      <w:r w:rsidR="00476F48">
        <w:rPr>
          <w:b/>
          <w:color w:val="000000"/>
          <w:sz w:val="22"/>
          <w:szCs w:val="22"/>
        </w:rPr>
        <w:t xml:space="preserve">. </w:t>
      </w:r>
    </w:p>
    <w:p w:rsid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rsidR="00F500C1" w:rsidRPr="00242E36" w:rsidRDefault="00E80658" w:rsidP="00F500C1">
      <w:pPr>
        <w:numPr>
          <w:ilvl w:val="2"/>
          <w:numId w:val="2"/>
        </w:numPr>
        <w:autoSpaceDE w:val="0"/>
        <w:autoSpaceDN w:val="0"/>
        <w:adjustRightInd w:val="0"/>
        <w:rPr>
          <w:color w:val="000000"/>
          <w:sz w:val="22"/>
          <w:szCs w:val="22"/>
        </w:rPr>
      </w:pPr>
      <w:r>
        <w:rPr>
          <w:b/>
          <w:color w:val="000000"/>
          <w:sz w:val="22"/>
          <w:szCs w:val="22"/>
        </w:rPr>
        <w:lastRenderedPageBreak/>
        <w:t xml:space="preserve">The difference in mean fibrinogen across groups defined by gender was found to be 12.8 mg/dl higher in Non-Caucasians than in Caucasians. Based on a 95% confidence interval, it would not be unusual if the true mean difference in effect were found anywhere between 2.433 mg/dL lower and 28.033 mg/dL greater in Non-Caucasians than Caucasians. At the 5% significance level, we fail to reject the null hypothesis of no effect modification by race in the association between fibrinogen and gender (P=0.0996). </w:t>
      </w:r>
    </w:p>
    <w:p w:rsidR="00261CFB" w:rsidRPr="009D5804" w:rsidRDefault="00261CFB" w:rsidP="00261CFB">
      <w:pPr>
        <w:autoSpaceDE w:val="0"/>
        <w:autoSpaceDN w:val="0"/>
        <w:adjustRightInd w:val="0"/>
        <w:rPr>
          <w:sz w:val="22"/>
          <w:szCs w:val="22"/>
        </w:rPr>
      </w:pPr>
    </w:p>
    <w:p w:rsidR="008253AD" w:rsidRDefault="008253AD" w:rsidP="008253AD">
      <w:pPr>
        <w:autoSpaceDE w:val="0"/>
        <w:autoSpaceDN w:val="0"/>
        <w:adjustRightInd w:val="0"/>
        <w:rPr>
          <w:sz w:val="24"/>
          <w:szCs w:val="24"/>
        </w:rPr>
      </w:pPr>
      <w:r w:rsidRPr="00767615">
        <w:rPr>
          <w:b/>
          <w:bCs/>
          <w:sz w:val="24"/>
          <w:szCs w:val="24"/>
        </w:rPr>
        <w:t>Questions 3 – 5</w:t>
      </w:r>
      <w:r>
        <w:rPr>
          <w:sz w:val="24"/>
          <w:szCs w:val="24"/>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Pr="00DC339D" w:rsidRDefault="008253AD" w:rsidP="008253AD">
      <w:pPr>
        <w:autoSpaceDE w:val="0"/>
        <w:autoSpaceDN w:val="0"/>
        <w:adjustRightInd w:val="0"/>
        <w:rPr>
          <w:sz w:val="16"/>
          <w:szCs w:val="16"/>
        </w:rPr>
      </w:pPr>
      <w:r w:rsidRPr="00DC339D">
        <w:rPr>
          <w:sz w:val="16"/>
          <w:szCs w:val="16"/>
        </w:rPr>
        <w:t xml:space="preserve">We consider below several different approaches which differ in the definition of the “treatment effect” </w:t>
      </w:r>
      <w:r w:rsidRPr="00DC339D">
        <w:rPr>
          <w:sz w:val="16"/>
          <w:szCs w:val="16"/>
        </w:rPr>
        <w:sym w:font="Symbol" w:char="F071"/>
      </w:r>
      <w:r w:rsidRPr="00DC339D">
        <w:rPr>
          <w:sz w:val="16"/>
          <w:szCs w:val="16"/>
        </w:rPr>
        <w:t>. I note here (and again below), that several of the options we consider would be considered highly inappropriate for a real study.</w:t>
      </w:r>
    </w:p>
    <w:p w:rsidR="008253AD" w:rsidRPr="00DC339D" w:rsidRDefault="008253AD" w:rsidP="008253AD">
      <w:pPr>
        <w:autoSpaceDE w:val="0"/>
        <w:autoSpaceDN w:val="0"/>
        <w:adjustRightInd w:val="0"/>
        <w:rPr>
          <w:sz w:val="16"/>
          <w:szCs w:val="16"/>
        </w:rPr>
      </w:pPr>
    </w:p>
    <w:p w:rsidR="008253AD" w:rsidRPr="00DC339D" w:rsidRDefault="008253AD" w:rsidP="008253AD">
      <w:pPr>
        <w:autoSpaceDE w:val="0"/>
        <w:autoSpaceDN w:val="0"/>
        <w:adjustRightInd w:val="0"/>
        <w:rPr>
          <w:sz w:val="16"/>
          <w:szCs w:val="16"/>
        </w:rPr>
      </w:pPr>
      <w:r w:rsidRPr="00DC339D">
        <w:rPr>
          <w:sz w:val="16"/>
          <w:szCs w:val="16"/>
        </w:rPr>
        <w:t xml:space="preserve">We desire to calculate the sample size required to detect a hypothesized effect of the new treatment on patient outcome. </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We choose some summary measure of the treatment effect. We will call this </w:t>
      </w:r>
      <w:r w:rsidRPr="00DC339D">
        <w:rPr>
          <w:sz w:val="16"/>
          <w:szCs w:val="16"/>
        </w:rPr>
        <w:sym w:font="Symbol" w:char="F071"/>
      </w:r>
      <w:r w:rsidRPr="00DC339D">
        <w:rPr>
          <w:sz w:val="16"/>
          <w:szCs w:val="16"/>
        </w:rPr>
        <w:t xml:space="preserve">. </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If we only have a single treatment group, common choices might be a mean, median, proportion above some threshold, etc. </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If we have both an experimental treatment group and a control group, then we might choose the difference in means, difference in medians, odds ratio, etc.</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We imagine that a treatment that does nothing beneficial would correspond to a “null treatment effect” of </w:t>
      </w:r>
      <w:r w:rsidRPr="00DC339D">
        <w:rPr>
          <w:sz w:val="16"/>
          <w:szCs w:val="16"/>
        </w:rPr>
        <w:sym w:font="Symbol" w:char="F071"/>
      </w:r>
      <w:r w:rsidRPr="00DC339D">
        <w:rPr>
          <w:sz w:val="16"/>
          <w:szCs w:val="16"/>
        </w:rPr>
        <w:t xml:space="preserve"> =  </w:t>
      </w:r>
      <w:r w:rsidRPr="00DC339D">
        <w:rPr>
          <w:sz w:val="16"/>
          <w:szCs w:val="16"/>
        </w:rPr>
        <w:sym w:font="Symbol" w:char="F071"/>
      </w:r>
      <w:r w:rsidRPr="00DC339D">
        <w:rPr>
          <w:sz w:val="16"/>
          <w:szCs w:val="16"/>
          <w:vertAlign w:val="subscript"/>
        </w:rPr>
        <w:t>0</w:t>
      </w:r>
      <w:r w:rsidRPr="00DC339D">
        <w:rPr>
          <w:sz w:val="16"/>
          <w:szCs w:val="16"/>
        </w:rPr>
        <w:t>.</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In a one arm (i.e., single treatment group) study, the choice of null treatment effect will have to rely on some prior information. (And it is scientifically far less rigorous to have to rely on the “constancy” of estimates across studies.)</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In two arm studies (i.e., studies with a treatment group and a control group), the null treatment effect is most often a difference of 0 or a ratio of 1 for some summary measure across treatment groups.</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We want to a low probability of declaring statistical significance when the treatment has the null treatment effect of </w:t>
      </w:r>
      <w:r w:rsidRPr="00DC339D">
        <w:rPr>
          <w:sz w:val="16"/>
          <w:szCs w:val="16"/>
        </w:rPr>
        <w:sym w:font="Symbol" w:char="F071"/>
      </w:r>
      <w:r w:rsidRPr="00DC339D">
        <w:rPr>
          <w:sz w:val="16"/>
          <w:szCs w:val="16"/>
        </w:rPr>
        <w:t xml:space="preserve"> =  </w:t>
      </w:r>
      <w:r w:rsidRPr="00DC339D">
        <w:rPr>
          <w:sz w:val="16"/>
          <w:szCs w:val="16"/>
        </w:rPr>
        <w:sym w:font="Symbol" w:char="F071"/>
      </w:r>
      <w:r w:rsidRPr="00DC339D">
        <w:rPr>
          <w:sz w:val="16"/>
          <w:szCs w:val="16"/>
          <w:vertAlign w:val="subscript"/>
        </w:rPr>
        <w:t>0</w:t>
      </w:r>
      <w:r w:rsidRPr="00DC339D">
        <w:rPr>
          <w:sz w:val="16"/>
          <w:szCs w:val="16"/>
        </w:rPr>
        <w:t>.</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The statistical “type 1 error” is the probability of declaring statistical significance for the value of </w:t>
      </w:r>
      <w:r w:rsidRPr="00DC339D">
        <w:rPr>
          <w:sz w:val="16"/>
          <w:szCs w:val="16"/>
        </w:rPr>
        <w:sym w:font="Symbol" w:char="F071"/>
      </w:r>
      <w:r w:rsidRPr="00DC339D">
        <w:rPr>
          <w:sz w:val="16"/>
          <w:szCs w:val="16"/>
        </w:rPr>
        <w:t xml:space="preserve"> =  </w:t>
      </w:r>
      <w:r w:rsidRPr="00DC339D">
        <w:rPr>
          <w:sz w:val="16"/>
          <w:szCs w:val="16"/>
        </w:rPr>
        <w:sym w:font="Symbol" w:char="F071"/>
      </w:r>
      <w:r w:rsidRPr="00DC339D">
        <w:rPr>
          <w:sz w:val="16"/>
          <w:szCs w:val="16"/>
          <w:vertAlign w:val="subscript"/>
        </w:rPr>
        <w:t>0</w:t>
      </w:r>
      <w:r w:rsidRPr="00DC339D">
        <w:rPr>
          <w:sz w:val="16"/>
          <w:szCs w:val="16"/>
        </w:rPr>
        <w:t>.</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Common choices of type 1 error are 0.05 for a two-sided test and 0.025 for a one-sided test.</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We want to be relatively confident of declaring statistical significance when the treatment has a treatment effect of </w:t>
      </w:r>
      <w:r w:rsidRPr="00DC339D">
        <w:rPr>
          <w:sz w:val="16"/>
          <w:szCs w:val="16"/>
        </w:rPr>
        <w:sym w:font="Symbol" w:char="F071"/>
      </w:r>
      <w:r w:rsidRPr="00DC339D">
        <w:rPr>
          <w:sz w:val="16"/>
          <w:szCs w:val="16"/>
        </w:rPr>
        <w:t xml:space="preserve"> =  </w:t>
      </w:r>
      <w:r w:rsidRPr="00DC339D">
        <w:rPr>
          <w:sz w:val="16"/>
          <w:szCs w:val="16"/>
        </w:rPr>
        <w:sym w:font="Symbol" w:char="F071"/>
      </w:r>
      <w:r w:rsidRPr="00DC339D">
        <w:rPr>
          <w:sz w:val="16"/>
          <w:szCs w:val="16"/>
          <w:vertAlign w:val="subscript"/>
        </w:rPr>
        <w:t>1</w:t>
      </w:r>
      <w:r w:rsidRPr="00DC339D">
        <w:rPr>
          <w:sz w:val="16"/>
          <w:szCs w:val="16"/>
        </w:rPr>
        <w:t>.</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The statistical “power” function is the probability of declaring statistical significance for each value of </w:t>
      </w:r>
      <w:r w:rsidRPr="00DC339D">
        <w:rPr>
          <w:sz w:val="16"/>
          <w:szCs w:val="16"/>
        </w:rPr>
        <w:sym w:font="Symbol" w:char="F071"/>
      </w:r>
      <w:r w:rsidRPr="00DC339D">
        <w:rPr>
          <w:sz w:val="16"/>
          <w:szCs w:val="16"/>
        </w:rPr>
        <w:t>.</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Common choices of power are 80% - 97.5%.</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We will use </w:t>
      </w:r>
      <w:proofErr w:type="spellStart"/>
      <w:r w:rsidRPr="00DC339D">
        <w:rPr>
          <w:sz w:val="16"/>
          <w:szCs w:val="16"/>
        </w:rPr>
        <w:t>frequentist</w:t>
      </w:r>
      <w:proofErr w:type="spellEnd"/>
      <w:r w:rsidRPr="00DC339D">
        <w:rPr>
          <w:sz w:val="16"/>
          <w:szCs w:val="16"/>
        </w:rPr>
        <w:t xml:space="preserve"> hypothesis testing based on some test statistic </w:t>
      </w:r>
      <w:r w:rsidRPr="00DC339D">
        <w:rPr>
          <w:i/>
          <w:sz w:val="16"/>
          <w:szCs w:val="16"/>
        </w:rPr>
        <w:t>Z</w:t>
      </w:r>
      <w:r w:rsidRPr="00DC339D">
        <w:rPr>
          <w:sz w:val="16"/>
          <w:szCs w:val="16"/>
        </w:rPr>
        <w:t xml:space="preserve">. </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Typically </w:t>
      </w:r>
      <w:r w:rsidRPr="00DC339D">
        <w:rPr>
          <w:i/>
          <w:sz w:val="16"/>
          <w:szCs w:val="16"/>
        </w:rPr>
        <w:t>Z</w:t>
      </w:r>
      <w:r w:rsidRPr="00DC339D">
        <w:rPr>
          <w:sz w:val="16"/>
          <w:szCs w:val="16"/>
        </w:rPr>
        <w:t xml:space="preserve"> will involve some estimated treatment effect, the null hypothesis, and an estimated standard error: Z = (estimate – hypothesis) / </w:t>
      </w:r>
      <w:proofErr w:type="spellStart"/>
      <w:r w:rsidRPr="00DC339D">
        <w:rPr>
          <w:sz w:val="16"/>
          <w:szCs w:val="16"/>
        </w:rPr>
        <w:t>std.error</w:t>
      </w:r>
      <w:proofErr w:type="spellEnd"/>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For the problems we consider in this homework, </w:t>
      </w:r>
      <w:r w:rsidRPr="00DC339D">
        <w:rPr>
          <w:i/>
          <w:sz w:val="16"/>
          <w:szCs w:val="16"/>
        </w:rPr>
        <w:t>Z</w:t>
      </w:r>
      <w:r w:rsidRPr="00DC339D">
        <w:rPr>
          <w:sz w:val="16"/>
          <w:szCs w:val="16"/>
        </w:rPr>
        <w:t xml:space="preserve"> will be approximately normally distributed, and under the null hypothesis, </w:t>
      </w:r>
      <w:r w:rsidRPr="00DC339D">
        <w:rPr>
          <w:i/>
          <w:sz w:val="16"/>
          <w:szCs w:val="16"/>
        </w:rPr>
        <w:t>Z</w:t>
      </w:r>
      <w:r w:rsidRPr="00DC339D">
        <w:rPr>
          <w:sz w:val="16"/>
          <w:szCs w:val="16"/>
        </w:rPr>
        <w:t xml:space="preserve"> will have mean 0 and variance 1.</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Hence, if we observe </w:t>
      </w:r>
      <w:r w:rsidRPr="00DC339D">
        <w:rPr>
          <w:i/>
          <w:sz w:val="16"/>
          <w:szCs w:val="16"/>
        </w:rPr>
        <w:t xml:space="preserve">Z=z, </w:t>
      </w:r>
      <w:r w:rsidRPr="00DC339D">
        <w:rPr>
          <w:sz w:val="16"/>
          <w:szCs w:val="16"/>
        </w:rPr>
        <w:t xml:space="preserve">we can compute the one-sided upper P value as the probability that a standard normal random variable would be greater than </w:t>
      </w:r>
      <w:r w:rsidRPr="00DC339D">
        <w:rPr>
          <w:i/>
          <w:sz w:val="16"/>
          <w:szCs w:val="16"/>
        </w:rPr>
        <w:t xml:space="preserve">z, </w:t>
      </w:r>
      <w:r w:rsidRPr="00DC339D">
        <w:rPr>
          <w:sz w:val="16"/>
          <w:szCs w:val="16"/>
        </w:rPr>
        <w:t>This probability can be computed using a computer program.</w:t>
      </w:r>
    </w:p>
    <w:p w:rsidR="008253AD" w:rsidRPr="00DC339D" w:rsidRDefault="008253AD" w:rsidP="008253AD">
      <w:pPr>
        <w:numPr>
          <w:ilvl w:val="1"/>
          <w:numId w:val="26"/>
        </w:numPr>
        <w:autoSpaceDE w:val="0"/>
        <w:autoSpaceDN w:val="0"/>
        <w:adjustRightInd w:val="0"/>
        <w:rPr>
          <w:rFonts w:ascii="Courier New" w:hAnsi="Courier New" w:cs="Courier New"/>
          <w:sz w:val="16"/>
          <w:szCs w:val="16"/>
        </w:rPr>
      </w:pPr>
      <w:r w:rsidRPr="00DC339D">
        <w:rPr>
          <w:sz w:val="16"/>
          <w:szCs w:val="16"/>
        </w:rPr>
        <w:t xml:space="preserve">In Stata, the probability can be found by using </w:t>
      </w:r>
      <w:r w:rsidRPr="00DC339D">
        <w:rPr>
          <w:rFonts w:ascii="Courier New" w:hAnsi="Courier New" w:cs="Courier New"/>
          <w:sz w:val="16"/>
          <w:szCs w:val="16"/>
        </w:rPr>
        <w:t xml:space="preserve">normal( ) </w:t>
      </w:r>
      <w:r w:rsidRPr="00DC339D">
        <w:rPr>
          <w:sz w:val="16"/>
          <w:szCs w:val="16"/>
        </w:rPr>
        <w:t xml:space="preserve">function. For instance, if we observed </w:t>
      </w:r>
      <w:r w:rsidRPr="00DC339D">
        <w:rPr>
          <w:i/>
          <w:sz w:val="16"/>
          <w:szCs w:val="16"/>
        </w:rPr>
        <w:t>Z</w:t>
      </w:r>
      <w:r w:rsidRPr="00DC339D">
        <w:rPr>
          <w:sz w:val="16"/>
          <w:szCs w:val="16"/>
        </w:rPr>
        <w:t xml:space="preserve"> = 0.8410, the upper P value can be found from the Stata command </w:t>
      </w:r>
      <w:proofErr w:type="spellStart"/>
      <w:r w:rsidRPr="00DC339D">
        <w:rPr>
          <w:rFonts w:ascii="Courier New" w:hAnsi="Courier New" w:cs="Courier New"/>
          <w:sz w:val="16"/>
          <w:szCs w:val="16"/>
        </w:rPr>
        <w:t>disp</w:t>
      </w:r>
      <w:proofErr w:type="spellEnd"/>
      <w:r w:rsidRPr="00DC339D">
        <w:rPr>
          <w:rFonts w:ascii="Courier New" w:hAnsi="Courier New" w:cs="Courier New"/>
          <w:sz w:val="16"/>
          <w:szCs w:val="16"/>
        </w:rPr>
        <w:t xml:space="preserve"> 1 - normal(0.8410). </w:t>
      </w:r>
      <w:r w:rsidRPr="00DC339D">
        <w:rPr>
          <w:sz w:val="16"/>
          <w:szCs w:val="16"/>
        </w:rPr>
        <w:t xml:space="preserve">(Stata would then display </w:t>
      </w:r>
      <w:r w:rsidRPr="00DC339D">
        <w:rPr>
          <w:rFonts w:ascii="Courier New" w:hAnsi="Courier New" w:cs="Courier New"/>
          <w:sz w:val="16"/>
          <w:szCs w:val="16"/>
        </w:rPr>
        <w:t>.20017397.)</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In Excel, we could use the function </w:t>
      </w:r>
      <w:proofErr w:type="spellStart"/>
      <w:r w:rsidRPr="00DC339D">
        <w:rPr>
          <w:rFonts w:ascii="Courier New" w:hAnsi="Courier New" w:cs="Courier New"/>
          <w:sz w:val="16"/>
          <w:szCs w:val="16"/>
        </w:rPr>
        <w:t>normdist</w:t>
      </w:r>
      <w:proofErr w:type="spellEnd"/>
      <w:r w:rsidRPr="00DC339D">
        <w:rPr>
          <w:rFonts w:ascii="Courier New" w:hAnsi="Courier New" w:cs="Courier New"/>
          <w:sz w:val="16"/>
          <w:szCs w:val="16"/>
        </w:rPr>
        <w:t xml:space="preserve">( ). </w:t>
      </w:r>
      <w:r w:rsidRPr="00DC339D">
        <w:rPr>
          <w:sz w:val="16"/>
          <w:szCs w:val="16"/>
        </w:rPr>
        <w:t xml:space="preserve">For instance, if </w:t>
      </w:r>
      <w:r w:rsidRPr="00DC339D">
        <w:rPr>
          <w:i/>
          <w:sz w:val="16"/>
          <w:szCs w:val="16"/>
        </w:rPr>
        <w:t>Z</w:t>
      </w:r>
      <w:r w:rsidRPr="00DC339D">
        <w:rPr>
          <w:sz w:val="16"/>
          <w:szCs w:val="16"/>
        </w:rPr>
        <w:t xml:space="preserve"> = 0.8410, the lower P value can be found from by typing into an empty cell the Excel formula</w:t>
      </w:r>
    </w:p>
    <w:p w:rsidR="008253AD" w:rsidRPr="00DC339D" w:rsidRDefault="008253AD" w:rsidP="008253AD">
      <w:pPr>
        <w:autoSpaceDE w:val="0"/>
        <w:autoSpaceDN w:val="0"/>
        <w:adjustRightInd w:val="0"/>
        <w:jc w:val="center"/>
        <w:rPr>
          <w:rFonts w:ascii="Courier New" w:hAnsi="Courier New" w:cs="Courier New"/>
          <w:sz w:val="16"/>
          <w:szCs w:val="16"/>
        </w:rPr>
      </w:pPr>
      <w:r w:rsidRPr="00DC339D">
        <w:rPr>
          <w:rFonts w:ascii="Courier New" w:hAnsi="Courier New" w:cs="Courier New"/>
          <w:sz w:val="16"/>
          <w:szCs w:val="16"/>
        </w:rPr>
        <w:t>=</w:t>
      </w:r>
      <w:proofErr w:type="spellStart"/>
      <w:r w:rsidRPr="00DC339D">
        <w:rPr>
          <w:rFonts w:ascii="Courier New" w:hAnsi="Courier New" w:cs="Courier New"/>
          <w:sz w:val="16"/>
          <w:szCs w:val="16"/>
        </w:rPr>
        <w:t>normdist</w:t>
      </w:r>
      <w:proofErr w:type="spellEnd"/>
      <w:r w:rsidRPr="00DC339D">
        <w:rPr>
          <w:rFonts w:ascii="Courier New" w:hAnsi="Courier New" w:cs="Courier New"/>
          <w:sz w:val="16"/>
          <w:szCs w:val="16"/>
        </w:rPr>
        <w:t>(0.8410,0,1,TRUE).</w:t>
      </w:r>
    </w:p>
    <w:p w:rsidR="008253AD" w:rsidRPr="00DC339D" w:rsidRDefault="008253AD" w:rsidP="008253AD">
      <w:pPr>
        <w:autoSpaceDE w:val="0"/>
        <w:autoSpaceDN w:val="0"/>
        <w:adjustRightInd w:val="0"/>
        <w:ind w:left="1440"/>
        <w:rPr>
          <w:sz w:val="16"/>
          <w:szCs w:val="16"/>
        </w:rPr>
      </w:pPr>
      <w:r w:rsidRPr="00DC339D">
        <w:rPr>
          <w:sz w:val="16"/>
          <w:szCs w:val="16"/>
        </w:rPr>
        <w:t xml:space="preserve">where the 0 and 1 indicate that you want the normal distribution that has mean 0 and variance 1, and the TRUE indicates that you want the cumulative probability, rather than the density function. (Excel would then display </w:t>
      </w:r>
      <w:r w:rsidRPr="00DC339D">
        <w:rPr>
          <w:rFonts w:ascii="Courier New" w:hAnsi="Courier New" w:cs="Courier New"/>
          <w:sz w:val="16"/>
          <w:szCs w:val="16"/>
        </w:rPr>
        <w:t>.79982603.)</w:t>
      </w:r>
    </w:p>
    <w:p w:rsidR="008253AD" w:rsidRPr="00DC339D" w:rsidRDefault="008253AD" w:rsidP="008253AD">
      <w:pPr>
        <w:numPr>
          <w:ilvl w:val="0"/>
          <w:numId w:val="27"/>
        </w:numPr>
        <w:autoSpaceDE w:val="0"/>
        <w:autoSpaceDN w:val="0"/>
        <w:adjustRightInd w:val="0"/>
        <w:rPr>
          <w:rFonts w:ascii="Courier New" w:hAnsi="Courier New" w:cs="Courier New"/>
          <w:sz w:val="16"/>
          <w:szCs w:val="16"/>
        </w:rPr>
      </w:pPr>
      <w:r w:rsidRPr="00DC339D">
        <w:rPr>
          <w:sz w:val="16"/>
          <w:szCs w:val="16"/>
        </w:rPr>
        <w:t xml:space="preserve">In R or S-Plus, we could use the function </w:t>
      </w:r>
      <w:proofErr w:type="spellStart"/>
      <w:r w:rsidRPr="00DC339D">
        <w:rPr>
          <w:rFonts w:ascii="Courier New" w:hAnsi="Courier New" w:cs="Courier New"/>
          <w:sz w:val="16"/>
          <w:szCs w:val="16"/>
        </w:rPr>
        <w:t>pnorm</w:t>
      </w:r>
      <w:proofErr w:type="spellEnd"/>
      <w:r w:rsidRPr="00DC339D">
        <w:rPr>
          <w:rFonts w:ascii="Courier New" w:hAnsi="Courier New" w:cs="Courier New"/>
          <w:sz w:val="16"/>
          <w:szCs w:val="16"/>
        </w:rPr>
        <w:t xml:space="preserve">( ). </w:t>
      </w:r>
      <w:r w:rsidRPr="00DC339D">
        <w:rPr>
          <w:sz w:val="16"/>
          <w:szCs w:val="16"/>
        </w:rPr>
        <w:t xml:space="preserve">For instance, if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 0.8410, the value of </w:t>
      </w:r>
      <w:r w:rsidRPr="00DC339D">
        <w:rPr>
          <w:i/>
          <w:sz w:val="16"/>
          <w:szCs w:val="16"/>
        </w:rPr>
        <w:t>p</w:t>
      </w:r>
      <w:r w:rsidRPr="00DC339D">
        <w:rPr>
          <w:sz w:val="16"/>
          <w:szCs w:val="16"/>
        </w:rPr>
        <w:t xml:space="preserve"> can be found from the R or S-Plus command </w:t>
      </w:r>
      <w:proofErr w:type="spellStart"/>
      <w:r w:rsidRPr="00DC339D">
        <w:rPr>
          <w:rFonts w:ascii="Courier New" w:hAnsi="Courier New" w:cs="Courier New"/>
          <w:sz w:val="16"/>
          <w:szCs w:val="16"/>
        </w:rPr>
        <w:t>pnorm</w:t>
      </w:r>
      <w:proofErr w:type="spellEnd"/>
      <w:r w:rsidRPr="00DC339D">
        <w:rPr>
          <w:rFonts w:ascii="Courier New" w:hAnsi="Courier New" w:cs="Courier New"/>
          <w:sz w:val="16"/>
          <w:szCs w:val="16"/>
        </w:rPr>
        <w:t xml:space="preserve">(0.8410). </w:t>
      </w:r>
      <w:r w:rsidRPr="00DC339D">
        <w:rPr>
          <w:sz w:val="16"/>
          <w:szCs w:val="16"/>
        </w:rPr>
        <w:t xml:space="preserve">(The program would then display </w:t>
      </w:r>
      <w:r w:rsidRPr="00DC339D">
        <w:rPr>
          <w:rFonts w:ascii="Courier New" w:hAnsi="Courier New" w:cs="Courier New"/>
          <w:sz w:val="16"/>
          <w:szCs w:val="16"/>
        </w:rPr>
        <w:t>.79982603.)</w:t>
      </w:r>
    </w:p>
    <w:p w:rsidR="008253AD" w:rsidRPr="00DC339D" w:rsidRDefault="008253AD" w:rsidP="008253AD">
      <w:pPr>
        <w:numPr>
          <w:ilvl w:val="0"/>
          <w:numId w:val="26"/>
        </w:numPr>
        <w:autoSpaceDE w:val="0"/>
        <w:autoSpaceDN w:val="0"/>
        <w:adjustRightInd w:val="0"/>
        <w:rPr>
          <w:sz w:val="16"/>
          <w:szCs w:val="16"/>
        </w:rPr>
      </w:pPr>
      <w:r w:rsidRPr="00DC339D">
        <w:rPr>
          <w:sz w:val="16"/>
          <w:szCs w:val="16"/>
        </w:rPr>
        <w:t xml:space="preserve">In the formulas for sample size, we more often want the value of the </w:t>
      </w:r>
      <w:proofErr w:type="spellStart"/>
      <w:r w:rsidRPr="00DC339D">
        <w:rPr>
          <w:sz w:val="16"/>
          <w:szCs w:val="16"/>
        </w:rPr>
        <w:t>quantile</w:t>
      </w:r>
      <w:proofErr w:type="spellEnd"/>
      <w:r w:rsidRPr="00DC339D">
        <w:rPr>
          <w:sz w:val="16"/>
          <w:szCs w:val="16"/>
        </w:rPr>
        <w:t xml:space="preserve">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such that the probability that a standard normal </w:t>
      </w:r>
      <w:r w:rsidRPr="00DC339D">
        <w:rPr>
          <w:i/>
          <w:sz w:val="16"/>
          <w:szCs w:val="16"/>
        </w:rPr>
        <w:t>Z</w:t>
      </w:r>
      <w:r w:rsidRPr="00DC339D">
        <w:rPr>
          <w:sz w:val="16"/>
          <w:szCs w:val="16"/>
        </w:rPr>
        <w:t xml:space="preserve"> is less than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is </w:t>
      </w:r>
      <w:r w:rsidRPr="00DC339D">
        <w:rPr>
          <w:i/>
          <w:sz w:val="16"/>
          <w:szCs w:val="16"/>
        </w:rPr>
        <w:t>p</w:t>
      </w:r>
      <w:r w:rsidRPr="00DC339D">
        <w:rPr>
          <w:sz w:val="16"/>
          <w:szCs w:val="16"/>
        </w:rPr>
        <w:t>.</w:t>
      </w:r>
    </w:p>
    <w:p w:rsidR="008253AD" w:rsidRPr="00DC339D" w:rsidRDefault="008253AD" w:rsidP="008253AD">
      <w:pPr>
        <w:numPr>
          <w:ilvl w:val="1"/>
          <w:numId w:val="26"/>
        </w:numPr>
        <w:autoSpaceDE w:val="0"/>
        <w:autoSpaceDN w:val="0"/>
        <w:adjustRightInd w:val="0"/>
        <w:rPr>
          <w:rFonts w:ascii="Courier New" w:hAnsi="Courier New" w:cs="Courier New"/>
          <w:sz w:val="16"/>
          <w:szCs w:val="16"/>
        </w:rPr>
      </w:pPr>
      <w:r w:rsidRPr="00DC339D">
        <w:rPr>
          <w:sz w:val="16"/>
          <w:szCs w:val="16"/>
        </w:rPr>
        <w:t xml:space="preserve">In Stata, the </w:t>
      </w:r>
      <w:r w:rsidRPr="00DC339D">
        <w:rPr>
          <w:i/>
          <w:sz w:val="16"/>
          <w:szCs w:val="16"/>
        </w:rPr>
        <w:t>p</w:t>
      </w:r>
      <w:r w:rsidRPr="00DC339D">
        <w:rPr>
          <w:sz w:val="16"/>
          <w:szCs w:val="16"/>
        </w:rPr>
        <w:t>-</w:t>
      </w:r>
      <w:proofErr w:type="spellStart"/>
      <w:r w:rsidRPr="00DC339D">
        <w:rPr>
          <w:sz w:val="16"/>
          <w:szCs w:val="16"/>
        </w:rPr>
        <w:t>th</w:t>
      </w:r>
      <w:proofErr w:type="spellEnd"/>
      <w:r w:rsidRPr="00DC339D">
        <w:rPr>
          <w:sz w:val="16"/>
          <w:szCs w:val="16"/>
        </w:rPr>
        <w:t xml:space="preserve"> </w:t>
      </w:r>
      <w:proofErr w:type="spellStart"/>
      <w:r w:rsidRPr="00DC339D">
        <w:rPr>
          <w:sz w:val="16"/>
          <w:szCs w:val="16"/>
        </w:rPr>
        <w:t>quantile</w:t>
      </w:r>
      <w:proofErr w:type="spellEnd"/>
      <w:r w:rsidRPr="00DC339D">
        <w:rPr>
          <w:sz w:val="16"/>
          <w:szCs w:val="16"/>
        </w:rPr>
        <w:t xml:space="preserve"> can be found by using </w:t>
      </w:r>
      <w:proofErr w:type="spellStart"/>
      <w:r w:rsidRPr="00DC339D">
        <w:rPr>
          <w:rFonts w:ascii="Courier New" w:hAnsi="Courier New" w:cs="Courier New"/>
          <w:sz w:val="16"/>
          <w:szCs w:val="16"/>
        </w:rPr>
        <w:t>invnorm</w:t>
      </w:r>
      <w:proofErr w:type="spellEnd"/>
      <w:r w:rsidRPr="00DC339D">
        <w:rPr>
          <w:rFonts w:ascii="Courier New" w:hAnsi="Courier New" w:cs="Courier New"/>
          <w:sz w:val="16"/>
          <w:szCs w:val="16"/>
        </w:rPr>
        <w:t xml:space="preserve">( ) </w:t>
      </w:r>
      <w:r w:rsidRPr="00DC339D">
        <w:rPr>
          <w:sz w:val="16"/>
          <w:szCs w:val="16"/>
        </w:rPr>
        <w:t xml:space="preserve">function. For instance, if we wanted </w:t>
      </w:r>
      <w:r w:rsidRPr="00DC339D">
        <w:rPr>
          <w:i/>
          <w:sz w:val="16"/>
          <w:szCs w:val="16"/>
        </w:rPr>
        <w:t>z</w:t>
      </w:r>
      <w:r w:rsidRPr="00DC339D">
        <w:rPr>
          <w:i/>
          <w:sz w:val="16"/>
          <w:szCs w:val="16"/>
          <w:vertAlign w:val="subscript"/>
        </w:rPr>
        <w:t>0.80</w:t>
      </w:r>
      <w:r w:rsidRPr="00DC339D">
        <w:rPr>
          <w:sz w:val="16"/>
          <w:szCs w:val="16"/>
        </w:rPr>
        <w:t>, the 80</w:t>
      </w:r>
      <w:r w:rsidRPr="00DC339D">
        <w:rPr>
          <w:sz w:val="16"/>
          <w:szCs w:val="16"/>
          <w:vertAlign w:val="superscript"/>
        </w:rPr>
        <w:t>th</w:t>
      </w:r>
      <w:r w:rsidRPr="00DC339D">
        <w:rPr>
          <w:sz w:val="16"/>
          <w:szCs w:val="16"/>
        </w:rPr>
        <w:t xml:space="preserve"> percentile can be found from the Stata command </w:t>
      </w:r>
      <w:proofErr w:type="spellStart"/>
      <w:r w:rsidRPr="00DC339D">
        <w:rPr>
          <w:rFonts w:ascii="Courier New" w:hAnsi="Courier New" w:cs="Courier New"/>
          <w:sz w:val="16"/>
          <w:szCs w:val="16"/>
        </w:rPr>
        <w:t>disp</w:t>
      </w:r>
      <w:proofErr w:type="spellEnd"/>
      <w:r w:rsidRPr="00DC339D">
        <w:rPr>
          <w:rFonts w:ascii="Courier New" w:hAnsi="Courier New" w:cs="Courier New"/>
          <w:sz w:val="16"/>
          <w:szCs w:val="16"/>
        </w:rPr>
        <w:t xml:space="preserve"> </w:t>
      </w:r>
      <w:proofErr w:type="spellStart"/>
      <w:r w:rsidRPr="00DC339D">
        <w:rPr>
          <w:rFonts w:ascii="Courier New" w:hAnsi="Courier New" w:cs="Courier New"/>
          <w:sz w:val="16"/>
          <w:szCs w:val="16"/>
        </w:rPr>
        <w:t>invnorm</w:t>
      </w:r>
      <w:proofErr w:type="spellEnd"/>
      <w:r w:rsidRPr="00DC339D">
        <w:rPr>
          <w:rFonts w:ascii="Courier New" w:hAnsi="Courier New" w:cs="Courier New"/>
          <w:sz w:val="16"/>
          <w:szCs w:val="16"/>
        </w:rPr>
        <w:t xml:space="preserve">(0.80). </w:t>
      </w:r>
      <w:r w:rsidRPr="00DC339D">
        <w:rPr>
          <w:sz w:val="16"/>
          <w:szCs w:val="16"/>
        </w:rPr>
        <w:t xml:space="preserve">(Stata would then display </w:t>
      </w:r>
      <w:r w:rsidRPr="00DC339D">
        <w:rPr>
          <w:rFonts w:ascii="Courier New" w:hAnsi="Courier New" w:cs="Courier New"/>
          <w:sz w:val="16"/>
          <w:szCs w:val="16"/>
        </w:rPr>
        <w:t>.8410.)</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In Excel, the value of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can be found by using the function </w:t>
      </w:r>
      <w:proofErr w:type="spellStart"/>
      <w:r w:rsidRPr="00DC339D">
        <w:rPr>
          <w:rFonts w:ascii="Courier New" w:hAnsi="Courier New" w:cs="Courier New"/>
          <w:sz w:val="16"/>
          <w:szCs w:val="16"/>
        </w:rPr>
        <w:t>norminv</w:t>
      </w:r>
      <w:proofErr w:type="spellEnd"/>
      <w:r w:rsidRPr="00DC339D">
        <w:rPr>
          <w:rFonts w:ascii="Courier New" w:hAnsi="Courier New" w:cs="Courier New"/>
          <w:sz w:val="16"/>
          <w:szCs w:val="16"/>
        </w:rPr>
        <w:t xml:space="preserve">( ). </w:t>
      </w:r>
      <w:r w:rsidRPr="00DC339D">
        <w:rPr>
          <w:sz w:val="16"/>
          <w:szCs w:val="16"/>
        </w:rPr>
        <w:t xml:space="preserve">For instance, if α = 0.025, in our sample size formulas given below, we might want the 100(1 - .025)% percentile. The value of </w:t>
      </w:r>
      <w:r w:rsidRPr="00DC339D">
        <w:rPr>
          <w:i/>
          <w:sz w:val="16"/>
          <w:szCs w:val="16"/>
        </w:rPr>
        <w:t>z</w:t>
      </w:r>
      <w:r w:rsidRPr="00DC339D">
        <w:rPr>
          <w:i/>
          <w:sz w:val="16"/>
          <w:szCs w:val="16"/>
          <w:vertAlign w:val="subscript"/>
        </w:rPr>
        <w:t>0.975</w:t>
      </w:r>
      <w:r w:rsidRPr="00DC339D">
        <w:rPr>
          <w:sz w:val="16"/>
          <w:szCs w:val="16"/>
        </w:rPr>
        <w:t xml:space="preserve"> can be found by typing into an empty cell the Excel formula </w:t>
      </w:r>
    </w:p>
    <w:p w:rsidR="008253AD" w:rsidRPr="00DC339D" w:rsidRDefault="008253AD" w:rsidP="008253AD">
      <w:pPr>
        <w:autoSpaceDE w:val="0"/>
        <w:autoSpaceDN w:val="0"/>
        <w:adjustRightInd w:val="0"/>
        <w:jc w:val="center"/>
        <w:rPr>
          <w:rFonts w:ascii="Courier New" w:hAnsi="Courier New" w:cs="Courier New"/>
          <w:sz w:val="16"/>
          <w:szCs w:val="16"/>
        </w:rPr>
      </w:pPr>
      <w:r w:rsidRPr="00DC339D">
        <w:rPr>
          <w:rFonts w:ascii="Courier New" w:hAnsi="Courier New" w:cs="Courier New"/>
          <w:sz w:val="16"/>
          <w:szCs w:val="16"/>
        </w:rPr>
        <w:t>=</w:t>
      </w:r>
      <w:proofErr w:type="spellStart"/>
      <w:r w:rsidRPr="00DC339D">
        <w:rPr>
          <w:rFonts w:ascii="Courier New" w:hAnsi="Courier New" w:cs="Courier New"/>
          <w:sz w:val="16"/>
          <w:szCs w:val="16"/>
        </w:rPr>
        <w:t>norminv</w:t>
      </w:r>
      <w:proofErr w:type="spellEnd"/>
      <w:r w:rsidRPr="00DC339D">
        <w:rPr>
          <w:rFonts w:ascii="Courier New" w:hAnsi="Courier New" w:cs="Courier New"/>
          <w:sz w:val="16"/>
          <w:szCs w:val="16"/>
        </w:rPr>
        <w:t>(0.975,0,1)</w:t>
      </w:r>
    </w:p>
    <w:p w:rsidR="008253AD" w:rsidRPr="00DC339D" w:rsidRDefault="008253AD" w:rsidP="008253AD">
      <w:pPr>
        <w:autoSpaceDE w:val="0"/>
        <w:autoSpaceDN w:val="0"/>
        <w:adjustRightInd w:val="0"/>
        <w:ind w:left="1440"/>
        <w:rPr>
          <w:rFonts w:ascii="Courier New" w:hAnsi="Courier New" w:cs="Courier New"/>
          <w:sz w:val="16"/>
          <w:szCs w:val="16"/>
        </w:rPr>
      </w:pPr>
      <w:r w:rsidRPr="00DC339D">
        <w:rPr>
          <w:sz w:val="16"/>
          <w:szCs w:val="16"/>
        </w:rPr>
        <w:t xml:space="preserve">where the 0 and 1 indicate that you want the normal distribution that has mean 0 and variance 1. (Excel would then display </w:t>
      </w:r>
      <w:r w:rsidRPr="00DC339D">
        <w:rPr>
          <w:rFonts w:ascii="Courier New" w:hAnsi="Courier New" w:cs="Courier New"/>
          <w:sz w:val="16"/>
          <w:szCs w:val="16"/>
        </w:rPr>
        <w:t>1.959964.)</w:t>
      </w:r>
    </w:p>
    <w:p w:rsidR="008253AD" w:rsidRPr="00DC339D" w:rsidRDefault="008253AD" w:rsidP="008253AD">
      <w:pPr>
        <w:numPr>
          <w:ilvl w:val="1"/>
          <w:numId w:val="26"/>
        </w:numPr>
        <w:autoSpaceDE w:val="0"/>
        <w:autoSpaceDN w:val="0"/>
        <w:adjustRightInd w:val="0"/>
        <w:rPr>
          <w:sz w:val="16"/>
          <w:szCs w:val="16"/>
        </w:rPr>
      </w:pPr>
      <w:r w:rsidRPr="00DC339D">
        <w:rPr>
          <w:sz w:val="16"/>
          <w:szCs w:val="16"/>
        </w:rPr>
        <w:t xml:space="preserve">In R or S-Plus, we could use the function </w:t>
      </w:r>
      <w:proofErr w:type="spellStart"/>
      <w:r w:rsidRPr="00DC339D">
        <w:rPr>
          <w:rFonts w:ascii="Courier New" w:hAnsi="Courier New" w:cs="Courier New"/>
          <w:sz w:val="16"/>
          <w:szCs w:val="16"/>
        </w:rPr>
        <w:t>pqnorm</w:t>
      </w:r>
      <w:proofErr w:type="spellEnd"/>
      <w:r w:rsidRPr="00DC339D">
        <w:rPr>
          <w:rFonts w:ascii="Courier New" w:hAnsi="Courier New" w:cs="Courier New"/>
          <w:sz w:val="16"/>
          <w:szCs w:val="16"/>
        </w:rPr>
        <w:t xml:space="preserve">( ). </w:t>
      </w:r>
      <w:r w:rsidRPr="00DC339D">
        <w:rPr>
          <w:sz w:val="16"/>
          <w:szCs w:val="16"/>
        </w:rPr>
        <w:t xml:space="preserve">For instance, if we want </w:t>
      </w:r>
      <w:r w:rsidRPr="00DC339D">
        <w:rPr>
          <w:i/>
          <w:sz w:val="16"/>
          <w:szCs w:val="16"/>
        </w:rPr>
        <w:t>z</w:t>
      </w:r>
      <w:r w:rsidRPr="00DC339D">
        <w:rPr>
          <w:i/>
          <w:sz w:val="16"/>
          <w:szCs w:val="16"/>
          <w:vertAlign w:val="subscript"/>
        </w:rPr>
        <w:t>0.975</w:t>
      </w:r>
      <w:r w:rsidRPr="00DC339D">
        <w:rPr>
          <w:sz w:val="16"/>
          <w:szCs w:val="16"/>
        </w:rPr>
        <w:t xml:space="preserve">, the value can be found from the R or S-Plus command </w:t>
      </w:r>
      <w:proofErr w:type="spellStart"/>
      <w:r w:rsidRPr="00DC339D">
        <w:rPr>
          <w:rFonts w:ascii="Courier New" w:hAnsi="Courier New" w:cs="Courier New"/>
          <w:sz w:val="16"/>
          <w:szCs w:val="16"/>
        </w:rPr>
        <w:t>qnorm</w:t>
      </w:r>
      <w:proofErr w:type="spellEnd"/>
      <w:r w:rsidRPr="00DC339D">
        <w:rPr>
          <w:rFonts w:ascii="Courier New" w:hAnsi="Courier New" w:cs="Courier New"/>
          <w:sz w:val="16"/>
          <w:szCs w:val="16"/>
        </w:rPr>
        <w:t xml:space="preserve">(0.975). </w:t>
      </w:r>
      <w:r w:rsidRPr="00DC339D">
        <w:rPr>
          <w:sz w:val="16"/>
          <w:szCs w:val="16"/>
        </w:rPr>
        <w:t xml:space="preserve">(The program would then display </w:t>
      </w:r>
      <w:r w:rsidRPr="00DC339D">
        <w:rPr>
          <w:rFonts w:ascii="Courier New" w:hAnsi="Courier New" w:cs="Courier New"/>
          <w:sz w:val="16"/>
          <w:szCs w:val="16"/>
        </w:rPr>
        <w:t>1.959964.)</w:t>
      </w:r>
      <w:r w:rsidRPr="00DC339D">
        <w:rPr>
          <w:sz w:val="16"/>
          <w:szCs w:val="16"/>
        </w:rPr>
        <w:t xml:space="preserve"> </w:t>
      </w:r>
    </w:p>
    <w:p w:rsidR="008253AD" w:rsidRPr="00DC339D" w:rsidRDefault="008253AD" w:rsidP="008253AD">
      <w:pPr>
        <w:autoSpaceDE w:val="0"/>
        <w:autoSpaceDN w:val="0"/>
        <w:adjustRightInd w:val="0"/>
        <w:rPr>
          <w:sz w:val="16"/>
          <w:szCs w:val="16"/>
        </w:rPr>
      </w:pPr>
    </w:p>
    <w:p w:rsidR="008253AD" w:rsidRPr="00DC339D" w:rsidRDefault="008253AD" w:rsidP="008253AD">
      <w:pPr>
        <w:autoSpaceDE w:val="0"/>
        <w:autoSpaceDN w:val="0"/>
        <w:adjustRightInd w:val="0"/>
        <w:rPr>
          <w:sz w:val="16"/>
          <w:szCs w:val="16"/>
        </w:rPr>
      </w:pPr>
      <w:r w:rsidRPr="00DC339D">
        <w:rPr>
          <w:sz w:val="16"/>
          <w:szCs w:val="16"/>
        </w:rPr>
        <w:t>For our measure of treatment outcome, we could consider</w:t>
      </w:r>
    </w:p>
    <w:p w:rsidR="008253AD" w:rsidRPr="00DC339D" w:rsidRDefault="008253AD" w:rsidP="008253AD">
      <w:pPr>
        <w:numPr>
          <w:ilvl w:val="0"/>
          <w:numId w:val="28"/>
        </w:numPr>
        <w:autoSpaceDE w:val="0"/>
        <w:autoSpaceDN w:val="0"/>
        <w:adjustRightInd w:val="0"/>
        <w:rPr>
          <w:sz w:val="16"/>
          <w:szCs w:val="16"/>
        </w:rPr>
      </w:pPr>
      <w:r w:rsidRPr="00DC339D">
        <w:rPr>
          <w:sz w:val="16"/>
          <w:szCs w:val="16"/>
        </w:rPr>
        <w:lastRenderedPageBreak/>
        <w:t>A surrogate clinical outcome of serum cholesterol after 2 years of treatment. We can summarize this clinical outcome according to (among others)</w:t>
      </w:r>
    </w:p>
    <w:p w:rsidR="008253AD" w:rsidRPr="00DC339D" w:rsidRDefault="008253AD" w:rsidP="008253AD">
      <w:pPr>
        <w:numPr>
          <w:ilvl w:val="0"/>
          <w:numId w:val="25"/>
        </w:numPr>
        <w:autoSpaceDE w:val="0"/>
        <w:autoSpaceDN w:val="0"/>
        <w:adjustRightInd w:val="0"/>
        <w:rPr>
          <w:sz w:val="16"/>
          <w:szCs w:val="16"/>
        </w:rPr>
      </w:pPr>
      <w:r w:rsidRPr="00DC339D">
        <w:rPr>
          <w:sz w:val="16"/>
          <w:szCs w:val="16"/>
        </w:rPr>
        <w:t>mean cholesterol after 2 years of treatment,</w:t>
      </w:r>
    </w:p>
    <w:p w:rsidR="008253AD" w:rsidRPr="00DC339D" w:rsidRDefault="008253AD" w:rsidP="008253AD">
      <w:pPr>
        <w:numPr>
          <w:ilvl w:val="0"/>
          <w:numId w:val="25"/>
        </w:numPr>
        <w:autoSpaceDE w:val="0"/>
        <w:autoSpaceDN w:val="0"/>
        <w:adjustRightInd w:val="0"/>
        <w:rPr>
          <w:sz w:val="16"/>
          <w:szCs w:val="16"/>
        </w:rPr>
      </w:pPr>
      <w:r w:rsidRPr="00DC339D">
        <w:rPr>
          <w:sz w:val="16"/>
          <w:szCs w:val="16"/>
        </w:rPr>
        <w:t>mean change in cholesterol after 2 years of treatment,</w:t>
      </w:r>
    </w:p>
    <w:p w:rsidR="008253AD" w:rsidRPr="00DC339D" w:rsidRDefault="008253AD" w:rsidP="008253AD">
      <w:pPr>
        <w:numPr>
          <w:ilvl w:val="0"/>
          <w:numId w:val="25"/>
        </w:numPr>
        <w:autoSpaceDE w:val="0"/>
        <w:autoSpaceDN w:val="0"/>
        <w:adjustRightInd w:val="0"/>
        <w:rPr>
          <w:sz w:val="16"/>
          <w:szCs w:val="16"/>
        </w:rPr>
      </w:pPr>
      <w:r w:rsidRPr="00DC339D">
        <w:rPr>
          <w:sz w:val="16"/>
          <w:szCs w:val="16"/>
        </w:rPr>
        <w:t>geometric mean cholesterol after 2 years of treatment,</w:t>
      </w:r>
    </w:p>
    <w:p w:rsidR="008253AD" w:rsidRPr="00DC339D" w:rsidRDefault="008253AD" w:rsidP="008253AD">
      <w:pPr>
        <w:numPr>
          <w:ilvl w:val="0"/>
          <w:numId w:val="25"/>
        </w:numPr>
        <w:autoSpaceDE w:val="0"/>
        <w:autoSpaceDN w:val="0"/>
        <w:adjustRightInd w:val="0"/>
        <w:rPr>
          <w:sz w:val="16"/>
          <w:szCs w:val="16"/>
        </w:rPr>
      </w:pPr>
      <w:r w:rsidRPr="00DC339D">
        <w:rPr>
          <w:sz w:val="16"/>
          <w:szCs w:val="16"/>
        </w:rPr>
        <w:t>median change in cholesterol after 2 years of treatment,</w:t>
      </w:r>
    </w:p>
    <w:p w:rsidR="008253AD" w:rsidRPr="00DC339D" w:rsidRDefault="008253AD" w:rsidP="008253AD">
      <w:pPr>
        <w:numPr>
          <w:ilvl w:val="0"/>
          <w:numId w:val="25"/>
        </w:numPr>
        <w:autoSpaceDE w:val="0"/>
        <w:autoSpaceDN w:val="0"/>
        <w:adjustRightInd w:val="0"/>
        <w:rPr>
          <w:sz w:val="16"/>
          <w:szCs w:val="16"/>
        </w:rPr>
      </w:pPr>
      <w:r w:rsidRPr="00DC339D">
        <w:rPr>
          <w:sz w:val="16"/>
          <w:szCs w:val="16"/>
        </w:rPr>
        <w:t>probability of a cholesterol less than 200 mg/dL after 2 years of treatment</w:t>
      </w:r>
    </w:p>
    <w:p w:rsidR="008253AD" w:rsidRPr="00DC339D" w:rsidRDefault="008253AD" w:rsidP="008253AD">
      <w:pPr>
        <w:numPr>
          <w:ilvl w:val="0"/>
          <w:numId w:val="29"/>
        </w:numPr>
        <w:autoSpaceDE w:val="0"/>
        <w:autoSpaceDN w:val="0"/>
        <w:adjustRightInd w:val="0"/>
        <w:rPr>
          <w:sz w:val="16"/>
          <w:szCs w:val="16"/>
        </w:rPr>
      </w:pPr>
      <w:r w:rsidRPr="00DC339D">
        <w:rPr>
          <w:sz w:val="16"/>
          <w:szCs w:val="16"/>
        </w:rPr>
        <w:t>The clinically relevant treatment outcome of myocardial infarction free survival (i.e., time to the earlier of myocardial infarction or death).</w:t>
      </w:r>
    </w:p>
    <w:p w:rsidR="008253AD" w:rsidRPr="00DC339D" w:rsidRDefault="008253AD" w:rsidP="008253AD">
      <w:pPr>
        <w:autoSpaceDE w:val="0"/>
        <w:autoSpaceDN w:val="0"/>
        <w:adjustRightInd w:val="0"/>
        <w:rPr>
          <w:sz w:val="16"/>
          <w:szCs w:val="16"/>
        </w:rPr>
      </w:pPr>
    </w:p>
    <w:p w:rsidR="008253AD" w:rsidRPr="00DC339D" w:rsidRDefault="008253AD" w:rsidP="008253AD">
      <w:pPr>
        <w:autoSpaceDE w:val="0"/>
        <w:autoSpaceDN w:val="0"/>
        <w:adjustRightInd w:val="0"/>
        <w:rPr>
          <w:sz w:val="16"/>
          <w:szCs w:val="16"/>
        </w:rPr>
      </w:pPr>
      <w:r w:rsidRPr="00DC339D">
        <w:rPr>
          <w:sz w:val="16"/>
          <w:szCs w:val="16"/>
        </w:rPr>
        <w:t>Recall from lecture that the most common formula used in sample size calculations is</w:t>
      </w:r>
    </w:p>
    <w:p w:rsidR="008253AD" w:rsidRPr="00DC339D" w:rsidRDefault="008253AD" w:rsidP="008253AD">
      <w:pPr>
        <w:autoSpaceDE w:val="0"/>
        <w:autoSpaceDN w:val="0"/>
        <w:adjustRightInd w:val="0"/>
        <w:jc w:val="center"/>
        <w:rPr>
          <w:sz w:val="16"/>
          <w:szCs w:val="16"/>
        </w:rPr>
      </w:pPr>
      <w:r w:rsidRPr="00DC339D">
        <w:rPr>
          <w:position w:val="-24"/>
          <w:sz w:val="16"/>
          <w:szCs w:val="16"/>
        </w:rPr>
        <w:object w:dxaOrig="1060" w:dyaOrig="680">
          <v:shape id="_x0000_i1026" type="#_x0000_t75" style="width:112.5pt;height:71.25pt" o:ole="">
            <v:imagedata r:id="rId9" o:title=""/>
          </v:shape>
          <o:OLEObject Type="Embed" ProgID="Equation.3" ShapeID="_x0000_i1026" DrawAspect="Content" ObjectID="_1454691327" r:id="rId10"/>
        </w:object>
      </w:r>
    </w:p>
    <w:p w:rsidR="008253AD" w:rsidRPr="00DC339D" w:rsidRDefault="008253AD" w:rsidP="008253AD">
      <w:pPr>
        <w:autoSpaceDE w:val="0"/>
        <w:autoSpaceDN w:val="0"/>
        <w:adjustRightInd w:val="0"/>
        <w:rPr>
          <w:sz w:val="16"/>
          <w:szCs w:val="16"/>
        </w:rPr>
      </w:pPr>
      <w:r w:rsidRPr="00DC339D">
        <w:rPr>
          <w:sz w:val="16"/>
          <w:szCs w:val="16"/>
        </w:rPr>
        <w:t>where</w:t>
      </w:r>
    </w:p>
    <w:p w:rsidR="008253AD" w:rsidRPr="00DC339D" w:rsidRDefault="008253AD" w:rsidP="008253AD">
      <w:pPr>
        <w:numPr>
          <w:ilvl w:val="0"/>
          <w:numId w:val="21"/>
        </w:numPr>
        <w:autoSpaceDE w:val="0"/>
        <w:autoSpaceDN w:val="0"/>
        <w:adjustRightInd w:val="0"/>
        <w:rPr>
          <w:sz w:val="16"/>
          <w:szCs w:val="16"/>
        </w:rPr>
      </w:pPr>
      <w:r w:rsidRPr="00DC339D">
        <w:rPr>
          <w:i/>
          <w:sz w:val="16"/>
          <w:szCs w:val="16"/>
        </w:rPr>
        <w:t>N</w:t>
      </w:r>
      <w:r w:rsidRPr="00DC339D">
        <w:rPr>
          <w:sz w:val="16"/>
          <w:szCs w:val="16"/>
        </w:rPr>
        <w:t xml:space="preserve"> is the total sample size  to be accrued to the study,</w:t>
      </w:r>
    </w:p>
    <w:p w:rsidR="008253AD" w:rsidRPr="00DC339D" w:rsidRDefault="008253AD" w:rsidP="008253AD">
      <w:pPr>
        <w:numPr>
          <w:ilvl w:val="0"/>
          <w:numId w:val="21"/>
        </w:numPr>
        <w:autoSpaceDE w:val="0"/>
        <w:autoSpaceDN w:val="0"/>
        <w:adjustRightInd w:val="0"/>
        <w:rPr>
          <w:sz w:val="16"/>
          <w:szCs w:val="16"/>
        </w:rPr>
      </w:pPr>
      <w:r w:rsidRPr="00DC339D">
        <w:rPr>
          <w:i/>
          <w:sz w:val="16"/>
          <w:szCs w:val="16"/>
        </w:rPr>
        <w:t>V</w:t>
      </w:r>
      <w:r w:rsidRPr="00DC339D">
        <w:rPr>
          <w:sz w:val="16"/>
          <w:szCs w:val="16"/>
        </w:rPr>
        <w:t xml:space="preserve"> is the average variability contributed by each subject to the estimate of the treatment effect </w:t>
      </w:r>
      <w:r w:rsidRPr="00DC339D">
        <w:rPr>
          <w:sz w:val="16"/>
          <w:szCs w:val="16"/>
        </w:rPr>
        <w:sym w:font="Symbol" w:char="F071"/>
      </w:r>
      <w:r w:rsidRPr="00DC339D">
        <w:rPr>
          <w:sz w:val="16"/>
          <w:szCs w:val="16"/>
        </w:rPr>
        <w:t xml:space="preserve"> (for each problem below, I provide the formula for </w:t>
      </w:r>
      <w:r w:rsidRPr="00DC339D">
        <w:rPr>
          <w:i/>
          <w:sz w:val="16"/>
          <w:szCs w:val="16"/>
        </w:rPr>
        <w:t>V</w:t>
      </w:r>
      <w:r w:rsidRPr="00DC339D">
        <w:rPr>
          <w:sz w:val="16"/>
          <w:szCs w:val="16"/>
        </w:rPr>
        <w:t>),</w:t>
      </w:r>
    </w:p>
    <w:p w:rsidR="008253AD" w:rsidRPr="00DC339D" w:rsidRDefault="008253AD" w:rsidP="008253AD">
      <w:pPr>
        <w:numPr>
          <w:ilvl w:val="0"/>
          <w:numId w:val="21"/>
        </w:numPr>
        <w:autoSpaceDE w:val="0"/>
        <w:autoSpaceDN w:val="0"/>
        <w:adjustRightInd w:val="0"/>
        <w:rPr>
          <w:sz w:val="16"/>
          <w:szCs w:val="16"/>
        </w:rPr>
      </w:pPr>
      <w:r w:rsidRPr="00DC339D">
        <w:rPr>
          <w:i/>
          <w:sz w:val="16"/>
          <w:szCs w:val="16"/>
        </w:rPr>
        <w:sym w:font="Symbol" w:char="F064"/>
      </w:r>
      <w:r w:rsidRPr="00DC339D">
        <w:rPr>
          <w:i/>
          <w:sz w:val="16"/>
          <w:szCs w:val="16"/>
          <w:vertAlign w:val="subscript"/>
        </w:rPr>
        <w:t>α</w:t>
      </w:r>
      <w:r w:rsidRPr="00DC339D">
        <w:rPr>
          <w:i/>
          <w:sz w:val="16"/>
          <w:szCs w:val="16"/>
          <w:vertAlign w:val="subscript"/>
        </w:rPr>
        <w:sym w:font="Symbol" w:char="F062"/>
      </w:r>
      <w:r w:rsidRPr="00DC339D">
        <w:rPr>
          <w:i/>
          <w:sz w:val="16"/>
          <w:szCs w:val="16"/>
        </w:rPr>
        <w:t xml:space="preserve"> </w:t>
      </w:r>
      <w:r w:rsidRPr="00DC339D">
        <w:rPr>
          <w:sz w:val="16"/>
          <w:szCs w:val="16"/>
        </w:rPr>
        <w:t xml:space="preserve">is a “standardized alternative” which would allow a standardized one-sided level α hypothesis test to reject the null hypothesis with probability (power) </w:t>
      </w:r>
      <w:r w:rsidRPr="00DC339D">
        <w:rPr>
          <w:sz w:val="16"/>
          <w:szCs w:val="16"/>
        </w:rPr>
        <w:sym w:font="Symbol" w:char="F062"/>
      </w:r>
      <w:r w:rsidRPr="00DC339D">
        <w:rPr>
          <w:sz w:val="16"/>
          <w:szCs w:val="16"/>
        </w:rPr>
        <w:t xml:space="preserve"> (note that many textbooks use notation in which the power is denoted 1-</w:t>
      </w:r>
      <w:r w:rsidRPr="00DC339D">
        <w:rPr>
          <w:sz w:val="16"/>
          <w:szCs w:val="16"/>
        </w:rPr>
        <w:sym w:font="Symbol" w:char="F062"/>
      </w:r>
      <w:r w:rsidRPr="00DC339D">
        <w:rPr>
          <w:sz w:val="16"/>
          <w:szCs w:val="16"/>
        </w:rPr>
        <w:t>), and</w:t>
      </w:r>
    </w:p>
    <w:p w:rsidR="008253AD" w:rsidRPr="00DC339D" w:rsidRDefault="008253AD" w:rsidP="008253AD">
      <w:pPr>
        <w:numPr>
          <w:ilvl w:val="0"/>
          <w:numId w:val="21"/>
        </w:numPr>
        <w:autoSpaceDE w:val="0"/>
        <w:autoSpaceDN w:val="0"/>
        <w:adjustRightInd w:val="0"/>
        <w:rPr>
          <w:sz w:val="16"/>
          <w:szCs w:val="16"/>
        </w:rPr>
      </w:pPr>
      <w:r w:rsidRPr="00DC339D">
        <w:rPr>
          <w:i/>
          <w:sz w:val="16"/>
          <w:szCs w:val="16"/>
        </w:rPr>
        <w:sym w:font="Symbol" w:char="F044"/>
      </w:r>
      <w:r w:rsidRPr="00DC339D">
        <w:rPr>
          <w:sz w:val="16"/>
          <w:szCs w:val="16"/>
        </w:rPr>
        <w:t xml:space="preserve"> is some measure of the distance between the null and alternative hypotheses.</w:t>
      </w:r>
    </w:p>
    <w:p w:rsidR="008253AD" w:rsidRPr="00DC339D" w:rsidRDefault="008253AD" w:rsidP="008253AD">
      <w:pPr>
        <w:autoSpaceDE w:val="0"/>
        <w:autoSpaceDN w:val="0"/>
        <w:adjustRightInd w:val="0"/>
        <w:rPr>
          <w:sz w:val="16"/>
          <w:szCs w:val="16"/>
        </w:rPr>
      </w:pPr>
    </w:p>
    <w:p w:rsidR="008253AD" w:rsidRPr="00DC339D" w:rsidRDefault="008253AD" w:rsidP="008253AD">
      <w:pPr>
        <w:autoSpaceDE w:val="0"/>
        <w:autoSpaceDN w:val="0"/>
        <w:adjustRightInd w:val="0"/>
        <w:rPr>
          <w:sz w:val="16"/>
          <w:szCs w:val="16"/>
        </w:rPr>
      </w:pPr>
      <w:r w:rsidRPr="00DC339D">
        <w:rPr>
          <w:sz w:val="16"/>
          <w:szCs w:val="16"/>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sidRPr="00DC339D">
        <w:rPr>
          <w:i/>
          <w:sz w:val="16"/>
          <w:szCs w:val="16"/>
        </w:rPr>
        <w:sym w:font="Symbol" w:char="F064"/>
      </w:r>
      <w:r w:rsidRPr="00DC339D">
        <w:rPr>
          <w:i/>
          <w:sz w:val="16"/>
          <w:szCs w:val="16"/>
          <w:vertAlign w:val="subscript"/>
        </w:rPr>
        <w:t>α</w:t>
      </w:r>
      <w:r w:rsidRPr="00DC339D">
        <w:rPr>
          <w:i/>
          <w:sz w:val="16"/>
          <w:szCs w:val="16"/>
          <w:vertAlign w:val="subscript"/>
        </w:rPr>
        <w:sym w:font="Symbol" w:char="F062"/>
      </w:r>
      <w:r w:rsidRPr="00DC339D">
        <w:rPr>
          <w:sz w:val="16"/>
          <w:szCs w:val="16"/>
        </w:rPr>
        <w:t xml:space="preserve"> must be found using special computer software. On the other hand, when a “fixed sample study”  (i.e., one in which the data are analyzed only once) is to be conducted, the standardized alternative for a one-sided test is given by</w:t>
      </w:r>
    </w:p>
    <w:p w:rsidR="008253AD" w:rsidRPr="00DC339D" w:rsidRDefault="008253AD" w:rsidP="008253AD">
      <w:pPr>
        <w:autoSpaceDE w:val="0"/>
        <w:autoSpaceDN w:val="0"/>
        <w:adjustRightInd w:val="0"/>
        <w:jc w:val="center"/>
        <w:rPr>
          <w:sz w:val="16"/>
          <w:szCs w:val="16"/>
        </w:rPr>
      </w:pPr>
      <w:r w:rsidRPr="00DC339D">
        <w:rPr>
          <w:position w:val="-14"/>
          <w:sz w:val="16"/>
          <w:szCs w:val="16"/>
        </w:rPr>
        <w:object w:dxaOrig="1440" w:dyaOrig="380">
          <v:shape id="_x0000_i1027" type="#_x0000_t75" style="width:152.25pt;height:39pt" o:ole="">
            <v:imagedata r:id="rId11" o:title=""/>
          </v:shape>
          <o:OLEObject Type="Embed" ProgID="Equation.3" ShapeID="_x0000_i1027" DrawAspect="Content" ObjectID="_1454691328" r:id="rId12"/>
        </w:object>
      </w:r>
    </w:p>
    <w:p w:rsidR="008253AD" w:rsidRPr="00DC339D" w:rsidRDefault="008253AD" w:rsidP="008253AD">
      <w:pPr>
        <w:autoSpaceDE w:val="0"/>
        <w:autoSpaceDN w:val="0"/>
        <w:adjustRightInd w:val="0"/>
        <w:rPr>
          <w:sz w:val="16"/>
          <w:szCs w:val="16"/>
        </w:rPr>
      </w:pPr>
      <w:r w:rsidRPr="00DC339D">
        <w:rPr>
          <w:sz w:val="16"/>
          <w:szCs w:val="16"/>
        </w:rPr>
        <w:t xml:space="preserve">where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is the </w:t>
      </w:r>
      <w:proofErr w:type="spellStart"/>
      <w:r w:rsidRPr="00DC339D">
        <w:rPr>
          <w:i/>
          <w:sz w:val="16"/>
          <w:szCs w:val="16"/>
        </w:rPr>
        <w:t>p</w:t>
      </w:r>
      <w:r w:rsidRPr="00DC339D">
        <w:rPr>
          <w:sz w:val="16"/>
          <w:szCs w:val="16"/>
        </w:rPr>
        <w:t>th</w:t>
      </w:r>
      <w:proofErr w:type="spellEnd"/>
      <w:r w:rsidRPr="00DC339D">
        <w:rPr>
          <w:sz w:val="16"/>
          <w:szCs w:val="16"/>
        </w:rPr>
        <w:t xml:space="preserve"> </w:t>
      </w:r>
      <w:proofErr w:type="spellStart"/>
      <w:r w:rsidRPr="00DC339D">
        <w:rPr>
          <w:sz w:val="16"/>
          <w:szCs w:val="16"/>
        </w:rPr>
        <w:t>quantile</w:t>
      </w:r>
      <w:proofErr w:type="spellEnd"/>
      <w:r w:rsidRPr="00DC339D">
        <w:rPr>
          <w:sz w:val="16"/>
          <w:szCs w:val="16"/>
        </w:rPr>
        <w:t xml:space="preserve"> of the standard normal distribution. For a two-sided level α test, the standardized alternative is given by</w:t>
      </w:r>
    </w:p>
    <w:p w:rsidR="008253AD" w:rsidRPr="00DC339D" w:rsidRDefault="008253AD" w:rsidP="008253AD">
      <w:pPr>
        <w:autoSpaceDE w:val="0"/>
        <w:autoSpaceDN w:val="0"/>
        <w:adjustRightInd w:val="0"/>
        <w:jc w:val="center"/>
        <w:rPr>
          <w:sz w:val="16"/>
          <w:szCs w:val="16"/>
        </w:rPr>
      </w:pPr>
      <w:r w:rsidRPr="00DC339D">
        <w:rPr>
          <w:position w:val="-14"/>
          <w:sz w:val="16"/>
          <w:szCs w:val="16"/>
        </w:rPr>
        <w:object w:dxaOrig="1579" w:dyaOrig="380">
          <v:shape id="_x0000_i1028" type="#_x0000_t75" style="width:166.5pt;height:39pt" o:ole="">
            <v:imagedata r:id="rId13" o:title=""/>
          </v:shape>
          <o:OLEObject Type="Embed" ProgID="Equation.3" ShapeID="_x0000_i1028" DrawAspect="Content" ObjectID="_1454691329" r:id="rId14"/>
        </w:object>
      </w:r>
    </w:p>
    <w:p w:rsidR="008253AD" w:rsidRPr="00DC339D" w:rsidRDefault="008253AD" w:rsidP="008253AD">
      <w:pPr>
        <w:autoSpaceDE w:val="0"/>
        <w:autoSpaceDN w:val="0"/>
        <w:adjustRightInd w:val="0"/>
        <w:rPr>
          <w:sz w:val="16"/>
          <w:szCs w:val="16"/>
        </w:rPr>
      </w:pPr>
      <w:r w:rsidRPr="00DC339D">
        <w:rPr>
          <w:sz w:val="16"/>
          <w:szCs w:val="16"/>
        </w:rPr>
        <w:t xml:space="preserve">The value of  </w:t>
      </w:r>
      <w:proofErr w:type="spellStart"/>
      <w:r w:rsidRPr="00DC339D">
        <w:rPr>
          <w:i/>
          <w:sz w:val="16"/>
          <w:szCs w:val="16"/>
        </w:rPr>
        <w:t>z</w:t>
      </w:r>
      <w:r w:rsidRPr="00DC339D">
        <w:rPr>
          <w:i/>
          <w:sz w:val="16"/>
          <w:szCs w:val="16"/>
          <w:vertAlign w:val="subscript"/>
        </w:rPr>
        <w:t>p</w:t>
      </w:r>
      <w:proofErr w:type="spellEnd"/>
      <w:r w:rsidRPr="00DC339D">
        <w:rPr>
          <w:sz w:val="16"/>
          <w:szCs w:val="16"/>
        </w:rPr>
        <w:t xml:space="preserve"> can be found from Stata, Excel, or R as described above.</w:t>
      </w:r>
    </w:p>
    <w:p w:rsidR="008253AD" w:rsidRPr="00DC339D" w:rsidRDefault="008253AD" w:rsidP="008253AD">
      <w:pPr>
        <w:autoSpaceDE w:val="0"/>
        <w:autoSpaceDN w:val="0"/>
        <w:adjustRightInd w:val="0"/>
        <w:rPr>
          <w:sz w:val="16"/>
          <w:szCs w:val="16"/>
        </w:rPr>
      </w:pPr>
    </w:p>
    <w:p w:rsidR="008253AD" w:rsidRPr="00DC339D" w:rsidRDefault="008253AD" w:rsidP="008253AD">
      <w:pPr>
        <w:autoSpaceDE w:val="0"/>
        <w:autoSpaceDN w:val="0"/>
        <w:adjustRightInd w:val="0"/>
        <w:rPr>
          <w:sz w:val="16"/>
          <w:szCs w:val="16"/>
        </w:rPr>
      </w:pPr>
      <w:r w:rsidRPr="00DC339D">
        <w:rPr>
          <w:sz w:val="16"/>
          <w:szCs w:val="16"/>
        </w:rPr>
        <w:t xml:space="preserve">The formula for </w:t>
      </w:r>
      <w:r w:rsidRPr="00DC339D">
        <w:rPr>
          <w:i/>
          <w:sz w:val="16"/>
          <w:szCs w:val="16"/>
        </w:rPr>
        <w:sym w:font="Symbol" w:char="F044"/>
      </w:r>
      <w:r w:rsidRPr="00DC339D">
        <w:rPr>
          <w:sz w:val="16"/>
          <w:szCs w:val="16"/>
        </w:rPr>
        <w:t xml:space="preserve"> depends on the statistical model used, but is usually either</w:t>
      </w:r>
    </w:p>
    <w:p w:rsidR="008253AD" w:rsidRPr="00DC339D" w:rsidRDefault="008253AD" w:rsidP="008253AD">
      <w:pPr>
        <w:numPr>
          <w:ilvl w:val="0"/>
          <w:numId w:val="22"/>
        </w:numPr>
        <w:autoSpaceDE w:val="0"/>
        <w:autoSpaceDN w:val="0"/>
        <w:adjustRightInd w:val="0"/>
        <w:rPr>
          <w:sz w:val="16"/>
          <w:szCs w:val="16"/>
        </w:rPr>
      </w:pPr>
      <w:r w:rsidRPr="00DC339D">
        <w:rPr>
          <w:i/>
          <w:sz w:val="16"/>
          <w:szCs w:val="16"/>
        </w:rPr>
        <w:sym w:font="Symbol" w:char="F044"/>
      </w:r>
      <w:r w:rsidRPr="00DC339D">
        <w:rPr>
          <w:i/>
          <w:sz w:val="16"/>
          <w:szCs w:val="16"/>
        </w:rPr>
        <w:t xml:space="preserve"> = </w:t>
      </w:r>
      <w:r w:rsidRPr="00DC339D">
        <w:rPr>
          <w:i/>
          <w:sz w:val="16"/>
          <w:szCs w:val="16"/>
        </w:rPr>
        <w:sym w:font="Symbol" w:char="F071"/>
      </w:r>
      <w:r w:rsidRPr="00DC339D">
        <w:rPr>
          <w:i/>
          <w:sz w:val="16"/>
          <w:szCs w:val="16"/>
          <w:vertAlign w:val="subscript"/>
        </w:rPr>
        <w:t xml:space="preserve">1 </w:t>
      </w:r>
      <w:r w:rsidRPr="00DC339D">
        <w:rPr>
          <w:i/>
          <w:sz w:val="16"/>
          <w:szCs w:val="16"/>
        </w:rPr>
        <w:t xml:space="preserve">- </w:t>
      </w:r>
      <w:r w:rsidRPr="00DC339D">
        <w:rPr>
          <w:i/>
          <w:sz w:val="16"/>
          <w:szCs w:val="16"/>
        </w:rPr>
        <w:sym w:font="Symbol" w:char="F071"/>
      </w:r>
      <w:r w:rsidRPr="00DC339D">
        <w:rPr>
          <w:i/>
          <w:sz w:val="16"/>
          <w:szCs w:val="16"/>
          <w:vertAlign w:val="subscript"/>
        </w:rPr>
        <w:t>0</w:t>
      </w:r>
      <w:r w:rsidRPr="00DC339D">
        <w:rPr>
          <w:sz w:val="16"/>
          <w:szCs w:val="16"/>
        </w:rPr>
        <w:t xml:space="preserve"> (used for inference in “additive models” for means and proportions, and sometimes medians), or</w:t>
      </w:r>
    </w:p>
    <w:p w:rsidR="008253AD" w:rsidRPr="00DC339D" w:rsidRDefault="008253AD" w:rsidP="008253AD">
      <w:pPr>
        <w:numPr>
          <w:ilvl w:val="0"/>
          <w:numId w:val="22"/>
        </w:numPr>
        <w:autoSpaceDE w:val="0"/>
        <w:autoSpaceDN w:val="0"/>
        <w:adjustRightInd w:val="0"/>
        <w:rPr>
          <w:sz w:val="16"/>
          <w:szCs w:val="16"/>
        </w:rPr>
      </w:pPr>
      <w:r w:rsidRPr="00DC339D">
        <w:rPr>
          <w:i/>
          <w:sz w:val="16"/>
          <w:szCs w:val="16"/>
        </w:rPr>
        <w:sym w:font="Symbol" w:char="F044"/>
      </w:r>
      <w:r w:rsidRPr="00DC339D">
        <w:rPr>
          <w:i/>
          <w:sz w:val="16"/>
          <w:szCs w:val="16"/>
        </w:rPr>
        <w:t xml:space="preserve"> = log(</w:t>
      </w:r>
      <w:r w:rsidRPr="00DC339D">
        <w:rPr>
          <w:i/>
          <w:sz w:val="16"/>
          <w:szCs w:val="16"/>
        </w:rPr>
        <w:sym w:font="Symbol" w:char="F071"/>
      </w:r>
      <w:r w:rsidRPr="00DC339D">
        <w:rPr>
          <w:i/>
          <w:sz w:val="16"/>
          <w:szCs w:val="16"/>
          <w:vertAlign w:val="subscript"/>
        </w:rPr>
        <w:t xml:space="preserve">1 </w:t>
      </w:r>
      <w:r w:rsidRPr="00DC339D">
        <w:rPr>
          <w:i/>
          <w:sz w:val="16"/>
          <w:szCs w:val="16"/>
        </w:rPr>
        <w:t xml:space="preserve">/ </w:t>
      </w:r>
      <w:r w:rsidRPr="00DC339D">
        <w:rPr>
          <w:i/>
          <w:sz w:val="16"/>
          <w:szCs w:val="16"/>
        </w:rPr>
        <w:sym w:font="Symbol" w:char="F071"/>
      </w:r>
      <w:r w:rsidRPr="00DC339D">
        <w:rPr>
          <w:i/>
          <w:sz w:val="16"/>
          <w:szCs w:val="16"/>
          <w:vertAlign w:val="subscript"/>
        </w:rPr>
        <w:t>0</w:t>
      </w:r>
      <w:r w:rsidRPr="00DC339D">
        <w:rPr>
          <w:i/>
          <w:sz w:val="16"/>
          <w:szCs w:val="16"/>
        </w:rPr>
        <w:t>)</w:t>
      </w:r>
      <w:r w:rsidRPr="00DC339D">
        <w:rPr>
          <w:sz w:val="16"/>
          <w:szCs w:val="16"/>
        </w:rPr>
        <w:t xml:space="preserve"> (used for inference in “multiplicative models” for geometric means, odds, and hazards, and sometimes means and medians),</w:t>
      </w:r>
    </w:p>
    <w:p w:rsidR="008253AD" w:rsidRPr="00DC339D" w:rsidRDefault="008253AD" w:rsidP="008253AD">
      <w:pPr>
        <w:autoSpaceDE w:val="0"/>
        <w:autoSpaceDN w:val="0"/>
        <w:adjustRightInd w:val="0"/>
        <w:rPr>
          <w:b/>
          <w:sz w:val="16"/>
          <w:szCs w:val="16"/>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rsidR="00CA08A7" w:rsidRDefault="00CA08A7" w:rsidP="00CA08A7">
      <w:pPr>
        <w:numPr>
          <w:ilvl w:val="2"/>
          <w:numId w:val="19"/>
        </w:numPr>
        <w:autoSpaceDE w:val="0"/>
        <w:autoSpaceDN w:val="0"/>
        <w:adjustRightInd w:val="0"/>
        <w:spacing w:after="120"/>
        <w:rPr>
          <w:sz w:val="24"/>
          <w:szCs w:val="24"/>
        </w:rPr>
      </w:pPr>
      <w:r>
        <w:rPr>
          <w:b/>
          <w:sz w:val="24"/>
          <w:szCs w:val="24"/>
        </w:rPr>
        <w:t>S= 39.288 mg/dL</w:t>
      </w:r>
    </w:p>
    <w:p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rsidR="000879DE" w:rsidRDefault="001F31C4" w:rsidP="000879DE">
      <w:pPr>
        <w:numPr>
          <w:ilvl w:val="2"/>
          <w:numId w:val="19"/>
        </w:numPr>
        <w:autoSpaceDE w:val="0"/>
        <w:autoSpaceDN w:val="0"/>
        <w:adjustRightInd w:val="0"/>
        <w:spacing w:after="120"/>
        <w:rPr>
          <w:sz w:val="24"/>
          <w:szCs w:val="24"/>
        </w:rPr>
      </w:pPr>
      <w:r>
        <w:rPr>
          <w:b/>
          <w:sz w:val="24"/>
          <w:szCs w:val="24"/>
        </w:rPr>
        <w:lastRenderedPageBreak/>
        <w:t xml:space="preserve">Since we are using the cross-sectional standard deviation from part (a), </w:t>
      </w:r>
      <w:r w:rsidR="000879DE">
        <w:rPr>
          <w:b/>
          <w:sz w:val="24"/>
          <w:szCs w:val="24"/>
        </w:rPr>
        <w:t xml:space="preserve">V = </w:t>
      </w:r>
      <w:r>
        <w:rPr>
          <w:b/>
          <w:sz w:val="24"/>
          <w:szCs w:val="24"/>
        </w:rPr>
        <w:t>2</w:t>
      </w:r>
      <w:r w:rsidR="000879DE">
        <w:rPr>
          <w:b/>
          <w:sz w:val="24"/>
          <w:szCs w:val="24"/>
        </w:rPr>
        <w:t>*39.288^2*(1-.4)</w:t>
      </w:r>
      <w:r>
        <w:rPr>
          <w:b/>
          <w:sz w:val="24"/>
          <w:szCs w:val="24"/>
        </w:rPr>
        <w:t>=1852.3</w:t>
      </w:r>
      <w:r w:rsidR="000879DE">
        <w:rPr>
          <w:b/>
          <w:sz w:val="24"/>
          <w:szCs w:val="24"/>
        </w:rPr>
        <w:t>. Hence, standard deviation of the change in cholester</w:t>
      </w:r>
      <w:r w:rsidR="008923FC">
        <w:rPr>
          <w:b/>
          <w:sz w:val="24"/>
          <w:szCs w:val="24"/>
        </w:rPr>
        <w:t>ol measurements made after two</w:t>
      </w:r>
      <w:r w:rsidR="000879DE">
        <w:rPr>
          <w:b/>
          <w:sz w:val="24"/>
          <w:szCs w:val="24"/>
        </w:rPr>
        <w:t xml:space="preserve"> years within the population is estimated </w:t>
      </w:r>
      <w:r>
        <w:rPr>
          <w:b/>
          <w:sz w:val="24"/>
          <w:szCs w:val="24"/>
        </w:rPr>
        <w:t>as 43.04</w:t>
      </w:r>
      <w:r w:rsidR="000879DE">
        <w:rPr>
          <w:b/>
          <w:sz w:val="24"/>
          <w:szCs w:val="24"/>
        </w:rPr>
        <w:t xml:space="preserve"> mg/dL. </w:t>
      </w:r>
    </w:p>
    <w:p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rsidR="00516017" w:rsidRDefault="00516017" w:rsidP="00516017">
      <w:pPr>
        <w:numPr>
          <w:ilvl w:val="2"/>
          <w:numId w:val="19"/>
        </w:numPr>
        <w:autoSpaceDE w:val="0"/>
        <w:autoSpaceDN w:val="0"/>
        <w:adjustRightInd w:val="0"/>
        <w:spacing w:after="120"/>
        <w:rPr>
          <w:sz w:val="24"/>
          <w:szCs w:val="24"/>
        </w:rPr>
      </w:pPr>
      <w:r>
        <w:rPr>
          <w:b/>
          <w:sz w:val="24"/>
          <w:szCs w:val="24"/>
        </w:rPr>
        <w:t xml:space="preserve">Using the RMSE, best estimate of the standard deviation of cholesterol within groups that had constant age and sex is estimated as 37.49. </w:t>
      </w:r>
    </w:p>
    <w:p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mg/dL</w:t>
      </w:r>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mg/dL</w:t>
      </w:r>
      <w:r>
        <w:rPr>
          <w:sz w:val="24"/>
          <w:szCs w:val="24"/>
        </w:rPr>
        <w:t xml:space="preserve"> lower than might be expected on control</w:t>
      </w:r>
      <w:r w:rsidR="00F22E9B">
        <w:rPr>
          <w:sz w:val="24"/>
          <w:szCs w:val="24"/>
        </w:rPr>
        <w:t>.</w:t>
      </w:r>
      <w:r>
        <w:rPr>
          <w:sz w:val="24"/>
          <w:szCs w:val="24"/>
        </w:rPr>
        <w:t>.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rsidR="00C81966" w:rsidRPr="00C81966" w:rsidRDefault="00C81966" w:rsidP="00C81966">
      <w:pPr>
        <w:numPr>
          <w:ilvl w:val="2"/>
          <w:numId w:val="32"/>
        </w:numPr>
        <w:autoSpaceDE w:val="0"/>
        <w:autoSpaceDN w:val="0"/>
        <w:adjustRightInd w:val="0"/>
        <w:spacing w:after="120"/>
        <w:rPr>
          <w:sz w:val="24"/>
          <w:szCs w:val="24"/>
        </w:rPr>
      </w:pPr>
      <w:r>
        <w:rPr>
          <w:b/>
          <w:sz w:val="24"/>
          <w:szCs w:val="24"/>
        </w:rPr>
        <w:t xml:space="preserve">To find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=1.960;</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0.80</m:t>
            </m:r>
          </m:sub>
        </m:sSub>
        <m:r>
          <m:rPr>
            <m:sty m:val="bi"/>
          </m:rPr>
          <w:rPr>
            <w:rFonts w:ascii="Cambria Math" w:hAnsi="Cambria Math"/>
            <w:sz w:val="24"/>
            <w:szCs w:val="24"/>
          </w:rPr>
          <m:t xml:space="preserve">=0.8416; </m:t>
        </m:r>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=1.960+0.8416=2.8016.</m:t>
        </m:r>
      </m:oMath>
      <w:r>
        <w:rPr>
          <w:b/>
          <w:sz w:val="24"/>
          <w:szCs w:val="24"/>
        </w:rPr>
        <w:t xml:space="preserve"> To find </w:t>
      </w:r>
      <m:oMath>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 xml:space="preserve">=0;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∆=-10. To find V:8*39.28</m:t>
        </m:r>
        <m:sSup>
          <m:sSupPr>
            <m:ctrlPr>
              <w:rPr>
                <w:rFonts w:ascii="Cambria Math" w:hAnsi="Cambria Math"/>
                <w:b/>
                <w:i/>
                <w:sz w:val="24"/>
                <w:szCs w:val="24"/>
              </w:rPr>
            </m:ctrlPr>
          </m:sSupPr>
          <m:e>
            <m:r>
              <m:rPr>
                <m:sty m:val="bi"/>
              </m:rPr>
              <w:rPr>
                <w:rFonts w:ascii="Cambria Math" w:hAnsi="Cambria Math"/>
                <w:sz w:val="24"/>
                <w:szCs w:val="24"/>
              </w:rPr>
              <m:t>8</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1-.4</m:t>
            </m:r>
          </m:e>
        </m:d>
        <m:r>
          <m:rPr>
            <m:sty m:val="bi"/>
          </m:rPr>
          <w:rPr>
            <w:rFonts w:ascii="Cambria Math" w:hAnsi="Cambria Math"/>
            <w:sz w:val="24"/>
            <w:szCs w:val="24"/>
          </w:rPr>
          <m:t>=7409.03</m:t>
        </m:r>
      </m:oMath>
      <w:r>
        <w:rPr>
          <w:b/>
          <w:sz w:val="24"/>
          <w:szCs w:val="24"/>
        </w:rPr>
        <w:t xml:space="preserve">. To find N: </w:t>
      </w:r>
      <m:oMath>
        <m:r>
          <m:rPr>
            <m:sty m:val="bi"/>
          </m:rPr>
          <w:rPr>
            <w:rFonts w:ascii="Cambria Math" w:hAnsi="Cambria Math"/>
            <w:sz w:val="24"/>
            <w:szCs w:val="24"/>
          </w:rPr>
          <m:t>N=</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V</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r>
          <m:rPr>
            <m:sty m:val="bi"/>
          </m:rPr>
          <w:rPr>
            <w:rFonts w:ascii="Cambria Math" w:hAnsi="Cambria Math"/>
            <w:sz w:val="24"/>
            <w:szCs w:val="24"/>
          </w:rPr>
          <m:t>=2.801</m:t>
        </m:r>
        <m:sSup>
          <m:sSupPr>
            <m:ctrlPr>
              <w:rPr>
                <w:rFonts w:ascii="Cambria Math" w:hAnsi="Cambria Math"/>
                <w:b/>
                <w:i/>
                <w:sz w:val="24"/>
                <w:szCs w:val="24"/>
              </w:rPr>
            </m:ctrlPr>
          </m:sSupPr>
          <m:e>
            <m:r>
              <m:rPr>
                <m:sty m:val="bi"/>
              </m:rPr>
              <w:rPr>
                <w:rFonts w:ascii="Cambria Math" w:hAnsi="Cambria Math"/>
                <w:sz w:val="24"/>
                <w:szCs w:val="24"/>
              </w:rPr>
              <m:t>6</m:t>
            </m:r>
          </m:e>
          <m:sup>
            <m:r>
              <m:rPr>
                <m:sty m:val="bi"/>
              </m:rPr>
              <w:rPr>
                <w:rFonts w:ascii="Cambria Math" w:hAnsi="Cambria Math"/>
                <w:sz w:val="24"/>
                <w:szCs w:val="24"/>
              </w:rPr>
              <m:t>2</m:t>
            </m:r>
          </m:sup>
        </m:sSup>
        <m:r>
          <m:rPr>
            <m:sty m:val="bi"/>
          </m:rPr>
          <w:rPr>
            <w:rFonts w:ascii="Cambria Math" w:hAnsi="Cambria Math"/>
            <w:sz w:val="24"/>
            <w:szCs w:val="24"/>
          </w:rPr>
          <m:t>*7409.03</m:t>
        </m:r>
        <m:f>
          <m:fPr>
            <m:ctrlPr>
              <w:rPr>
                <w:rFonts w:ascii="Cambria Math" w:hAnsi="Cambria Math"/>
                <w:b/>
                <w:i/>
                <w:sz w:val="24"/>
                <w:szCs w:val="24"/>
              </w:rPr>
            </m:ctrlPr>
          </m:fPr>
          <m:num/>
          <m:den/>
        </m:f>
        <m:r>
          <m:rPr>
            <m:sty m:val="bi"/>
          </m:rPr>
          <w:rPr>
            <w:rFonts w:ascii="Cambria Math" w:hAnsi="Cambria Math"/>
            <w:sz w:val="24"/>
            <w:szCs w:val="24"/>
          </w:rPr>
          <m:t>100=581.5, which we round up to 582</m:t>
        </m:r>
      </m:oMath>
      <w:r>
        <w:rPr>
          <w:b/>
          <w:sz w:val="24"/>
          <w:szCs w:val="24"/>
        </w:rPr>
        <w:t>.</w:t>
      </w:r>
    </w:p>
    <w:p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rsidR="00C81966" w:rsidRPr="00C81966" w:rsidRDefault="00C81966" w:rsidP="00C81966">
      <w:pPr>
        <w:numPr>
          <w:ilvl w:val="2"/>
          <w:numId w:val="32"/>
        </w:numPr>
        <w:autoSpaceDE w:val="0"/>
        <w:autoSpaceDN w:val="0"/>
        <w:adjustRightInd w:val="0"/>
        <w:spacing w:after="120"/>
        <w:rPr>
          <w:sz w:val="24"/>
          <w:szCs w:val="24"/>
        </w:rPr>
      </w:pPr>
      <w:r>
        <w:rPr>
          <w:b/>
          <w:sz w:val="24"/>
          <w:szCs w:val="24"/>
        </w:rPr>
        <w:lastRenderedPageBreak/>
        <w:t xml:space="preserve">To find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=1.960;</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 xml:space="preserve">=1.28; </m:t>
        </m:r>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=1.960+1.28=3.242.</m:t>
        </m:r>
      </m:oMath>
      <w:r>
        <w:rPr>
          <w:b/>
          <w:sz w:val="24"/>
          <w:szCs w:val="24"/>
        </w:rPr>
        <w:t xml:space="preserve"> To find </w:t>
      </w:r>
      <m:oMath>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 xml:space="preserve">=0;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∆=-10. To find V:8*39.28</m:t>
        </m:r>
        <m:sSup>
          <m:sSupPr>
            <m:ctrlPr>
              <w:rPr>
                <w:rFonts w:ascii="Cambria Math" w:hAnsi="Cambria Math"/>
                <w:b/>
                <w:i/>
                <w:sz w:val="24"/>
                <w:szCs w:val="24"/>
              </w:rPr>
            </m:ctrlPr>
          </m:sSupPr>
          <m:e>
            <m:r>
              <m:rPr>
                <m:sty m:val="bi"/>
              </m:rPr>
              <w:rPr>
                <w:rFonts w:ascii="Cambria Math" w:hAnsi="Cambria Math"/>
                <w:sz w:val="24"/>
                <w:szCs w:val="24"/>
              </w:rPr>
              <m:t>8</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1-.4</m:t>
            </m:r>
          </m:e>
        </m:d>
        <m:r>
          <m:rPr>
            <m:sty m:val="bi"/>
          </m:rPr>
          <w:rPr>
            <w:rFonts w:ascii="Cambria Math" w:hAnsi="Cambria Math"/>
            <w:sz w:val="24"/>
            <w:szCs w:val="24"/>
          </w:rPr>
          <m:t>=7409.03</m:t>
        </m:r>
      </m:oMath>
      <w:r>
        <w:rPr>
          <w:b/>
          <w:sz w:val="24"/>
          <w:szCs w:val="24"/>
        </w:rPr>
        <w:t xml:space="preserve">. To find N: </w:t>
      </w:r>
      <m:oMath>
        <m:r>
          <m:rPr>
            <m:sty m:val="bi"/>
          </m:rPr>
          <w:rPr>
            <w:rFonts w:ascii="Cambria Math" w:hAnsi="Cambria Math"/>
            <w:sz w:val="24"/>
            <w:szCs w:val="24"/>
          </w:rPr>
          <m:t>N=</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V</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r>
          <m:rPr>
            <m:sty m:val="bi"/>
          </m:rPr>
          <w:rPr>
            <w:rFonts w:ascii="Cambria Math" w:hAnsi="Cambria Math"/>
            <w:sz w:val="24"/>
            <w:szCs w:val="24"/>
          </w:rPr>
          <m:t>=3.24</m:t>
        </m:r>
        <m:sSup>
          <m:sSupPr>
            <m:ctrlPr>
              <w:rPr>
                <w:rFonts w:ascii="Cambria Math" w:hAnsi="Cambria Math"/>
                <w:b/>
                <w:i/>
                <w:sz w:val="24"/>
                <w:szCs w:val="24"/>
              </w:rPr>
            </m:ctrlPr>
          </m:sSupPr>
          <m:e>
            <m:r>
              <m:rPr>
                <m:sty m:val="bi"/>
              </m:rPr>
              <w:rPr>
                <w:rFonts w:ascii="Cambria Math" w:hAnsi="Cambria Math"/>
                <w:sz w:val="24"/>
                <w:szCs w:val="24"/>
              </w:rPr>
              <m:t>2</m:t>
            </m:r>
          </m:e>
          <m:sup>
            <m:r>
              <m:rPr>
                <m:sty m:val="bi"/>
              </m:rPr>
              <w:rPr>
                <w:rFonts w:ascii="Cambria Math" w:hAnsi="Cambria Math"/>
                <w:sz w:val="24"/>
                <w:szCs w:val="24"/>
              </w:rPr>
              <m:t>2</m:t>
            </m:r>
          </m:sup>
        </m:sSup>
        <m:r>
          <m:rPr>
            <m:sty m:val="bi"/>
          </m:rPr>
          <w:rPr>
            <w:rFonts w:ascii="Cambria Math" w:hAnsi="Cambria Math"/>
            <w:sz w:val="24"/>
            <w:szCs w:val="24"/>
          </w:rPr>
          <m:t>*74.0903=778.7, which we round up to 779</m:t>
        </m:r>
      </m:oMath>
      <w:r>
        <w:rPr>
          <w:b/>
          <w:sz w:val="24"/>
          <w:szCs w:val="24"/>
        </w:rPr>
        <w:t xml:space="preserve">.  </w:t>
      </w:r>
    </w:p>
    <w:p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rsidR="0022050A" w:rsidRPr="00C81966" w:rsidRDefault="0022050A" w:rsidP="0022050A">
      <w:pPr>
        <w:numPr>
          <w:ilvl w:val="2"/>
          <w:numId w:val="32"/>
        </w:numPr>
        <w:autoSpaceDE w:val="0"/>
        <w:autoSpaceDN w:val="0"/>
        <w:adjustRightInd w:val="0"/>
        <w:spacing w:after="120"/>
        <w:rPr>
          <w:sz w:val="24"/>
          <w:szCs w:val="24"/>
        </w:rPr>
      </w:pPr>
      <w:r>
        <w:rPr>
          <w:b/>
          <w:sz w:val="24"/>
          <w:szCs w:val="24"/>
        </w:rPr>
        <w:t xml:space="preserve">To find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=1.960;</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 xml:space="preserve">=1.28; </m:t>
        </m:r>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=1.960+1.28=3.242.</m:t>
        </m:r>
      </m:oMath>
      <w:r>
        <w:rPr>
          <w:b/>
          <w:sz w:val="24"/>
          <w:szCs w:val="24"/>
        </w:rPr>
        <w:t xml:space="preserve"> To find </w:t>
      </w:r>
      <m:oMath>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 xml:space="preserve">=0;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∆=-10. To find V:2*39.28</m:t>
        </m:r>
        <m:sSup>
          <m:sSupPr>
            <m:ctrlPr>
              <w:rPr>
                <w:rFonts w:ascii="Cambria Math" w:hAnsi="Cambria Math"/>
                <w:b/>
                <w:i/>
                <w:sz w:val="24"/>
                <w:szCs w:val="24"/>
              </w:rPr>
            </m:ctrlPr>
          </m:sSupPr>
          <m:e>
            <m:r>
              <m:rPr>
                <m:sty m:val="bi"/>
              </m:rPr>
              <w:rPr>
                <w:rFonts w:ascii="Cambria Math" w:hAnsi="Cambria Math"/>
                <w:sz w:val="24"/>
                <w:szCs w:val="24"/>
              </w:rPr>
              <m:t>8</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1-.4</m:t>
            </m:r>
          </m:e>
        </m:d>
        <m:r>
          <m:rPr>
            <m:sty m:val="bi"/>
          </m:rPr>
          <w:rPr>
            <w:rFonts w:ascii="Cambria Math" w:hAnsi="Cambria Math"/>
            <w:sz w:val="24"/>
            <w:szCs w:val="24"/>
          </w:rPr>
          <m:t>=1852.26</m:t>
        </m:r>
      </m:oMath>
      <w:r>
        <w:rPr>
          <w:b/>
          <w:sz w:val="24"/>
          <w:szCs w:val="24"/>
        </w:rPr>
        <w:t xml:space="preserve">. To find N: </w:t>
      </w:r>
      <m:oMath>
        <m:r>
          <m:rPr>
            <m:sty m:val="bi"/>
          </m:rPr>
          <w:rPr>
            <w:rFonts w:ascii="Cambria Math" w:hAnsi="Cambria Math"/>
            <w:sz w:val="24"/>
            <w:szCs w:val="24"/>
          </w:rPr>
          <m:t>N=</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V</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r>
          <m:rPr>
            <m:sty m:val="bi"/>
          </m:rPr>
          <w:rPr>
            <w:rFonts w:ascii="Cambria Math" w:hAnsi="Cambria Math"/>
            <w:sz w:val="24"/>
            <w:szCs w:val="24"/>
          </w:rPr>
          <m:t>=3.24</m:t>
        </m:r>
        <m:sSup>
          <m:sSupPr>
            <m:ctrlPr>
              <w:rPr>
                <w:rFonts w:ascii="Cambria Math" w:hAnsi="Cambria Math"/>
                <w:b/>
                <w:i/>
                <w:sz w:val="24"/>
                <w:szCs w:val="24"/>
              </w:rPr>
            </m:ctrlPr>
          </m:sSupPr>
          <m:e>
            <m:r>
              <m:rPr>
                <m:sty m:val="bi"/>
              </m:rPr>
              <w:rPr>
                <w:rFonts w:ascii="Cambria Math" w:hAnsi="Cambria Math"/>
                <w:sz w:val="24"/>
                <w:szCs w:val="24"/>
              </w:rPr>
              <m:t>2</m:t>
            </m:r>
          </m:e>
          <m:sup>
            <m:r>
              <m:rPr>
                <m:sty m:val="bi"/>
              </m:rPr>
              <w:rPr>
                <w:rFonts w:ascii="Cambria Math" w:hAnsi="Cambria Math"/>
                <w:sz w:val="24"/>
                <w:szCs w:val="24"/>
              </w:rPr>
              <m:t>2</m:t>
            </m:r>
          </m:sup>
        </m:sSup>
        <m:r>
          <m:rPr>
            <m:sty m:val="bi"/>
          </m:rPr>
          <w:rPr>
            <w:rFonts w:ascii="Cambria Math" w:hAnsi="Cambria Math"/>
            <w:sz w:val="24"/>
            <w:szCs w:val="24"/>
          </w:rPr>
          <m:t>*18.5226=194.7, which we round up to 195</m:t>
        </m:r>
      </m:oMath>
      <w:r>
        <w:rPr>
          <w:b/>
          <w:sz w:val="24"/>
          <w:szCs w:val="24"/>
        </w:rPr>
        <w:t xml:space="preserve">. Hence, holding power and excluding adjustments decreases sample size.   </w:t>
      </w:r>
    </w:p>
    <w:p w:rsidR="0022050A" w:rsidRDefault="0022050A" w:rsidP="0022050A">
      <w:pPr>
        <w:autoSpaceDE w:val="0"/>
        <w:autoSpaceDN w:val="0"/>
        <w:adjustRightInd w:val="0"/>
        <w:spacing w:after="120"/>
        <w:ind w:left="1980"/>
        <w:rPr>
          <w:sz w:val="24"/>
          <w:szCs w:val="24"/>
        </w:rPr>
      </w:pP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rsidR="00AB50D7" w:rsidRDefault="00AB50D7" w:rsidP="00AB50D7">
      <w:pPr>
        <w:numPr>
          <w:ilvl w:val="2"/>
          <w:numId w:val="32"/>
        </w:numPr>
        <w:autoSpaceDE w:val="0"/>
        <w:autoSpaceDN w:val="0"/>
        <w:adjustRightInd w:val="0"/>
        <w:spacing w:after="120"/>
        <w:rPr>
          <w:sz w:val="24"/>
          <w:szCs w:val="24"/>
        </w:rPr>
      </w:pPr>
      <w:r>
        <w:rPr>
          <w:b/>
          <w:sz w:val="24"/>
          <w:szCs w:val="24"/>
        </w:rPr>
        <w:t xml:space="preserve">Since the clinical trial is randomized, both treatment arms should tend to have the same mean cholesterol at baseline. Hence, the difference in final cholesterol should estimate the exact same quantity as the difference in change of cholesterol. </w:t>
      </w:r>
      <w:r w:rsidR="006F28FF">
        <w:rPr>
          <w:b/>
          <w:sz w:val="24"/>
          <w:szCs w:val="24"/>
        </w:rPr>
        <w:t>The only aspect missing would be the correlation, which tends to decrease V in this design. Hence, V would increase without the correlation, and sample size would increase as well.</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rsidR="00AB50D7" w:rsidRPr="006F28FF" w:rsidRDefault="00AB50D7" w:rsidP="00AB50D7">
      <w:pPr>
        <w:numPr>
          <w:ilvl w:val="2"/>
          <w:numId w:val="32"/>
        </w:numPr>
        <w:autoSpaceDE w:val="0"/>
        <w:autoSpaceDN w:val="0"/>
        <w:adjustRightInd w:val="0"/>
        <w:spacing w:after="120"/>
        <w:rPr>
          <w:b/>
          <w:sz w:val="24"/>
          <w:szCs w:val="24"/>
        </w:rPr>
      </w:pPr>
      <w:r w:rsidRPr="006F28FF">
        <w:rPr>
          <w:b/>
          <w:sz w:val="24"/>
          <w:szCs w:val="24"/>
        </w:rPr>
        <w:t>Since we are adjusting for the baseline cholesterol level, as well as age and sex, we will in fact have the same sample size</w:t>
      </w:r>
      <w:r w:rsidR="006F28FF" w:rsidRPr="006F28FF">
        <w:rPr>
          <w:b/>
          <w:sz w:val="24"/>
          <w:szCs w:val="24"/>
        </w:rPr>
        <w:t xml:space="preserve"> as if we were using the analysis approach in this problem (excluding (d)). </w:t>
      </w: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mg/dL</w:t>
      </w:r>
      <w:r>
        <w:rPr>
          <w:sz w:val="24"/>
          <w:szCs w:val="24"/>
        </w:rPr>
        <w:t xml:space="preserve"> at 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r>
        <w:rPr>
          <w:sz w:val="24"/>
          <w:szCs w:val="24"/>
        </w:rPr>
        <w:t xml:space="preserve">we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mg/dL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r>
        <w:rPr>
          <w:sz w:val="24"/>
          <w:szCs w:val="24"/>
        </w:rPr>
        <w:t xml:space="preserve">we presume that the treatment will tend to lower serum cholesterol by 10 mg/dL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 xml:space="preserve">of subjects on the treatment arm with serum </w:t>
      </w:r>
      <w:r>
        <w:rPr>
          <w:sz w:val="24"/>
          <w:szCs w:val="24"/>
        </w:rPr>
        <w:lastRenderedPageBreak/>
        <w:t>cholesterol below 200 mg/dL will be the same as was observed in the CHS inflamm.txt data set</w:t>
      </w:r>
      <w:r w:rsidR="00C03FEF">
        <w:rPr>
          <w:sz w:val="24"/>
          <w:szCs w:val="24"/>
        </w:rPr>
        <w:t xml:space="preserve"> for cholesterol levels below 210 mg/dL</w:t>
      </w:r>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proofErr w:type="spellStart"/>
      <w:r>
        <w:rPr>
          <w:i/>
          <w:sz w:val="28"/>
          <w:szCs w:val="28"/>
        </w:rPr>
        <w:t>p</w:t>
      </w:r>
      <w:r w:rsidR="00C03FEF">
        <w:rPr>
          <w:i/>
          <w:sz w:val="24"/>
          <w:szCs w:val="24"/>
          <w:vertAlign w:val="subscript"/>
        </w:rPr>
        <w:t>T</w:t>
      </w:r>
      <w:proofErr w:type="spellEnd"/>
      <w:r w:rsidR="00C03FEF">
        <w:rPr>
          <w:i/>
          <w:sz w:val="24"/>
          <w:szCs w:val="24"/>
          <w:vertAlign w:val="subscript"/>
        </w:rPr>
        <w:t>,</w:t>
      </w:r>
      <w:r w:rsidRPr="00FD7490">
        <w:rPr>
          <w:i/>
          <w:sz w:val="24"/>
          <w:szCs w:val="24"/>
        </w:rPr>
        <w:t xml:space="preserve"> </w:t>
      </w:r>
      <w:r w:rsidR="00C03FEF">
        <w:rPr>
          <w:i/>
          <w:sz w:val="24"/>
          <w:szCs w:val="24"/>
        </w:rPr>
        <w:t>-</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mg/dL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Pr>
          <w:i/>
          <w:sz w:val="24"/>
          <w:szCs w:val="24"/>
        </w:rPr>
        <w:t>(1-</w:t>
      </w:r>
      <w:r w:rsidR="00C03FEF" w:rsidRPr="00C03FEF">
        <w:rPr>
          <w:i/>
          <w:sz w:val="28"/>
          <w:szCs w:val="28"/>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sidRPr="00FD7490">
        <w:rPr>
          <w:i/>
          <w:sz w:val="24"/>
          <w:szCs w:val="24"/>
        </w:rPr>
        <w:t xml:space="preserve"> </w:t>
      </w:r>
      <w:r w:rsidR="00C03FEF">
        <w:rPr>
          <w:i/>
          <w:sz w:val="24"/>
          <w:szCs w:val="24"/>
        </w:rPr>
        <w:t>(1 -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mg/dL at the end of treatment?</w:t>
      </w:r>
    </w:p>
    <w:p w:rsidR="00E73575" w:rsidRPr="002B715A" w:rsidRDefault="002B715A" w:rsidP="00E73575">
      <w:pPr>
        <w:numPr>
          <w:ilvl w:val="2"/>
          <w:numId w:val="33"/>
        </w:numPr>
        <w:autoSpaceDE w:val="0"/>
        <w:autoSpaceDN w:val="0"/>
        <w:adjustRightInd w:val="0"/>
        <w:spacing w:after="120"/>
        <w:rPr>
          <w:b/>
          <w:sz w:val="24"/>
          <w:szCs w:val="24"/>
        </w:rPr>
      </w:pPr>
      <w:r w:rsidRPr="002B715A">
        <w:rPr>
          <w:b/>
          <w:sz w:val="24"/>
          <w:szCs w:val="24"/>
        </w:rPr>
        <w:t xml:space="preserve">From the data, the proportion is estimated as </w:t>
      </w:r>
      <w:r w:rsidR="00E73575" w:rsidRPr="002B715A">
        <w:rPr>
          <w:b/>
          <w:sz w:val="24"/>
          <w:szCs w:val="24"/>
        </w:rPr>
        <w:t>0.4014</w:t>
      </w:r>
      <w:r w:rsidRPr="002B715A">
        <w:rPr>
          <w:b/>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mg/dL at the end of treatment? (This is assumed to be equal to the number having cholesterol levels below 210 mg/dL in the CHS data.)</w:t>
      </w:r>
    </w:p>
    <w:p w:rsidR="00E73575" w:rsidRPr="002B715A" w:rsidRDefault="002B715A" w:rsidP="00E73575">
      <w:pPr>
        <w:numPr>
          <w:ilvl w:val="2"/>
          <w:numId w:val="33"/>
        </w:numPr>
        <w:autoSpaceDE w:val="0"/>
        <w:autoSpaceDN w:val="0"/>
        <w:adjustRightInd w:val="0"/>
        <w:spacing w:after="120"/>
        <w:rPr>
          <w:b/>
          <w:sz w:val="24"/>
          <w:szCs w:val="24"/>
        </w:rPr>
      </w:pPr>
      <w:r w:rsidRPr="002B715A">
        <w:rPr>
          <w:b/>
          <w:sz w:val="24"/>
          <w:szCs w:val="24"/>
        </w:rPr>
        <w:t xml:space="preserve">From the data, the proportion is estimated as </w:t>
      </w:r>
      <w:r w:rsidR="00E73575" w:rsidRPr="002B715A">
        <w:rPr>
          <w:b/>
          <w:sz w:val="24"/>
          <w:szCs w:val="24"/>
        </w:rPr>
        <w:t>0.499</w:t>
      </w:r>
      <w:r w:rsidRPr="002B715A">
        <w:rPr>
          <w:b/>
          <w:sz w:val="24"/>
          <w:szCs w:val="24"/>
        </w:rPr>
        <w:t>.</w:t>
      </w:r>
    </w:p>
    <w:p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rsidR="00707F77" w:rsidRPr="002B715A" w:rsidRDefault="002B715A" w:rsidP="002B715A">
      <w:pPr>
        <w:numPr>
          <w:ilvl w:val="2"/>
          <w:numId w:val="33"/>
        </w:numPr>
        <w:autoSpaceDE w:val="0"/>
        <w:autoSpaceDN w:val="0"/>
        <w:adjustRightInd w:val="0"/>
        <w:spacing w:after="120"/>
        <w:rPr>
          <w:sz w:val="24"/>
          <w:szCs w:val="24"/>
        </w:rPr>
      </w:pPr>
      <w:r>
        <w:rPr>
          <w:b/>
          <w:sz w:val="24"/>
          <w:szCs w:val="24"/>
        </w:rPr>
        <w:t xml:space="preserve">To find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=1.960;</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 xml:space="preserve">=1.28; </m:t>
        </m:r>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=1.960+1.28=3.242.</m:t>
        </m:r>
      </m:oMath>
      <w:r>
        <w:rPr>
          <w:b/>
          <w:sz w:val="24"/>
          <w:szCs w:val="24"/>
        </w:rPr>
        <w:t xml:space="preserve"> To find </w:t>
      </w:r>
      <m:oMath>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 xml:space="preserve">=0.4014;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=0.499; ∆=0.4014-0.499=-0.0976.  To find V:2</m:t>
        </m:r>
        <m:d>
          <m:dPr>
            <m:ctrlPr>
              <w:rPr>
                <w:rFonts w:ascii="Cambria Math" w:hAnsi="Cambria Math"/>
                <w:b/>
                <w:i/>
                <w:sz w:val="24"/>
                <w:szCs w:val="24"/>
              </w:rPr>
            </m:ctrlPr>
          </m:dPr>
          <m:e>
            <m:r>
              <m:rPr>
                <m:sty m:val="bi"/>
              </m:rPr>
              <w:rPr>
                <w:rFonts w:ascii="Cambria Math" w:hAnsi="Cambria Math"/>
                <w:sz w:val="24"/>
                <w:szCs w:val="24"/>
              </w:rPr>
              <m:t>.4014*.5986+.499*.501</m:t>
            </m:r>
          </m:e>
        </m:d>
        <m:r>
          <m:rPr>
            <m:sty m:val="bi"/>
          </m:rPr>
          <w:rPr>
            <w:rFonts w:ascii="Cambria Math" w:hAnsi="Cambria Math"/>
            <w:sz w:val="24"/>
            <w:szCs w:val="24"/>
          </w:rPr>
          <m:t>=0.98055</m:t>
        </m:r>
      </m:oMath>
      <w:r>
        <w:rPr>
          <w:b/>
          <w:sz w:val="24"/>
          <w:szCs w:val="24"/>
        </w:rPr>
        <w:t xml:space="preserve">. To find N: </w:t>
      </w:r>
      <m:oMath>
        <m:r>
          <m:rPr>
            <m:sty m:val="bi"/>
          </m:rPr>
          <w:rPr>
            <w:rFonts w:ascii="Cambria Math" w:hAnsi="Cambria Math"/>
            <w:sz w:val="24"/>
            <w:szCs w:val="24"/>
          </w:rPr>
          <m:t>N=</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V</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r>
          <m:rPr>
            <m:sty m:val="bi"/>
          </m:rPr>
          <w:rPr>
            <w:rFonts w:ascii="Cambria Math" w:hAnsi="Cambria Math"/>
            <w:sz w:val="24"/>
            <w:szCs w:val="24"/>
          </w:rPr>
          <m:t>=3.24</m:t>
        </m:r>
        <m:sSup>
          <m:sSupPr>
            <m:ctrlPr>
              <w:rPr>
                <w:rFonts w:ascii="Cambria Math" w:hAnsi="Cambria Math"/>
                <w:b/>
                <w:i/>
                <w:sz w:val="24"/>
                <w:szCs w:val="24"/>
              </w:rPr>
            </m:ctrlPr>
          </m:sSupPr>
          <m:e>
            <m:r>
              <m:rPr>
                <m:sty m:val="bi"/>
              </m:rPr>
              <w:rPr>
                <w:rFonts w:ascii="Cambria Math" w:hAnsi="Cambria Math"/>
                <w:sz w:val="24"/>
                <w:szCs w:val="24"/>
              </w:rPr>
              <m:t>2</m:t>
            </m:r>
          </m:e>
          <m:sup>
            <m:r>
              <m:rPr>
                <m:sty m:val="bi"/>
              </m:rPr>
              <w:rPr>
                <w:rFonts w:ascii="Cambria Math" w:hAnsi="Cambria Math"/>
                <w:sz w:val="24"/>
                <w:szCs w:val="24"/>
              </w:rPr>
              <m:t>2</m:t>
            </m:r>
          </m:sup>
        </m:sSup>
        <m:r>
          <m:rPr>
            <m:sty m:val="bi"/>
          </m:rPr>
          <w:rPr>
            <w:rFonts w:ascii="Cambria Math" w:hAnsi="Cambria Math"/>
            <w:sz w:val="24"/>
            <w:szCs w:val="24"/>
          </w:rPr>
          <m:t>*0.</m:t>
        </m:r>
        <m:f>
          <m:fPr>
            <m:ctrlPr>
              <w:rPr>
                <w:rFonts w:ascii="Cambria Math" w:hAnsi="Cambria Math"/>
                <w:b/>
                <w:i/>
                <w:sz w:val="24"/>
                <w:szCs w:val="24"/>
              </w:rPr>
            </m:ctrlPr>
          </m:fPr>
          <m:num>
            <m:r>
              <m:rPr>
                <m:sty m:val="bi"/>
              </m:rPr>
              <w:rPr>
                <w:rFonts w:ascii="Cambria Math" w:hAnsi="Cambria Math"/>
                <w:sz w:val="24"/>
                <w:szCs w:val="24"/>
              </w:rPr>
              <m:t>98055</m:t>
            </m:r>
          </m:num>
          <m:den>
            <m:r>
              <m:rPr>
                <m:sty m:val="bi"/>
              </m:rPr>
              <w:rPr>
                <w:rFonts w:ascii="Cambria Math" w:hAnsi="Cambria Math"/>
                <w:sz w:val="24"/>
                <w:szCs w:val="24"/>
              </w:rPr>
              <m:t>.097</m:t>
            </m:r>
            <m:sSup>
              <m:sSupPr>
                <m:ctrlPr>
                  <w:rPr>
                    <w:rFonts w:ascii="Cambria Math" w:hAnsi="Cambria Math"/>
                    <w:b/>
                    <w:i/>
                    <w:sz w:val="24"/>
                    <w:szCs w:val="24"/>
                  </w:rPr>
                </m:ctrlPr>
              </m:sSupPr>
              <m:e>
                <m:r>
                  <m:rPr>
                    <m:sty m:val="bi"/>
                  </m:rPr>
                  <w:rPr>
                    <w:rFonts w:ascii="Cambria Math" w:hAnsi="Cambria Math"/>
                    <w:sz w:val="24"/>
                    <w:szCs w:val="24"/>
                  </w:rPr>
                  <m:t>6</m:t>
                </m:r>
              </m:e>
              <m:sup>
                <m:r>
                  <m:rPr>
                    <m:sty m:val="bi"/>
                  </m:rPr>
                  <w:rPr>
                    <w:rFonts w:ascii="Cambria Math" w:hAnsi="Cambria Math"/>
                    <w:sz w:val="24"/>
                    <w:szCs w:val="24"/>
                  </w:rPr>
                  <m:t>2</m:t>
                </m:r>
              </m:sup>
            </m:sSup>
          </m:den>
        </m:f>
        <m:r>
          <m:rPr>
            <m:sty m:val="bi"/>
          </m:rPr>
          <w:rPr>
            <w:rFonts w:ascii="Cambria Math" w:hAnsi="Cambria Math"/>
            <w:sz w:val="24"/>
            <w:szCs w:val="24"/>
          </w:rPr>
          <m:t>=1081.9, which we round up to 1082</m:t>
        </m:r>
      </m:oMath>
      <w:r>
        <w:rPr>
          <w:b/>
          <w:sz w:val="24"/>
          <w:szCs w:val="24"/>
        </w:rPr>
        <w:t xml:space="preserve">.  </w:t>
      </w:r>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rsidR="008923FC" w:rsidRPr="00DC339D" w:rsidRDefault="00DC339D" w:rsidP="008923FC">
      <w:pPr>
        <w:numPr>
          <w:ilvl w:val="2"/>
          <w:numId w:val="33"/>
        </w:numPr>
        <w:autoSpaceDE w:val="0"/>
        <w:autoSpaceDN w:val="0"/>
        <w:adjustRightInd w:val="0"/>
        <w:spacing w:after="120"/>
        <w:rPr>
          <w:b/>
          <w:sz w:val="24"/>
          <w:szCs w:val="24"/>
        </w:rPr>
      </w:pPr>
      <w:r w:rsidRPr="00DC339D">
        <w:rPr>
          <w:b/>
          <w:sz w:val="24"/>
          <w:szCs w:val="24"/>
        </w:rPr>
        <w:t xml:space="preserve">If an increase or decrease of 10mg/dl of cholesterol truly had clinical impact, then this study design addresses the question completely. Otherwise, we will have failed to understand the effect of interest across the population. The loss of information is reflected in the required greater sample size for 90% power after dichotomizing: from 779 to 1082 in this design. </w:t>
      </w:r>
    </w:p>
    <w:p w:rsidR="008253AD" w:rsidRDefault="008253AD" w:rsidP="00C03FEF">
      <w:pPr>
        <w:autoSpaceDE w:val="0"/>
        <w:autoSpaceDN w:val="0"/>
        <w:adjustRightInd w:val="0"/>
        <w:spacing w:after="120"/>
        <w:rPr>
          <w:sz w:val="24"/>
          <w:szCs w:val="24"/>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C03FEF">
        <w:rPr>
          <w:rFonts w:ascii="Times New Roman" w:hAnsi="Times New Roman" w:cs="Times New Roman"/>
          <w:b/>
          <w:bCs/>
          <w:sz w:val="22"/>
          <w:szCs w:val="22"/>
        </w:rPr>
        <w:t>February 19 - 21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C03FEF">
        <w:rPr>
          <w:rFonts w:ascii="Times New Roman" w:hAnsi="Times New Roman" w:cs="Times New Roman"/>
          <w:sz w:val="22"/>
          <w:szCs w:val="22"/>
        </w:rPr>
        <w:t>begin discussion of the university salary dataset</w:t>
      </w:r>
      <w:r w:rsidR="009D5804">
        <w:rPr>
          <w:rFonts w:ascii="Times New Roman" w:hAnsi="Times New Roman" w:cs="Times New Roman"/>
          <w:sz w:val="22"/>
          <w:szCs w:val="22"/>
        </w:rPr>
        <w:t>.</w:t>
      </w:r>
    </w:p>
    <w:sectPr w:rsidR="009D5804" w:rsidRPr="009D5804" w:rsidSect="00242E36">
      <w:headerReference w:type="even" r:id="rId15"/>
      <w:headerReference w:type="default" r:id="rId16"/>
      <w:footerReference w:type="even" r:id="rId17"/>
      <w:footerReference w:type="default" r:id="rId18"/>
      <w:headerReference w:type="first" r:id="rId19"/>
      <w:footerReference w:type="first" r:id="rId20"/>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AB" w:rsidRDefault="00CA6DAB">
      <w:r>
        <w:separator/>
      </w:r>
    </w:p>
  </w:endnote>
  <w:endnote w:type="continuationSeparator" w:id="0">
    <w:p w:rsidR="00CA6DAB" w:rsidRDefault="00CA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A7" w:rsidRDefault="009F1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A7" w:rsidRDefault="009F1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A7" w:rsidRDefault="009F1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AB" w:rsidRDefault="00CA6DAB">
      <w:r>
        <w:separator/>
      </w:r>
    </w:p>
  </w:footnote>
  <w:footnote w:type="continuationSeparator" w:id="0">
    <w:p w:rsidR="00CA6DAB" w:rsidRDefault="00CA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A7" w:rsidRDefault="009F1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E36" w:rsidRDefault="00242E36"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F1FA7">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F1FA7">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A7" w:rsidRDefault="009F1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0AF4B8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817A7"/>
    <w:rsid w:val="000879DE"/>
    <w:rsid w:val="000A3E09"/>
    <w:rsid w:val="000C732B"/>
    <w:rsid w:val="000F52B6"/>
    <w:rsid w:val="0010428A"/>
    <w:rsid w:val="00115B08"/>
    <w:rsid w:val="00125DD5"/>
    <w:rsid w:val="00132AEC"/>
    <w:rsid w:val="00132BA1"/>
    <w:rsid w:val="00140EC9"/>
    <w:rsid w:val="001565BE"/>
    <w:rsid w:val="00160820"/>
    <w:rsid w:val="00195B2D"/>
    <w:rsid w:val="001D2DC2"/>
    <w:rsid w:val="001E2894"/>
    <w:rsid w:val="001E36FF"/>
    <w:rsid w:val="001E5158"/>
    <w:rsid w:val="001E79FA"/>
    <w:rsid w:val="001F053D"/>
    <w:rsid w:val="001F135D"/>
    <w:rsid w:val="001F31C4"/>
    <w:rsid w:val="00202909"/>
    <w:rsid w:val="0021517E"/>
    <w:rsid w:val="0022050A"/>
    <w:rsid w:val="002213A5"/>
    <w:rsid w:val="00225E67"/>
    <w:rsid w:val="002365E3"/>
    <w:rsid w:val="00242E36"/>
    <w:rsid w:val="0024368C"/>
    <w:rsid w:val="00261CFB"/>
    <w:rsid w:val="00285C66"/>
    <w:rsid w:val="002B715A"/>
    <w:rsid w:val="002D5B86"/>
    <w:rsid w:val="002F0282"/>
    <w:rsid w:val="00306B92"/>
    <w:rsid w:val="003205A5"/>
    <w:rsid w:val="0032583E"/>
    <w:rsid w:val="00346E3B"/>
    <w:rsid w:val="003471E3"/>
    <w:rsid w:val="00353B06"/>
    <w:rsid w:val="00356628"/>
    <w:rsid w:val="0036127B"/>
    <w:rsid w:val="00385CD1"/>
    <w:rsid w:val="003A6D85"/>
    <w:rsid w:val="003C0FBE"/>
    <w:rsid w:val="003D7C8C"/>
    <w:rsid w:val="003E4B7E"/>
    <w:rsid w:val="003F3001"/>
    <w:rsid w:val="00410986"/>
    <w:rsid w:val="00410B89"/>
    <w:rsid w:val="00415759"/>
    <w:rsid w:val="0042294F"/>
    <w:rsid w:val="00422D91"/>
    <w:rsid w:val="00443606"/>
    <w:rsid w:val="004514C0"/>
    <w:rsid w:val="00452963"/>
    <w:rsid w:val="004664FD"/>
    <w:rsid w:val="00474EF6"/>
    <w:rsid w:val="00476F48"/>
    <w:rsid w:val="0049525B"/>
    <w:rsid w:val="00497356"/>
    <w:rsid w:val="004D1289"/>
    <w:rsid w:val="004D1292"/>
    <w:rsid w:val="00501EC4"/>
    <w:rsid w:val="0050703D"/>
    <w:rsid w:val="00510B41"/>
    <w:rsid w:val="00511C56"/>
    <w:rsid w:val="00516017"/>
    <w:rsid w:val="00516FEF"/>
    <w:rsid w:val="00523AA4"/>
    <w:rsid w:val="0053642F"/>
    <w:rsid w:val="0054505F"/>
    <w:rsid w:val="00567523"/>
    <w:rsid w:val="00582DED"/>
    <w:rsid w:val="00586C10"/>
    <w:rsid w:val="0059139B"/>
    <w:rsid w:val="005B14E3"/>
    <w:rsid w:val="005C35DF"/>
    <w:rsid w:val="005C5726"/>
    <w:rsid w:val="005D7E06"/>
    <w:rsid w:val="005E10EC"/>
    <w:rsid w:val="005E415C"/>
    <w:rsid w:val="00601FDD"/>
    <w:rsid w:val="0060495F"/>
    <w:rsid w:val="006138F9"/>
    <w:rsid w:val="006152BE"/>
    <w:rsid w:val="006174C4"/>
    <w:rsid w:val="0062265F"/>
    <w:rsid w:val="006268D1"/>
    <w:rsid w:val="006336A9"/>
    <w:rsid w:val="00634D47"/>
    <w:rsid w:val="0063762C"/>
    <w:rsid w:val="006508C5"/>
    <w:rsid w:val="00654208"/>
    <w:rsid w:val="00673A26"/>
    <w:rsid w:val="00676B73"/>
    <w:rsid w:val="00693DD6"/>
    <w:rsid w:val="006B1E11"/>
    <w:rsid w:val="006C49EE"/>
    <w:rsid w:val="006E1607"/>
    <w:rsid w:val="006E16C5"/>
    <w:rsid w:val="006E5205"/>
    <w:rsid w:val="006F28FF"/>
    <w:rsid w:val="00705ECB"/>
    <w:rsid w:val="00707F77"/>
    <w:rsid w:val="007356DE"/>
    <w:rsid w:val="007366CC"/>
    <w:rsid w:val="00740126"/>
    <w:rsid w:val="00741AE1"/>
    <w:rsid w:val="007506C5"/>
    <w:rsid w:val="00751474"/>
    <w:rsid w:val="007518FF"/>
    <w:rsid w:val="00762DE6"/>
    <w:rsid w:val="00767615"/>
    <w:rsid w:val="00767D4A"/>
    <w:rsid w:val="00781C58"/>
    <w:rsid w:val="00785A87"/>
    <w:rsid w:val="007B1360"/>
    <w:rsid w:val="007B4E60"/>
    <w:rsid w:val="00822160"/>
    <w:rsid w:val="00822B34"/>
    <w:rsid w:val="008253AD"/>
    <w:rsid w:val="00836540"/>
    <w:rsid w:val="00864E37"/>
    <w:rsid w:val="0087636D"/>
    <w:rsid w:val="008923FC"/>
    <w:rsid w:val="008A23BE"/>
    <w:rsid w:val="008A45D9"/>
    <w:rsid w:val="008B246D"/>
    <w:rsid w:val="008B53CA"/>
    <w:rsid w:val="008D219A"/>
    <w:rsid w:val="008F73A3"/>
    <w:rsid w:val="00905BC9"/>
    <w:rsid w:val="00905E82"/>
    <w:rsid w:val="0094708F"/>
    <w:rsid w:val="009B2370"/>
    <w:rsid w:val="009C319A"/>
    <w:rsid w:val="009C542B"/>
    <w:rsid w:val="009D5804"/>
    <w:rsid w:val="009F1FA7"/>
    <w:rsid w:val="009F413F"/>
    <w:rsid w:val="00A0233D"/>
    <w:rsid w:val="00A04727"/>
    <w:rsid w:val="00A05CD5"/>
    <w:rsid w:val="00A31D8C"/>
    <w:rsid w:val="00A4205F"/>
    <w:rsid w:val="00A44034"/>
    <w:rsid w:val="00A459C8"/>
    <w:rsid w:val="00A620A3"/>
    <w:rsid w:val="00A86F93"/>
    <w:rsid w:val="00AB323B"/>
    <w:rsid w:val="00AB50D7"/>
    <w:rsid w:val="00AD29C0"/>
    <w:rsid w:val="00AD711E"/>
    <w:rsid w:val="00AF5A1A"/>
    <w:rsid w:val="00B04F23"/>
    <w:rsid w:val="00B12B84"/>
    <w:rsid w:val="00B15F79"/>
    <w:rsid w:val="00B17CB5"/>
    <w:rsid w:val="00B212A5"/>
    <w:rsid w:val="00B227E6"/>
    <w:rsid w:val="00B42150"/>
    <w:rsid w:val="00B43F52"/>
    <w:rsid w:val="00B457A7"/>
    <w:rsid w:val="00B4705C"/>
    <w:rsid w:val="00B70375"/>
    <w:rsid w:val="00B77108"/>
    <w:rsid w:val="00B814FA"/>
    <w:rsid w:val="00BF5CB8"/>
    <w:rsid w:val="00BF7EC1"/>
    <w:rsid w:val="00C00601"/>
    <w:rsid w:val="00C03FEF"/>
    <w:rsid w:val="00C06FEE"/>
    <w:rsid w:val="00C15CDE"/>
    <w:rsid w:val="00C34EBC"/>
    <w:rsid w:val="00C359E5"/>
    <w:rsid w:val="00C55091"/>
    <w:rsid w:val="00C642DD"/>
    <w:rsid w:val="00C64E34"/>
    <w:rsid w:val="00C74FEC"/>
    <w:rsid w:val="00C81966"/>
    <w:rsid w:val="00C8626E"/>
    <w:rsid w:val="00C93A29"/>
    <w:rsid w:val="00CA08A7"/>
    <w:rsid w:val="00CA6DAB"/>
    <w:rsid w:val="00CC37A7"/>
    <w:rsid w:val="00CD25DA"/>
    <w:rsid w:val="00D16C04"/>
    <w:rsid w:val="00D34DE0"/>
    <w:rsid w:val="00D72BD7"/>
    <w:rsid w:val="00DC01FF"/>
    <w:rsid w:val="00DC339D"/>
    <w:rsid w:val="00DD6B80"/>
    <w:rsid w:val="00DE3817"/>
    <w:rsid w:val="00E03960"/>
    <w:rsid w:val="00E07B62"/>
    <w:rsid w:val="00E56588"/>
    <w:rsid w:val="00E642DA"/>
    <w:rsid w:val="00E73575"/>
    <w:rsid w:val="00E741C7"/>
    <w:rsid w:val="00E75C3A"/>
    <w:rsid w:val="00E80658"/>
    <w:rsid w:val="00E81610"/>
    <w:rsid w:val="00E91856"/>
    <w:rsid w:val="00EB5380"/>
    <w:rsid w:val="00ED47B6"/>
    <w:rsid w:val="00F15D49"/>
    <w:rsid w:val="00F22E9B"/>
    <w:rsid w:val="00F337B1"/>
    <w:rsid w:val="00F500C1"/>
    <w:rsid w:val="00F5078F"/>
    <w:rsid w:val="00F507B9"/>
    <w:rsid w:val="00F538AE"/>
    <w:rsid w:val="00FA2C0B"/>
    <w:rsid w:val="00FB3BDC"/>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781C58"/>
    <w:pPr>
      <w:ind w:left="720"/>
      <w:contextualSpacing/>
    </w:pPr>
  </w:style>
  <w:style w:type="character" w:styleId="PlaceholderText">
    <w:name w:val="Placeholder Text"/>
    <w:basedOn w:val="DefaultParagraphFont"/>
    <w:uiPriority w:val="99"/>
    <w:semiHidden/>
    <w:rsid w:val="005364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4119</Words>
  <Characters>23482</Characters>
  <Application>Microsoft Office Word</Application>
  <DocSecurity>0</DocSecurity>
  <Lines>195</Lines>
  <Paragraphs>55</Paragraphs>
  <ScaleCrop>false</ScaleCrop>
  <Company/>
  <LinksUpToDate>false</LinksUpToDate>
  <CharactersWithSpaces>27546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2014-02-24T04:09:00Z</dcterms:created>
  <dcterms:modified xsi:type="dcterms:W3CDTF">2014-02-24T04:09:00Z</dcterms:modified>
</cp:coreProperties>
</file>