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5EE" w:rsidRDefault="00CB7B5B" w:rsidP="00CB7B5B">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Homework 7</w:t>
      </w:r>
    </w:p>
    <w:p w:rsidR="00CB7B5B" w:rsidRDefault="00CB7B5B" w:rsidP="00CB7B5B">
      <w:pPr>
        <w:spacing w:line="240" w:lineRule="auto"/>
        <w:contextualSpacing/>
        <w:jc w:val="center"/>
        <w:rPr>
          <w:rFonts w:ascii="Times New Roman" w:hAnsi="Times New Roman" w:cs="Times New Roman"/>
          <w:sz w:val="24"/>
          <w:szCs w:val="24"/>
        </w:rPr>
      </w:pPr>
    </w:p>
    <w:p w:rsidR="00CB7B5B" w:rsidRDefault="002E441C" w:rsidP="002E441C">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Analysis of mean of s</w:t>
      </w:r>
      <w:r w:rsidR="00E41265">
        <w:rPr>
          <w:rFonts w:ascii="Times New Roman" w:hAnsi="Times New Roman" w:cs="Times New Roman"/>
          <w:sz w:val="24"/>
          <w:szCs w:val="24"/>
        </w:rPr>
        <w:t xml:space="preserve">erum cholesterol and </w:t>
      </w:r>
      <w:r>
        <w:rPr>
          <w:rFonts w:ascii="Times New Roman" w:hAnsi="Times New Roman" w:cs="Times New Roman"/>
          <w:sz w:val="24"/>
          <w:szCs w:val="24"/>
        </w:rPr>
        <w:t>according to patient sex and race</w:t>
      </w:r>
    </w:p>
    <w:p w:rsidR="002E441C" w:rsidRDefault="002E441C" w:rsidP="002E441C">
      <w:pPr>
        <w:pStyle w:val="ListParagraph"/>
        <w:spacing w:line="240" w:lineRule="auto"/>
        <w:rPr>
          <w:rFonts w:ascii="Times New Roman" w:hAnsi="Times New Roman" w:cs="Times New Roman"/>
          <w:sz w:val="24"/>
          <w:szCs w:val="24"/>
        </w:rPr>
      </w:pPr>
    </w:p>
    <w:p w:rsidR="002E441C" w:rsidRDefault="002E441C" w:rsidP="002E441C">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Mean cholesterol levels were found to be 25.3 mg/dL lower in male Caucasians than in female Caucasians</w:t>
      </w:r>
      <w:r w:rsidR="007939DF">
        <w:rPr>
          <w:rFonts w:ascii="Times New Roman" w:hAnsi="Times New Roman" w:cs="Times New Roman"/>
          <w:sz w:val="24"/>
          <w:szCs w:val="24"/>
        </w:rPr>
        <w:t xml:space="preserve"> (standard error of 1.55 mg/dL)</w:t>
      </w:r>
      <w:r>
        <w:rPr>
          <w:rFonts w:ascii="Times New Roman" w:hAnsi="Times New Roman" w:cs="Times New Roman"/>
          <w:sz w:val="24"/>
          <w:szCs w:val="24"/>
        </w:rPr>
        <w:t>. We found a significant difference to be able to reject the null hypothesis of no difference in mean cholesterol across groups defined by gender in Caucasians (P&lt;.0001). Based on a 95% confidence interval, we find that the observed difference in mean cholesterol is not atypical of settings in which the true difference in mean cholesterol were such that the male Caucasians had cholesterol levels of 28.34 mg/dL to 22.26 mg/dL lower than their female counterparts.</w:t>
      </w:r>
    </w:p>
    <w:p w:rsidR="002E441C" w:rsidRDefault="002E441C" w:rsidP="002E441C">
      <w:pPr>
        <w:pStyle w:val="ListParagraph"/>
        <w:spacing w:line="240" w:lineRule="auto"/>
        <w:ind w:left="1080"/>
        <w:rPr>
          <w:rFonts w:ascii="Times New Roman" w:hAnsi="Times New Roman" w:cs="Times New Roman"/>
          <w:sz w:val="24"/>
          <w:szCs w:val="24"/>
        </w:rPr>
      </w:pPr>
    </w:p>
    <w:p w:rsidR="002E441C" w:rsidRDefault="000133CF" w:rsidP="002E441C">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Mean cholesterol levels were found to be 15.7 mg/dL lower in male Noncaucasians than in female Noncaucasians</w:t>
      </w:r>
      <w:r w:rsidR="007939DF">
        <w:rPr>
          <w:rFonts w:ascii="Times New Roman" w:hAnsi="Times New Roman" w:cs="Times New Roman"/>
          <w:sz w:val="24"/>
          <w:szCs w:val="24"/>
        </w:rPr>
        <w:t xml:space="preserve"> (standard error of 3.45 mg/dL)</w:t>
      </w:r>
      <w:r>
        <w:rPr>
          <w:rFonts w:ascii="Times New Roman" w:hAnsi="Times New Roman" w:cs="Times New Roman"/>
          <w:sz w:val="24"/>
          <w:szCs w:val="24"/>
        </w:rPr>
        <w:t>. We found a significant difference to be able to reject the null hypothesis of no difference in mean cholesterol across groups defined by gender in Noncaucasians (P&lt;.0001). Based on a 95% confidence interval, we find that the observed difference in mean cholesterol is not atypical of settings in which the true difference in mean cholesterol were such that the male Noncaucasians had cholesterol levels of 22.47 mg/dL to 8.93 mg/dL lower than their female counterparts.</w:t>
      </w:r>
    </w:p>
    <w:p w:rsidR="000133CF" w:rsidRPr="000133CF" w:rsidRDefault="000133CF" w:rsidP="000133CF">
      <w:pPr>
        <w:pStyle w:val="ListParagraph"/>
        <w:rPr>
          <w:rFonts w:ascii="Times New Roman" w:hAnsi="Times New Roman" w:cs="Times New Roman"/>
          <w:sz w:val="24"/>
          <w:szCs w:val="24"/>
        </w:rPr>
      </w:pPr>
    </w:p>
    <w:p w:rsidR="000133CF" w:rsidRDefault="005564A1" w:rsidP="002E441C">
      <w:pPr>
        <w:pStyle w:val="ListParagraph"/>
        <w:numPr>
          <w:ilvl w:val="0"/>
          <w:numId w:val="2"/>
        </w:numPr>
        <w:spacing w:line="240" w:lineRule="auto"/>
        <w:rPr>
          <w:rFonts w:ascii="Times New Roman" w:hAnsi="Times New Roman" w:cs="Times New Roman"/>
          <w:sz w:val="24"/>
          <w:szCs w:val="24"/>
        </w:rPr>
      </w:pPr>
      <w:r w:rsidRPr="005564A1">
        <w:rPr>
          <w:rFonts w:ascii="Times New Roman" w:hAnsi="Times New Roman" w:cs="Times New Roman"/>
          <w:b/>
          <w:sz w:val="24"/>
          <w:szCs w:val="24"/>
        </w:rPr>
        <w:t>Using importance weights</w:t>
      </w:r>
      <w:r>
        <w:rPr>
          <w:rFonts w:ascii="Times New Roman" w:hAnsi="Times New Roman" w:cs="Times New Roman"/>
          <w:sz w:val="24"/>
          <w:szCs w:val="24"/>
        </w:rPr>
        <w:t xml:space="preserve">: </w:t>
      </w:r>
      <w:r w:rsidR="000133CF">
        <w:rPr>
          <w:rFonts w:ascii="Times New Roman" w:hAnsi="Times New Roman" w:cs="Times New Roman"/>
          <w:sz w:val="24"/>
          <w:szCs w:val="24"/>
        </w:rPr>
        <w:t>After adjustment for race, mean cholesterol levels were found to be 23.77 mg/dL lower in males than in females</w:t>
      </w:r>
      <w:r w:rsidR="00A86A33">
        <w:rPr>
          <w:rFonts w:ascii="Times New Roman" w:hAnsi="Times New Roman" w:cs="Times New Roman"/>
          <w:sz w:val="24"/>
          <w:szCs w:val="24"/>
        </w:rPr>
        <w:t xml:space="preserve"> (standard error of 1.416 mg/dL)</w:t>
      </w:r>
      <w:r w:rsidR="000133CF">
        <w:rPr>
          <w:rFonts w:ascii="Times New Roman" w:hAnsi="Times New Roman" w:cs="Times New Roman"/>
          <w:sz w:val="24"/>
          <w:szCs w:val="24"/>
        </w:rPr>
        <w:t>. We found a significant difference to be able to reject the null hypothesis of no difference in mean cholesterol across groups defined by gender</w:t>
      </w:r>
      <w:r w:rsidR="00AA232D">
        <w:rPr>
          <w:rFonts w:ascii="Times New Roman" w:hAnsi="Times New Roman" w:cs="Times New Roman"/>
          <w:sz w:val="24"/>
          <w:szCs w:val="24"/>
        </w:rPr>
        <w:t xml:space="preserve"> (P&lt;.0001)</w:t>
      </w:r>
      <w:r w:rsidR="000133CF">
        <w:rPr>
          <w:rFonts w:ascii="Times New Roman" w:hAnsi="Times New Roman" w:cs="Times New Roman"/>
          <w:sz w:val="24"/>
          <w:szCs w:val="24"/>
        </w:rPr>
        <w:t xml:space="preserve">. </w:t>
      </w:r>
      <w:r w:rsidR="00AA232D">
        <w:rPr>
          <w:rFonts w:ascii="Times New Roman" w:hAnsi="Times New Roman" w:cs="Times New Roman"/>
          <w:sz w:val="24"/>
          <w:szCs w:val="24"/>
        </w:rPr>
        <w:t>Based on a 95% confidence interval, we find that the observed difference in mean cholesterol is not atypical of settings in which the true difference in mean cholesterol were such that the males had cholesterol levels of 26.55 mg/dL to 20.99 mg/dL lower than the females.</w:t>
      </w:r>
    </w:p>
    <w:p w:rsidR="005564A1" w:rsidRPr="005564A1" w:rsidRDefault="005564A1" w:rsidP="005564A1">
      <w:pPr>
        <w:pStyle w:val="ListParagraph"/>
        <w:rPr>
          <w:rFonts w:ascii="Times New Roman" w:hAnsi="Times New Roman" w:cs="Times New Roman"/>
          <w:sz w:val="24"/>
          <w:szCs w:val="24"/>
        </w:rPr>
      </w:pPr>
    </w:p>
    <w:p w:rsidR="005564A1" w:rsidRPr="005564A1" w:rsidRDefault="005564A1" w:rsidP="00B155C1">
      <w:pPr>
        <w:pStyle w:val="ListParagraph"/>
        <w:spacing w:line="240" w:lineRule="auto"/>
        <w:ind w:left="1080"/>
        <w:rPr>
          <w:rFonts w:ascii="Times New Roman" w:hAnsi="Times New Roman" w:cs="Times New Roman"/>
          <w:sz w:val="24"/>
          <w:szCs w:val="24"/>
        </w:rPr>
      </w:pPr>
      <w:r w:rsidRPr="005564A1">
        <w:rPr>
          <w:rFonts w:ascii="Times New Roman" w:hAnsi="Times New Roman" w:cs="Times New Roman"/>
          <w:b/>
          <w:sz w:val="24"/>
          <w:szCs w:val="24"/>
        </w:rPr>
        <w:t>Using efficiency weights</w:t>
      </w:r>
      <w:r>
        <w:rPr>
          <w:rFonts w:ascii="Times New Roman" w:hAnsi="Times New Roman" w:cs="Times New Roman"/>
          <w:sz w:val="24"/>
          <w:szCs w:val="24"/>
        </w:rPr>
        <w:t xml:space="preserve">: </w:t>
      </w:r>
      <w:r>
        <w:rPr>
          <w:rFonts w:ascii="Times New Roman" w:hAnsi="Times New Roman" w:cs="Times New Roman"/>
          <w:sz w:val="24"/>
          <w:szCs w:val="24"/>
        </w:rPr>
        <w:t>After adjustment for race, mean cholester</w:t>
      </w:r>
      <w:r>
        <w:rPr>
          <w:rFonts w:ascii="Times New Roman" w:hAnsi="Times New Roman" w:cs="Times New Roman"/>
          <w:sz w:val="24"/>
          <w:szCs w:val="24"/>
        </w:rPr>
        <w:t>ol levels were found to be 23.69</w:t>
      </w:r>
      <w:r>
        <w:rPr>
          <w:rFonts w:ascii="Times New Roman" w:hAnsi="Times New Roman" w:cs="Times New Roman"/>
          <w:sz w:val="24"/>
          <w:szCs w:val="24"/>
        </w:rPr>
        <w:t xml:space="preserve"> mg/dL lower in males than in females</w:t>
      </w:r>
      <w:r w:rsidR="00A86A33">
        <w:rPr>
          <w:rFonts w:ascii="Times New Roman" w:hAnsi="Times New Roman" w:cs="Times New Roman"/>
          <w:sz w:val="24"/>
          <w:szCs w:val="24"/>
        </w:rPr>
        <w:t xml:space="preserve"> (standard error of 1.416 mg/dL)</w:t>
      </w:r>
      <w:r>
        <w:rPr>
          <w:rFonts w:ascii="Times New Roman" w:hAnsi="Times New Roman" w:cs="Times New Roman"/>
          <w:sz w:val="24"/>
          <w:szCs w:val="24"/>
        </w:rPr>
        <w:t>. We found a significant difference to be able to reject the null hypothesis of no difference in mean cholesterol across groups defined by gender (P&lt;.0001). Based on a 95% confidence interval, we find that the observed difference in mean cholesterol is not atypical of settings in which the true difference in mean cholesterol were such that the males</w:t>
      </w:r>
      <w:r>
        <w:rPr>
          <w:rFonts w:ascii="Times New Roman" w:hAnsi="Times New Roman" w:cs="Times New Roman"/>
          <w:sz w:val="24"/>
          <w:szCs w:val="24"/>
        </w:rPr>
        <w:t xml:space="preserve"> had cholesterol levels of 26.47 mg/dL to 20.91</w:t>
      </w:r>
      <w:r>
        <w:rPr>
          <w:rFonts w:ascii="Times New Roman" w:hAnsi="Times New Roman" w:cs="Times New Roman"/>
          <w:sz w:val="24"/>
          <w:szCs w:val="24"/>
        </w:rPr>
        <w:t xml:space="preserve"> mg/dL lower than the females.</w:t>
      </w:r>
    </w:p>
    <w:p w:rsidR="00AA232D" w:rsidRPr="00AA232D" w:rsidRDefault="00AA232D" w:rsidP="00AA232D">
      <w:pPr>
        <w:pStyle w:val="ListParagraph"/>
        <w:rPr>
          <w:rFonts w:ascii="Times New Roman" w:hAnsi="Times New Roman" w:cs="Times New Roman"/>
          <w:sz w:val="24"/>
          <w:szCs w:val="24"/>
        </w:rPr>
      </w:pPr>
    </w:p>
    <w:p w:rsidR="00AA232D" w:rsidRDefault="003F1845" w:rsidP="002E441C">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The difference in mean cholesterol across groups defined by gender was found to be 9.6 mg/dL lower in Caucasians than in Noncaucasians</w:t>
      </w:r>
      <w:r w:rsidR="00845855">
        <w:rPr>
          <w:rFonts w:ascii="Times New Roman" w:hAnsi="Times New Roman" w:cs="Times New Roman"/>
          <w:sz w:val="24"/>
          <w:szCs w:val="24"/>
        </w:rPr>
        <w:t xml:space="preserve"> (standard error of 3.786 mg/dL)</w:t>
      </w:r>
      <w:r>
        <w:rPr>
          <w:rFonts w:ascii="Times New Roman" w:hAnsi="Times New Roman" w:cs="Times New Roman"/>
          <w:sz w:val="24"/>
          <w:szCs w:val="24"/>
        </w:rPr>
        <w:t xml:space="preserve">. Such a difference was found sufficiently extreme to be able to rule out a null hypothesis of no effect modification by race in the association between cholesterol level and sex (P=0.011). Based on a 95% confidence interval, we find that the observed difference in the association between </w:t>
      </w:r>
      <w:r w:rsidR="00214B4F">
        <w:rPr>
          <w:rFonts w:ascii="Times New Roman" w:hAnsi="Times New Roman" w:cs="Times New Roman"/>
          <w:sz w:val="24"/>
          <w:szCs w:val="24"/>
        </w:rPr>
        <w:t xml:space="preserve">cholesterol and sex across the race </w:t>
      </w:r>
      <w:r w:rsidR="00214B4F">
        <w:rPr>
          <w:rFonts w:ascii="Times New Roman" w:hAnsi="Times New Roman" w:cs="Times New Roman"/>
          <w:sz w:val="24"/>
          <w:szCs w:val="24"/>
        </w:rPr>
        <w:lastRenderedPageBreak/>
        <w:t>groups is not atypical of settings in which the true difference in effect were such that Caucasians had mean difference in cholesterol across gender groups 17.02 mg/dL to 2.18 mg/dL lower than that in Noncaucasians.</w:t>
      </w:r>
    </w:p>
    <w:p w:rsidR="00E41265" w:rsidRPr="00E41265" w:rsidRDefault="00E41265" w:rsidP="00E41265">
      <w:pPr>
        <w:pStyle w:val="ListParagraph"/>
        <w:rPr>
          <w:rFonts w:ascii="Times New Roman" w:hAnsi="Times New Roman" w:cs="Times New Roman"/>
          <w:sz w:val="24"/>
          <w:szCs w:val="24"/>
        </w:rPr>
      </w:pPr>
    </w:p>
    <w:p w:rsidR="00E41265" w:rsidRDefault="00E41265" w:rsidP="00E4126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Analysis of mean of s</w:t>
      </w:r>
      <w:r w:rsidR="00394B06">
        <w:rPr>
          <w:rFonts w:ascii="Times New Roman" w:hAnsi="Times New Roman" w:cs="Times New Roman"/>
          <w:sz w:val="24"/>
          <w:szCs w:val="24"/>
        </w:rPr>
        <w:t>erum fibrinogen</w:t>
      </w:r>
      <w:r>
        <w:rPr>
          <w:rFonts w:ascii="Times New Roman" w:hAnsi="Times New Roman" w:cs="Times New Roman"/>
          <w:sz w:val="24"/>
          <w:szCs w:val="24"/>
        </w:rPr>
        <w:t xml:space="preserve"> and according to patient sex and race</w:t>
      </w:r>
    </w:p>
    <w:p w:rsidR="00E41265" w:rsidRDefault="00E41265" w:rsidP="00E41265">
      <w:pPr>
        <w:pStyle w:val="ListParagraph"/>
        <w:spacing w:line="240" w:lineRule="auto"/>
        <w:rPr>
          <w:rFonts w:ascii="Times New Roman" w:hAnsi="Times New Roman" w:cs="Times New Roman"/>
          <w:sz w:val="24"/>
          <w:szCs w:val="24"/>
        </w:rPr>
      </w:pPr>
    </w:p>
    <w:p w:rsidR="00E41265" w:rsidRDefault="00652F3F" w:rsidP="00652F3F">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Mean fibrinogen levels were found to be 2.9</w:t>
      </w:r>
      <w:r>
        <w:rPr>
          <w:rFonts w:ascii="Times New Roman" w:hAnsi="Times New Roman" w:cs="Times New Roman"/>
          <w:sz w:val="24"/>
          <w:szCs w:val="24"/>
        </w:rPr>
        <w:t xml:space="preserve"> mg/dL lower in male Caucasians than in female Caucasians</w:t>
      </w:r>
      <w:r w:rsidR="007939DF">
        <w:rPr>
          <w:rFonts w:ascii="Times New Roman" w:hAnsi="Times New Roman" w:cs="Times New Roman"/>
          <w:sz w:val="24"/>
          <w:szCs w:val="24"/>
        </w:rPr>
        <w:t xml:space="preserve"> (standard error of 2.677 mg/dL)</w:t>
      </w:r>
      <w:r>
        <w:rPr>
          <w:rFonts w:ascii="Times New Roman" w:hAnsi="Times New Roman" w:cs="Times New Roman"/>
          <w:sz w:val="24"/>
          <w:szCs w:val="24"/>
        </w:rPr>
        <w:t>. We</w:t>
      </w:r>
      <w:r>
        <w:rPr>
          <w:rFonts w:ascii="Times New Roman" w:hAnsi="Times New Roman" w:cs="Times New Roman"/>
          <w:sz w:val="24"/>
          <w:szCs w:val="24"/>
        </w:rPr>
        <w:t xml:space="preserve"> did not find </w:t>
      </w:r>
      <w:r>
        <w:rPr>
          <w:rFonts w:ascii="Times New Roman" w:hAnsi="Times New Roman" w:cs="Times New Roman"/>
          <w:sz w:val="24"/>
          <w:szCs w:val="24"/>
        </w:rPr>
        <w:t>a significant difference to be able to reject the null hypothesis of n</w:t>
      </w:r>
      <w:r>
        <w:rPr>
          <w:rFonts w:ascii="Times New Roman" w:hAnsi="Times New Roman" w:cs="Times New Roman"/>
          <w:sz w:val="24"/>
          <w:szCs w:val="24"/>
        </w:rPr>
        <w:t>o difference in mean fibrinogen</w:t>
      </w:r>
      <w:r>
        <w:rPr>
          <w:rFonts w:ascii="Times New Roman" w:hAnsi="Times New Roman" w:cs="Times New Roman"/>
          <w:sz w:val="24"/>
          <w:szCs w:val="24"/>
        </w:rPr>
        <w:t xml:space="preserve"> across groups defined by gender in C</w:t>
      </w:r>
      <w:r>
        <w:rPr>
          <w:rFonts w:ascii="Times New Roman" w:hAnsi="Times New Roman" w:cs="Times New Roman"/>
          <w:sz w:val="24"/>
          <w:szCs w:val="24"/>
        </w:rPr>
        <w:t>aucasians (P=0.2787</w:t>
      </w:r>
      <w:r>
        <w:rPr>
          <w:rFonts w:ascii="Times New Roman" w:hAnsi="Times New Roman" w:cs="Times New Roman"/>
          <w:sz w:val="24"/>
          <w:szCs w:val="24"/>
        </w:rPr>
        <w:t>). Based on a 95% confidence interval, we find that the observed</w:t>
      </w:r>
      <w:r>
        <w:rPr>
          <w:rFonts w:ascii="Times New Roman" w:hAnsi="Times New Roman" w:cs="Times New Roman"/>
          <w:sz w:val="24"/>
          <w:szCs w:val="24"/>
        </w:rPr>
        <w:t xml:space="preserve"> difference in mean fibrinogen </w:t>
      </w:r>
      <w:r>
        <w:rPr>
          <w:rFonts w:ascii="Times New Roman" w:hAnsi="Times New Roman" w:cs="Times New Roman"/>
          <w:sz w:val="24"/>
          <w:szCs w:val="24"/>
        </w:rPr>
        <w:t xml:space="preserve">is not atypical of settings in which the true </w:t>
      </w:r>
      <w:r>
        <w:rPr>
          <w:rFonts w:ascii="Times New Roman" w:hAnsi="Times New Roman" w:cs="Times New Roman"/>
          <w:sz w:val="24"/>
          <w:szCs w:val="24"/>
        </w:rPr>
        <w:t>difference in mean fibrinogen</w:t>
      </w:r>
      <w:r>
        <w:rPr>
          <w:rFonts w:ascii="Times New Roman" w:hAnsi="Times New Roman" w:cs="Times New Roman"/>
          <w:sz w:val="24"/>
          <w:szCs w:val="24"/>
        </w:rPr>
        <w:t xml:space="preserve"> were such that the</w:t>
      </w:r>
      <w:r>
        <w:rPr>
          <w:rFonts w:ascii="Times New Roman" w:hAnsi="Times New Roman" w:cs="Times New Roman"/>
          <w:sz w:val="24"/>
          <w:szCs w:val="24"/>
        </w:rPr>
        <w:t xml:space="preserve"> male Caucasians had fibrinogen</w:t>
      </w:r>
      <w:r>
        <w:rPr>
          <w:rFonts w:ascii="Times New Roman" w:hAnsi="Times New Roman" w:cs="Times New Roman"/>
          <w:sz w:val="24"/>
          <w:szCs w:val="24"/>
        </w:rPr>
        <w:t xml:space="preserve"> lev</w:t>
      </w:r>
      <w:r>
        <w:rPr>
          <w:rFonts w:ascii="Times New Roman" w:hAnsi="Times New Roman" w:cs="Times New Roman"/>
          <w:sz w:val="24"/>
          <w:szCs w:val="24"/>
        </w:rPr>
        <w:t>els of 8.147 mg/dL lower to 2.347 mg/dL higher</w:t>
      </w:r>
      <w:r>
        <w:rPr>
          <w:rFonts w:ascii="Times New Roman" w:hAnsi="Times New Roman" w:cs="Times New Roman"/>
          <w:sz w:val="24"/>
          <w:szCs w:val="24"/>
        </w:rPr>
        <w:t xml:space="preserve"> than their female counterparts.</w:t>
      </w:r>
    </w:p>
    <w:p w:rsidR="00652F3F" w:rsidRDefault="00652F3F" w:rsidP="00652F3F">
      <w:pPr>
        <w:pStyle w:val="ListParagraph"/>
        <w:spacing w:line="240" w:lineRule="auto"/>
        <w:ind w:left="1080"/>
        <w:rPr>
          <w:rFonts w:ascii="Times New Roman" w:hAnsi="Times New Roman" w:cs="Times New Roman"/>
          <w:sz w:val="24"/>
          <w:szCs w:val="24"/>
        </w:rPr>
      </w:pPr>
    </w:p>
    <w:p w:rsidR="00037335" w:rsidRDefault="00037335" w:rsidP="00037335">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Mean fibrinogen</w:t>
      </w:r>
      <w:r>
        <w:rPr>
          <w:rFonts w:ascii="Times New Roman" w:hAnsi="Times New Roman" w:cs="Times New Roman"/>
          <w:sz w:val="24"/>
          <w:szCs w:val="24"/>
        </w:rPr>
        <w:t xml:space="preserve"> levels were found to be 15.7 mg/dL lower in male Noncaucasians than in female Noncaucasians</w:t>
      </w:r>
      <w:r w:rsidR="007939DF">
        <w:rPr>
          <w:rFonts w:ascii="Times New Roman" w:hAnsi="Times New Roman" w:cs="Times New Roman"/>
          <w:sz w:val="24"/>
          <w:szCs w:val="24"/>
        </w:rPr>
        <w:t xml:space="preserve"> (standard error of 7.296 mg/dL)</w:t>
      </w:r>
      <w:r>
        <w:rPr>
          <w:rFonts w:ascii="Times New Roman" w:hAnsi="Times New Roman" w:cs="Times New Roman"/>
          <w:sz w:val="24"/>
          <w:szCs w:val="24"/>
        </w:rPr>
        <w:t>. We found a significant difference to be able to reject the null hypothesis of n</w:t>
      </w:r>
      <w:r>
        <w:rPr>
          <w:rFonts w:ascii="Times New Roman" w:hAnsi="Times New Roman" w:cs="Times New Roman"/>
          <w:sz w:val="24"/>
          <w:szCs w:val="24"/>
        </w:rPr>
        <w:t>o difference in mean fibrinogen</w:t>
      </w:r>
      <w:r>
        <w:rPr>
          <w:rFonts w:ascii="Times New Roman" w:hAnsi="Times New Roman" w:cs="Times New Roman"/>
          <w:sz w:val="24"/>
          <w:szCs w:val="24"/>
        </w:rPr>
        <w:t xml:space="preserve"> across groups defined by </w:t>
      </w:r>
      <w:r>
        <w:rPr>
          <w:rFonts w:ascii="Times New Roman" w:hAnsi="Times New Roman" w:cs="Times New Roman"/>
          <w:sz w:val="24"/>
          <w:szCs w:val="24"/>
        </w:rPr>
        <w:t>gender in Noncaucasians (P=0.0314</w:t>
      </w:r>
      <w:r>
        <w:rPr>
          <w:rFonts w:ascii="Times New Roman" w:hAnsi="Times New Roman" w:cs="Times New Roman"/>
          <w:sz w:val="24"/>
          <w:szCs w:val="24"/>
        </w:rPr>
        <w:t>). Based on a 95% confidence interval, we find that the observe</w:t>
      </w:r>
      <w:r>
        <w:rPr>
          <w:rFonts w:ascii="Times New Roman" w:hAnsi="Times New Roman" w:cs="Times New Roman"/>
          <w:sz w:val="24"/>
          <w:szCs w:val="24"/>
        </w:rPr>
        <w:t>d difference in mean fibrinogen</w:t>
      </w:r>
      <w:r>
        <w:rPr>
          <w:rFonts w:ascii="Times New Roman" w:hAnsi="Times New Roman" w:cs="Times New Roman"/>
          <w:sz w:val="24"/>
          <w:szCs w:val="24"/>
        </w:rPr>
        <w:t xml:space="preserve"> is not atypical of settings in which the true difference in mean</w:t>
      </w:r>
      <w:r>
        <w:rPr>
          <w:rFonts w:ascii="Times New Roman" w:hAnsi="Times New Roman" w:cs="Times New Roman"/>
          <w:sz w:val="24"/>
          <w:szCs w:val="24"/>
        </w:rPr>
        <w:t xml:space="preserve"> fibrinogen</w:t>
      </w:r>
      <w:r>
        <w:rPr>
          <w:rFonts w:ascii="Times New Roman" w:hAnsi="Times New Roman" w:cs="Times New Roman"/>
          <w:sz w:val="24"/>
          <w:szCs w:val="24"/>
        </w:rPr>
        <w:t xml:space="preserve"> were such that the ma</w:t>
      </w:r>
      <w:r>
        <w:rPr>
          <w:rFonts w:ascii="Times New Roman" w:hAnsi="Times New Roman" w:cs="Times New Roman"/>
          <w:sz w:val="24"/>
          <w:szCs w:val="24"/>
        </w:rPr>
        <w:t>le Noncaucasians had fibrinogen levels of 30.00 mg/dL to 1.40</w:t>
      </w:r>
      <w:r>
        <w:rPr>
          <w:rFonts w:ascii="Times New Roman" w:hAnsi="Times New Roman" w:cs="Times New Roman"/>
          <w:sz w:val="24"/>
          <w:szCs w:val="24"/>
        </w:rPr>
        <w:t xml:space="preserve"> mg/dL lower than their female counterparts.</w:t>
      </w:r>
    </w:p>
    <w:p w:rsidR="00037335" w:rsidRPr="00037335" w:rsidRDefault="00037335" w:rsidP="00037335">
      <w:pPr>
        <w:pStyle w:val="ListParagraph"/>
        <w:rPr>
          <w:rFonts w:ascii="Times New Roman" w:hAnsi="Times New Roman" w:cs="Times New Roman"/>
          <w:sz w:val="24"/>
          <w:szCs w:val="24"/>
        </w:rPr>
      </w:pPr>
    </w:p>
    <w:p w:rsidR="00652F3F" w:rsidRDefault="00650709" w:rsidP="00CD2368">
      <w:pPr>
        <w:pStyle w:val="ListParagraph"/>
        <w:numPr>
          <w:ilvl w:val="0"/>
          <w:numId w:val="4"/>
        </w:numPr>
        <w:spacing w:line="240" w:lineRule="auto"/>
        <w:rPr>
          <w:rFonts w:ascii="Times New Roman" w:hAnsi="Times New Roman" w:cs="Times New Roman"/>
          <w:sz w:val="24"/>
          <w:szCs w:val="24"/>
        </w:rPr>
      </w:pPr>
      <w:r w:rsidRPr="00650709">
        <w:rPr>
          <w:rFonts w:ascii="Times New Roman" w:hAnsi="Times New Roman" w:cs="Times New Roman"/>
          <w:b/>
          <w:sz w:val="24"/>
          <w:szCs w:val="24"/>
        </w:rPr>
        <w:t>Using importance weights</w:t>
      </w:r>
      <w:r>
        <w:rPr>
          <w:rFonts w:ascii="Times New Roman" w:hAnsi="Times New Roman" w:cs="Times New Roman"/>
          <w:sz w:val="24"/>
          <w:szCs w:val="24"/>
        </w:rPr>
        <w:t xml:space="preserve">: </w:t>
      </w:r>
      <w:r w:rsidR="00CD2368">
        <w:rPr>
          <w:rFonts w:ascii="Times New Roman" w:hAnsi="Times New Roman" w:cs="Times New Roman"/>
          <w:sz w:val="24"/>
          <w:szCs w:val="24"/>
        </w:rPr>
        <w:t>After adjus</w:t>
      </w:r>
      <w:r w:rsidR="00CD2368">
        <w:rPr>
          <w:rFonts w:ascii="Times New Roman" w:hAnsi="Times New Roman" w:cs="Times New Roman"/>
          <w:sz w:val="24"/>
          <w:szCs w:val="24"/>
        </w:rPr>
        <w:t>tment for race, mean fibrinogen levels were found to be 4.94</w:t>
      </w:r>
      <w:r w:rsidR="00CD2368">
        <w:rPr>
          <w:rFonts w:ascii="Times New Roman" w:hAnsi="Times New Roman" w:cs="Times New Roman"/>
          <w:sz w:val="24"/>
          <w:szCs w:val="24"/>
        </w:rPr>
        <w:t xml:space="preserve"> mg/dL lower in males than in females</w:t>
      </w:r>
      <w:r w:rsidR="00630AA2">
        <w:rPr>
          <w:rFonts w:ascii="Times New Roman" w:hAnsi="Times New Roman" w:cs="Times New Roman"/>
          <w:sz w:val="24"/>
          <w:szCs w:val="24"/>
        </w:rPr>
        <w:t xml:space="preserve"> (standard error of 2.53 mg/dL)</w:t>
      </w:r>
      <w:r w:rsidR="00CD2368">
        <w:rPr>
          <w:rFonts w:ascii="Times New Roman" w:hAnsi="Times New Roman" w:cs="Times New Roman"/>
          <w:sz w:val="24"/>
          <w:szCs w:val="24"/>
        </w:rPr>
        <w:t>. We</w:t>
      </w:r>
      <w:r w:rsidR="00EF79F2">
        <w:rPr>
          <w:rFonts w:ascii="Times New Roman" w:hAnsi="Times New Roman" w:cs="Times New Roman"/>
          <w:sz w:val="24"/>
          <w:szCs w:val="24"/>
        </w:rPr>
        <w:t xml:space="preserve"> did not find a</w:t>
      </w:r>
      <w:r w:rsidR="00CD2368">
        <w:rPr>
          <w:rFonts w:ascii="Times New Roman" w:hAnsi="Times New Roman" w:cs="Times New Roman"/>
          <w:sz w:val="24"/>
          <w:szCs w:val="24"/>
        </w:rPr>
        <w:t xml:space="preserve"> significant difference</w:t>
      </w:r>
      <w:r w:rsidR="00EF79F2">
        <w:rPr>
          <w:rFonts w:ascii="Times New Roman" w:hAnsi="Times New Roman" w:cs="Times New Roman"/>
          <w:sz w:val="24"/>
          <w:szCs w:val="24"/>
        </w:rPr>
        <w:t xml:space="preserve"> (by a thin margin)</w:t>
      </w:r>
      <w:r w:rsidR="00CD2368">
        <w:rPr>
          <w:rFonts w:ascii="Times New Roman" w:hAnsi="Times New Roman" w:cs="Times New Roman"/>
          <w:sz w:val="24"/>
          <w:szCs w:val="24"/>
        </w:rPr>
        <w:t xml:space="preserve"> to be able to reject the null hypothesis of n</w:t>
      </w:r>
      <w:r w:rsidR="00E64108">
        <w:rPr>
          <w:rFonts w:ascii="Times New Roman" w:hAnsi="Times New Roman" w:cs="Times New Roman"/>
          <w:sz w:val="24"/>
          <w:szCs w:val="24"/>
        </w:rPr>
        <w:t>o difference in mean fibrinogen</w:t>
      </w:r>
      <w:r w:rsidR="00CD2368">
        <w:rPr>
          <w:rFonts w:ascii="Times New Roman" w:hAnsi="Times New Roman" w:cs="Times New Roman"/>
          <w:sz w:val="24"/>
          <w:szCs w:val="24"/>
        </w:rPr>
        <w:t xml:space="preserve"> across groups defined by gender</w:t>
      </w:r>
      <w:r w:rsidR="00EF79F2">
        <w:rPr>
          <w:rFonts w:ascii="Times New Roman" w:hAnsi="Times New Roman" w:cs="Times New Roman"/>
          <w:sz w:val="24"/>
          <w:szCs w:val="24"/>
        </w:rPr>
        <w:t xml:space="preserve"> (P=0.051</w:t>
      </w:r>
      <w:r w:rsidR="00CD2368">
        <w:rPr>
          <w:rFonts w:ascii="Times New Roman" w:hAnsi="Times New Roman" w:cs="Times New Roman"/>
          <w:sz w:val="24"/>
          <w:szCs w:val="24"/>
        </w:rPr>
        <w:t xml:space="preserve">). Based on a 95% confidence interval, we find that the observed </w:t>
      </w:r>
      <w:r w:rsidR="00E64108">
        <w:rPr>
          <w:rFonts w:ascii="Times New Roman" w:hAnsi="Times New Roman" w:cs="Times New Roman"/>
          <w:sz w:val="24"/>
          <w:szCs w:val="24"/>
        </w:rPr>
        <w:t>difference in mean fibrinogen</w:t>
      </w:r>
      <w:r w:rsidR="00CD2368">
        <w:rPr>
          <w:rFonts w:ascii="Times New Roman" w:hAnsi="Times New Roman" w:cs="Times New Roman"/>
          <w:sz w:val="24"/>
          <w:szCs w:val="24"/>
        </w:rPr>
        <w:t xml:space="preserve"> is not atypical of settings in which the tru</w:t>
      </w:r>
      <w:r w:rsidR="00E64108">
        <w:rPr>
          <w:rFonts w:ascii="Times New Roman" w:hAnsi="Times New Roman" w:cs="Times New Roman"/>
          <w:sz w:val="24"/>
          <w:szCs w:val="24"/>
        </w:rPr>
        <w:t>e difference in mean fibrinogen</w:t>
      </w:r>
      <w:r w:rsidR="00CD2368">
        <w:rPr>
          <w:rFonts w:ascii="Times New Roman" w:hAnsi="Times New Roman" w:cs="Times New Roman"/>
          <w:sz w:val="24"/>
          <w:szCs w:val="24"/>
        </w:rPr>
        <w:t xml:space="preserve"> were such that the males</w:t>
      </w:r>
      <w:r w:rsidR="00E64108">
        <w:rPr>
          <w:rFonts w:ascii="Times New Roman" w:hAnsi="Times New Roman" w:cs="Times New Roman"/>
          <w:sz w:val="24"/>
          <w:szCs w:val="24"/>
        </w:rPr>
        <w:t xml:space="preserve"> had fibrinogen</w:t>
      </w:r>
      <w:r w:rsidR="00EF79F2">
        <w:rPr>
          <w:rFonts w:ascii="Times New Roman" w:hAnsi="Times New Roman" w:cs="Times New Roman"/>
          <w:sz w:val="24"/>
          <w:szCs w:val="24"/>
        </w:rPr>
        <w:t xml:space="preserve"> levels of 9.91 mg/dL to 0.02</w:t>
      </w:r>
      <w:r w:rsidR="00CD2368">
        <w:rPr>
          <w:rFonts w:ascii="Times New Roman" w:hAnsi="Times New Roman" w:cs="Times New Roman"/>
          <w:sz w:val="24"/>
          <w:szCs w:val="24"/>
        </w:rPr>
        <w:t xml:space="preserve"> mg/dL lower than the females.</w:t>
      </w:r>
    </w:p>
    <w:p w:rsidR="00650709" w:rsidRPr="00650709" w:rsidRDefault="00650709" w:rsidP="00650709">
      <w:pPr>
        <w:pStyle w:val="ListParagraph"/>
        <w:rPr>
          <w:rFonts w:ascii="Times New Roman" w:hAnsi="Times New Roman" w:cs="Times New Roman"/>
          <w:sz w:val="24"/>
          <w:szCs w:val="24"/>
        </w:rPr>
      </w:pPr>
    </w:p>
    <w:p w:rsidR="00650709" w:rsidRDefault="00650709" w:rsidP="00650709">
      <w:pPr>
        <w:pStyle w:val="ListParagraph"/>
        <w:spacing w:line="240" w:lineRule="auto"/>
        <w:ind w:left="1080"/>
        <w:rPr>
          <w:rFonts w:ascii="Times New Roman" w:hAnsi="Times New Roman" w:cs="Times New Roman"/>
          <w:sz w:val="24"/>
          <w:szCs w:val="24"/>
        </w:rPr>
      </w:pPr>
      <w:r w:rsidRPr="00650709">
        <w:rPr>
          <w:rFonts w:ascii="Times New Roman" w:hAnsi="Times New Roman" w:cs="Times New Roman"/>
          <w:b/>
          <w:sz w:val="24"/>
          <w:szCs w:val="24"/>
        </w:rPr>
        <w:t>Using efficiency weights</w:t>
      </w:r>
      <w:r>
        <w:rPr>
          <w:rFonts w:ascii="Times New Roman" w:hAnsi="Times New Roman" w:cs="Times New Roman"/>
          <w:sz w:val="24"/>
          <w:szCs w:val="24"/>
        </w:rPr>
        <w:t xml:space="preserve">: </w:t>
      </w:r>
      <w:r>
        <w:rPr>
          <w:rFonts w:ascii="Times New Roman" w:hAnsi="Times New Roman" w:cs="Times New Roman"/>
          <w:sz w:val="24"/>
          <w:szCs w:val="24"/>
        </w:rPr>
        <w:t>After adjustment for race, mean fibrino</w:t>
      </w:r>
      <w:r w:rsidR="00D2017A">
        <w:rPr>
          <w:rFonts w:ascii="Times New Roman" w:hAnsi="Times New Roman" w:cs="Times New Roman"/>
          <w:sz w:val="24"/>
          <w:szCs w:val="24"/>
        </w:rPr>
        <w:t>gen levels were found to be 4.42</w:t>
      </w:r>
      <w:r>
        <w:rPr>
          <w:rFonts w:ascii="Times New Roman" w:hAnsi="Times New Roman" w:cs="Times New Roman"/>
          <w:sz w:val="24"/>
          <w:szCs w:val="24"/>
        </w:rPr>
        <w:t xml:space="preserve"> mg/dL lower in males than in females</w:t>
      </w:r>
      <w:r w:rsidR="00A86A33">
        <w:rPr>
          <w:rFonts w:ascii="Times New Roman" w:hAnsi="Times New Roman" w:cs="Times New Roman"/>
          <w:sz w:val="24"/>
          <w:szCs w:val="24"/>
        </w:rPr>
        <w:t xml:space="preserve"> (standard error of 2.51 mg/dL)</w:t>
      </w:r>
      <w:r>
        <w:rPr>
          <w:rFonts w:ascii="Times New Roman" w:hAnsi="Times New Roman" w:cs="Times New Roman"/>
          <w:sz w:val="24"/>
          <w:szCs w:val="24"/>
        </w:rPr>
        <w:t>. We did not find a significant difference</w:t>
      </w:r>
      <w:r w:rsidR="00D2017A">
        <w:rPr>
          <w:rFonts w:ascii="Times New Roman" w:hAnsi="Times New Roman" w:cs="Times New Roman"/>
          <w:sz w:val="24"/>
          <w:szCs w:val="24"/>
        </w:rPr>
        <w:t xml:space="preserve"> </w:t>
      </w:r>
      <w:r>
        <w:rPr>
          <w:rFonts w:ascii="Times New Roman" w:hAnsi="Times New Roman" w:cs="Times New Roman"/>
          <w:sz w:val="24"/>
          <w:szCs w:val="24"/>
        </w:rPr>
        <w:t>to be able to reject the null hypothesis of no difference in mean fibrinogen across groups defined by gender</w:t>
      </w:r>
      <w:r w:rsidR="00D2017A">
        <w:rPr>
          <w:rFonts w:ascii="Times New Roman" w:hAnsi="Times New Roman" w:cs="Times New Roman"/>
          <w:sz w:val="24"/>
          <w:szCs w:val="24"/>
        </w:rPr>
        <w:t xml:space="preserve"> (P=0.079</w:t>
      </w:r>
      <w:r>
        <w:rPr>
          <w:rFonts w:ascii="Times New Roman" w:hAnsi="Times New Roman" w:cs="Times New Roman"/>
          <w:sz w:val="24"/>
          <w:szCs w:val="24"/>
        </w:rPr>
        <w:t>). Based on a 95% confidence interval, we find that the observed difference in mean fibrinogen is not atypical of settings in which the true difference in mean fibrinogen were such that the males had fibrinogen</w:t>
      </w:r>
      <w:r w:rsidR="00D2017A">
        <w:rPr>
          <w:rFonts w:ascii="Times New Roman" w:hAnsi="Times New Roman" w:cs="Times New Roman"/>
          <w:sz w:val="24"/>
          <w:szCs w:val="24"/>
        </w:rPr>
        <w:t xml:space="preserve"> levels of 9.34</w:t>
      </w:r>
      <w:r>
        <w:rPr>
          <w:rFonts w:ascii="Times New Roman" w:hAnsi="Times New Roman" w:cs="Times New Roman"/>
          <w:sz w:val="24"/>
          <w:szCs w:val="24"/>
        </w:rPr>
        <w:t xml:space="preserve"> mg/dL</w:t>
      </w:r>
      <w:r w:rsidR="00D2017A">
        <w:rPr>
          <w:rFonts w:ascii="Times New Roman" w:hAnsi="Times New Roman" w:cs="Times New Roman"/>
          <w:sz w:val="24"/>
          <w:szCs w:val="24"/>
        </w:rPr>
        <w:t xml:space="preserve"> lower</w:t>
      </w:r>
      <w:r>
        <w:rPr>
          <w:rFonts w:ascii="Times New Roman" w:hAnsi="Times New Roman" w:cs="Times New Roman"/>
          <w:sz w:val="24"/>
          <w:szCs w:val="24"/>
        </w:rPr>
        <w:t xml:space="preserve"> to </w:t>
      </w:r>
      <w:r w:rsidR="00D2017A">
        <w:rPr>
          <w:rFonts w:ascii="Times New Roman" w:hAnsi="Times New Roman" w:cs="Times New Roman"/>
          <w:sz w:val="24"/>
          <w:szCs w:val="24"/>
        </w:rPr>
        <w:t>0.51 mg/dL higher</w:t>
      </w:r>
      <w:r>
        <w:rPr>
          <w:rFonts w:ascii="Times New Roman" w:hAnsi="Times New Roman" w:cs="Times New Roman"/>
          <w:sz w:val="24"/>
          <w:szCs w:val="24"/>
        </w:rPr>
        <w:t xml:space="preserve"> than the females.</w:t>
      </w:r>
    </w:p>
    <w:p w:rsidR="00A567B8" w:rsidRPr="00A567B8" w:rsidRDefault="00A567B8" w:rsidP="00A567B8">
      <w:pPr>
        <w:pStyle w:val="ListParagraph"/>
        <w:rPr>
          <w:rFonts w:ascii="Times New Roman" w:hAnsi="Times New Roman" w:cs="Times New Roman"/>
          <w:sz w:val="24"/>
          <w:szCs w:val="24"/>
        </w:rPr>
      </w:pPr>
    </w:p>
    <w:p w:rsidR="00A567B8" w:rsidRDefault="00674C5C" w:rsidP="002A5B28">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Th</w:t>
      </w:r>
      <w:r w:rsidR="006F03E4">
        <w:rPr>
          <w:rFonts w:ascii="Times New Roman" w:hAnsi="Times New Roman" w:cs="Times New Roman"/>
          <w:sz w:val="24"/>
          <w:szCs w:val="24"/>
        </w:rPr>
        <w:t>e difference in mean fibrinogen</w:t>
      </w:r>
      <w:r>
        <w:rPr>
          <w:rFonts w:ascii="Times New Roman" w:hAnsi="Times New Roman" w:cs="Times New Roman"/>
          <w:sz w:val="24"/>
          <w:szCs w:val="24"/>
        </w:rPr>
        <w:t xml:space="preserve"> across groups defined by gender was foun</w:t>
      </w:r>
      <w:r w:rsidR="006F03E4">
        <w:rPr>
          <w:rFonts w:ascii="Times New Roman" w:hAnsi="Times New Roman" w:cs="Times New Roman"/>
          <w:sz w:val="24"/>
          <w:szCs w:val="24"/>
        </w:rPr>
        <w:t>d to be 12.8</w:t>
      </w:r>
      <w:r>
        <w:rPr>
          <w:rFonts w:ascii="Times New Roman" w:hAnsi="Times New Roman" w:cs="Times New Roman"/>
          <w:sz w:val="24"/>
          <w:szCs w:val="24"/>
        </w:rPr>
        <w:t xml:space="preserve"> mg/dL lower in Caucasians than in Noncaucasians</w:t>
      </w:r>
      <w:r w:rsidR="00074453">
        <w:rPr>
          <w:rFonts w:ascii="Times New Roman" w:hAnsi="Times New Roman" w:cs="Times New Roman"/>
          <w:sz w:val="24"/>
          <w:szCs w:val="24"/>
        </w:rPr>
        <w:t xml:space="preserve"> (standard error of 7.77 mg/dL)</w:t>
      </w:r>
      <w:r>
        <w:rPr>
          <w:rFonts w:ascii="Times New Roman" w:hAnsi="Times New Roman" w:cs="Times New Roman"/>
          <w:sz w:val="24"/>
          <w:szCs w:val="24"/>
        </w:rPr>
        <w:t xml:space="preserve">. </w:t>
      </w:r>
      <w:r w:rsidR="006F03E4">
        <w:rPr>
          <w:rFonts w:ascii="Times New Roman" w:hAnsi="Times New Roman" w:cs="Times New Roman"/>
          <w:sz w:val="24"/>
          <w:szCs w:val="24"/>
        </w:rPr>
        <w:t xml:space="preserve">We did not find a significant difference to be able to reject the null hypothesis of no effect modification by race in the association between fibrinogen </w:t>
      </w:r>
      <w:r w:rsidR="006F03E4">
        <w:rPr>
          <w:rFonts w:ascii="Times New Roman" w:hAnsi="Times New Roman" w:cs="Times New Roman"/>
          <w:sz w:val="24"/>
          <w:szCs w:val="24"/>
        </w:rPr>
        <w:lastRenderedPageBreak/>
        <w:t>and sex (P=0.0996)</w:t>
      </w:r>
      <w:r>
        <w:rPr>
          <w:rFonts w:ascii="Times New Roman" w:hAnsi="Times New Roman" w:cs="Times New Roman"/>
          <w:sz w:val="24"/>
          <w:szCs w:val="24"/>
        </w:rPr>
        <w:t xml:space="preserve">. Based on a 95% confidence interval, we find that the observed difference in the association between </w:t>
      </w:r>
      <w:r w:rsidR="00044724">
        <w:rPr>
          <w:rFonts w:ascii="Times New Roman" w:hAnsi="Times New Roman" w:cs="Times New Roman"/>
          <w:sz w:val="24"/>
          <w:szCs w:val="24"/>
        </w:rPr>
        <w:t>fibrinogen</w:t>
      </w:r>
      <w:r>
        <w:rPr>
          <w:rFonts w:ascii="Times New Roman" w:hAnsi="Times New Roman" w:cs="Times New Roman"/>
          <w:sz w:val="24"/>
          <w:szCs w:val="24"/>
        </w:rPr>
        <w:t xml:space="preserve"> and sex across the race groups is not atypical of settings in which the true difference in effect were such that Caucasia</w:t>
      </w:r>
      <w:r w:rsidR="00044724">
        <w:rPr>
          <w:rFonts w:ascii="Times New Roman" w:hAnsi="Times New Roman" w:cs="Times New Roman"/>
          <w:sz w:val="24"/>
          <w:szCs w:val="24"/>
        </w:rPr>
        <w:t>ns had mean difference in fibrinogen</w:t>
      </w:r>
      <w:r w:rsidR="002A5B28">
        <w:rPr>
          <w:rFonts w:ascii="Times New Roman" w:hAnsi="Times New Roman" w:cs="Times New Roman"/>
          <w:sz w:val="24"/>
          <w:szCs w:val="24"/>
        </w:rPr>
        <w:t xml:space="preserve"> across gender groups 28.03</w:t>
      </w:r>
      <w:r>
        <w:rPr>
          <w:rFonts w:ascii="Times New Roman" w:hAnsi="Times New Roman" w:cs="Times New Roman"/>
          <w:sz w:val="24"/>
          <w:szCs w:val="24"/>
        </w:rPr>
        <w:t xml:space="preserve"> mg/dL</w:t>
      </w:r>
      <w:r w:rsidR="002A5B28">
        <w:rPr>
          <w:rFonts w:ascii="Times New Roman" w:hAnsi="Times New Roman" w:cs="Times New Roman"/>
          <w:sz w:val="24"/>
          <w:szCs w:val="24"/>
        </w:rPr>
        <w:t xml:space="preserve"> lower to 2.43 mg/dL higher</w:t>
      </w:r>
      <w:r>
        <w:rPr>
          <w:rFonts w:ascii="Times New Roman" w:hAnsi="Times New Roman" w:cs="Times New Roman"/>
          <w:sz w:val="24"/>
          <w:szCs w:val="24"/>
        </w:rPr>
        <w:t xml:space="preserve"> than that in Noncaucasians.</w:t>
      </w:r>
    </w:p>
    <w:p w:rsidR="00BE69F0" w:rsidRPr="00BE69F0" w:rsidRDefault="00BE69F0" w:rsidP="00BE69F0">
      <w:pPr>
        <w:pStyle w:val="ListParagraph"/>
        <w:rPr>
          <w:rFonts w:ascii="Times New Roman" w:hAnsi="Times New Roman" w:cs="Times New Roman"/>
          <w:sz w:val="24"/>
          <w:szCs w:val="24"/>
        </w:rPr>
      </w:pPr>
    </w:p>
    <w:p w:rsidR="008517C0" w:rsidRDefault="008517C0" w:rsidP="008517C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Obtaining estimates for use in sample size calculations when using mean cholesterol</w:t>
      </w:r>
    </w:p>
    <w:p w:rsidR="008517C0" w:rsidRDefault="008517C0" w:rsidP="008517C0">
      <w:pPr>
        <w:pStyle w:val="ListParagraph"/>
        <w:spacing w:line="240" w:lineRule="auto"/>
        <w:rPr>
          <w:rFonts w:ascii="Times New Roman" w:hAnsi="Times New Roman" w:cs="Times New Roman"/>
          <w:sz w:val="24"/>
          <w:szCs w:val="24"/>
        </w:rPr>
      </w:pPr>
    </w:p>
    <w:p w:rsidR="008517C0" w:rsidRDefault="008517C0" w:rsidP="008517C0">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The best estimate of standard deviation of cholesterol within the sample is 39.29 mg/dL.</w:t>
      </w:r>
    </w:p>
    <w:p w:rsidR="008517C0" w:rsidRDefault="008517C0" w:rsidP="008517C0">
      <w:pPr>
        <w:pStyle w:val="ListParagraph"/>
        <w:spacing w:line="240" w:lineRule="auto"/>
        <w:ind w:left="1080"/>
        <w:rPr>
          <w:rFonts w:ascii="Times New Roman" w:hAnsi="Times New Roman" w:cs="Times New Roman"/>
          <w:sz w:val="24"/>
          <w:szCs w:val="24"/>
        </w:rPr>
      </w:pPr>
    </w:p>
    <w:p w:rsidR="008517C0" w:rsidRDefault="00D36277" w:rsidP="008517C0">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The standard deviation of the change in cholesterol measurements made after three years wit</w:t>
      </w:r>
      <w:r w:rsidR="003172B4">
        <w:rPr>
          <w:rFonts w:ascii="Times New Roman" w:hAnsi="Times New Roman" w:cs="Times New Roman"/>
          <w:sz w:val="24"/>
          <w:szCs w:val="24"/>
        </w:rPr>
        <w:t>hin the population is 43.04 mg/dL.</w:t>
      </w:r>
      <w:r w:rsidR="00A05DAF">
        <w:rPr>
          <w:rFonts w:ascii="Times New Roman" w:hAnsi="Times New Roman" w:cs="Times New Roman"/>
          <w:sz w:val="24"/>
          <w:szCs w:val="24"/>
        </w:rPr>
        <w:t xml:space="preserve"> This is obtained by assuming equal variances between the two timepoints.</w:t>
      </w:r>
    </w:p>
    <w:p w:rsidR="006F49DD" w:rsidRPr="006F49DD" w:rsidRDefault="006F49DD" w:rsidP="006F49DD">
      <w:pPr>
        <w:pStyle w:val="ListParagraph"/>
        <w:rPr>
          <w:rFonts w:ascii="Times New Roman" w:hAnsi="Times New Roman" w:cs="Times New Roman"/>
          <w:sz w:val="24"/>
          <w:szCs w:val="24"/>
        </w:rPr>
      </w:pPr>
    </w:p>
    <w:p w:rsidR="006F49DD" w:rsidRDefault="003172B4" w:rsidP="008517C0">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The best estimate of the standard deviation of cholesterol within groups that have constant age and sex is 37.49 mg/dL.</w:t>
      </w:r>
      <w:r w:rsidR="00A05DAF">
        <w:rPr>
          <w:rFonts w:ascii="Times New Roman" w:hAnsi="Times New Roman" w:cs="Times New Roman"/>
          <w:sz w:val="24"/>
          <w:szCs w:val="24"/>
        </w:rPr>
        <w:t xml:space="preserve"> This is obtained from the root mean squared error output of linear regression of cholesterol on age and sex.</w:t>
      </w:r>
    </w:p>
    <w:p w:rsidR="00E04FA1" w:rsidRPr="00E04FA1" w:rsidRDefault="00E04FA1" w:rsidP="00E04FA1">
      <w:pPr>
        <w:pStyle w:val="ListParagraph"/>
        <w:rPr>
          <w:rFonts w:ascii="Times New Roman" w:hAnsi="Times New Roman" w:cs="Times New Roman"/>
          <w:sz w:val="24"/>
          <w:szCs w:val="24"/>
        </w:rPr>
      </w:pPr>
    </w:p>
    <w:p w:rsidR="00E04FA1" w:rsidRDefault="001301D3" w:rsidP="00E04FA1">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Two arm study of change in cholesterol after 2 years of treatment with adjustment for age and sex</w:t>
      </w:r>
    </w:p>
    <w:p w:rsidR="001301D3" w:rsidRDefault="001301D3" w:rsidP="001301D3">
      <w:pPr>
        <w:pStyle w:val="ListParagraph"/>
        <w:spacing w:line="240" w:lineRule="auto"/>
        <w:rPr>
          <w:rFonts w:ascii="Times New Roman" w:hAnsi="Times New Roman" w:cs="Times New Roman"/>
          <w:sz w:val="24"/>
          <w:szCs w:val="24"/>
        </w:rPr>
      </w:pPr>
    </w:p>
    <w:p w:rsidR="001301D3" w:rsidRDefault="00EF6EC5" w:rsidP="001301D3">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A sample size of 530 will provide 80% power to detect the design alternative.</w:t>
      </w:r>
    </w:p>
    <w:p w:rsidR="001301D3" w:rsidRDefault="001301D3" w:rsidP="001301D3">
      <w:pPr>
        <w:pStyle w:val="ListParagraph"/>
        <w:spacing w:line="240" w:lineRule="auto"/>
        <w:ind w:left="1080"/>
        <w:rPr>
          <w:rFonts w:ascii="Times New Roman" w:hAnsi="Times New Roman" w:cs="Times New Roman"/>
          <w:sz w:val="24"/>
          <w:szCs w:val="24"/>
        </w:rPr>
      </w:pPr>
    </w:p>
    <w:p w:rsidR="00A05DAF" w:rsidRPr="00A05DAF" w:rsidRDefault="00EF6EC5" w:rsidP="00A05DA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 sample size of 709 will provide 90% power to detect the design alternative.</w:t>
      </w:r>
    </w:p>
    <w:p w:rsidR="00A05DAF" w:rsidRPr="000324E6" w:rsidRDefault="00A05DAF" w:rsidP="00A05DAF">
      <w:pPr>
        <w:pStyle w:val="ListParagraph"/>
        <w:ind w:left="1080"/>
        <w:rPr>
          <w:rFonts w:ascii="Times New Roman" w:hAnsi="Times New Roman" w:cs="Times New Roman"/>
          <w:sz w:val="24"/>
          <w:szCs w:val="24"/>
        </w:rPr>
      </w:pPr>
    </w:p>
    <w:p w:rsidR="000324E6" w:rsidRDefault="009A1A96" w:rsidP="001301D3">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If we do not adjust for age and sex, a sample size of 779 will provide 90% power to detect the design alternative.</w:t>
      </w:r>
    </w:p>
    <w:p w:rsidR="001301D3" w:rsidRPr="001301D3" w:rsidRDefault="001301D3" w:rsidP="001301D3">
      <w:pPr>
        <w:pStyle w:val="ListParagraph"/>
        <w:rPr>
          <w:rFonts w:ascii="Times New Roman" w:hAnsi="Times New Roman" w:cs="Times New Roman"/>
          <w:sz w:val="24"/>
          <w:szCs w:val="24"/>
        </w:rPr>
      </w:pPr>
    </w:p>
    <w:p w:rsidR="001301D3" w:rsidRDefault="00B56B46" w:rsidP="001301D3">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If we analyze only the final cholesterol measurement adjusted for age an</w:t>
      </w:r>
      <w:r w:rsidR="009065D7">
        <w:rPr>
          <w:rFonts w:ascii="Times New Roman" w:hAnsi="Times New Roman" w:cs="Times New Roman"/>
          <w:sz w:val="24"/>
          <w:szCs w:val="24"/>
        </w:rPr>
        <w:t>d sex, the sample size needed will decrease. This is because they are not highly correlated. From lecture 8 slide</w:t>
      </w:r>
      <w:r w:rsidR="0064354A">
        <w:rPr>
          <w:rFonts w:ascii="Times New Roman" w:hAnsi="Times New Roman" w:cs="Times New Roman"/>
          <w:sz w:val="24"/>
          <w:szCs w:val="24"/>
        </w:rPr>
        <w:t>s</w:t>
      </w:r>
      <w:r w:rsidR="009065D7">
        <w:rPr>
          <w:rFonts w:ascii="Times New Roman" w:hAnsi="Times New Roman" w:cs="Times New Roman"/>
          <w:sz w:val="24"/>
          <w:szCs w:val="24"/>
        </w:rPr>
        <w:t xml:space="preserve"> 50 and 52, </w:t>
      </w:r>
      <w:r w:rsidR="0064354A">
        <w:rPr>
          <w:rFonts w:ascii="Times New Roman" w:hAnsi="Times New Roman" w:cs="Times New Roman"/>
          <w:sz w:val="24"/>
          <w:szCs w:val="24"/>
        </w:rPr>
        <w:t>for values of correlation that are lower than 0.5 it is better to throw away the baseline.</w:t>
      </w:r>
    </w:p>
    <w:p w:rsidR="0064354A" w:rsidRPr="0064354A" w:rsidRDefault="0064354A" w:rsidP="0064354A">
      <w:pPr>
        <w:pStyle w:val="ListParagraph"/>
        <w:rPr>
          <w:rFonts w:ascii="Times New Roman" w:hAnsi="Times New Roman" w:cs="Times New Roman"/>
          <w:sz w:val="24"/>
          <w:szCs w:val="24"/>
        </w:rPr>
      </w:pPr>
    </w:p>
    <w:p w:rsidR="0064354A" w:rsidRDefault="0068566B" w:rsidP="001301D3">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If we use an Analysis of Covariance model that adjusted for age, sex, and the baseline cholesterol level, the sample size needed will decrease. This is because in a randomized clinical trial, the Analysis of Covariance produces a uniformly better efficiency.</w:t>
      </w:r>
      <w:r w:rsidR="00D430D0">
        <w:rPr>
          <w:rFonts w:ascii="Times New Roman" w:hAnsi="Times New Roman" w:cs="Times New Roman"/>
          <w:sz w:val="24"/>
          <w:szCs w:val="24"/>
        </w:rPr>
        <w:t xml:space="preserve"> It is generally advantageous to use Analysis of Covariance since it is the most efficient estimator.</w:t>
      </w:r>
      <w:bookmarkStart w:id="0" w:name="_GoBack"/>
      <w:bookmarkEnd w:id="0"/>
    </w:p>
    <w:p w:rsidR="00246053" w:rsidRPr="00246053" w:rsidRDefault="00246053" w:rsidP="00246053">
      <w:pPr>
        <w:pStyle w:val="ListParagraph"/>
        <w:rPr>
          <w:rFonts w:ascii="Times New Roman" w:hAnsi="Times New Roman" w:cs="Times New Roman"/>
          <w:sz w:val="24"/>
          <w:szCs w:val="24"/>
        </w:rPr>
      </w:pPr>
    </w:p>
    <w:p w:rsidR="00246053" w:rsidRDefault="00246053" w:rsidP="0024605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Two arm study of cholesterol after 2 years of treatment and the effect of dichotomizing the data</w:t>
      </w:r>
    </w:p>
    <w:p w:rsidR="00246053" w:rsidRDefault="00246053" w:rsidP="00246053">
      <w:pPr>
        <w:pStyle w:val="ListParagraph"/>
        <w:spacing w:line="240" w:lineRule="auto"/>
        <w:rPr>
          <w:rFonts w:ascii="Times New Roman" w:hAnsi="Times New Roman" w:cs="Times New Roman"/>
          <w:sz w:val="24"/>
          <w:szCs w:val="24"/>
        </w:rPr>
      </w:pPr>
    </w:p>
    <w:p w:rsidR="00246053" w:rsidRDefault="004A0C95" w:rsidP="00246053">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The estimate of the proportion p</w:t>
      </w:r>
      <w:r w:rsidRPr="004A0C95">
        <w:rPr>
          <w:rFonts w:ascii="Times New Roman" w:hAnsi="Times New Roman" w:cs="Times New Roman"/>
          <w:sz w:val="24"/>
          <w:szCs w:val="24"/>
          <w:vertAlign w:val="subscript"/>
        </w:rPr>
        <w:t>c</w:t>
      </w:r>
      <w:r>
        <w:rPr>
          <w:rFonts w:ascii="Times New Roman" w:hAnsi="Times New Roman" w:cs="Times New Roman"/>
          <w:sz w:val="24"/>
          <w:szCs w:val="24"/>
        </w:rPr>
        <w:t xml:space="preserve"> of subjects on the control arm with serum cholesterol below 200 mg/dL at the end of treatment is 0.3957.</w:t>
      </w:r>
    </w:p>
    <w:p w:rsidR="004A0C95" w:rsidRDefault="004A0C95" w:rsidP="004A0C95">
      <w:pPr>
        <w:pStyle w:val="ListParagraph"/>
        <w:spacing w:line="240" w:lineRule="auto"/>
        <w:ind w:left="1080"/>
        <w:rPr>
          <w:rFonts w:ascii="Times New Roman" w:hAnsi="Times New Roman" w:cs="Times New Roman"/>
          <w:sz w:val="24"/>
          <w:szCs w:val="24"/>
        </w:rPr>
      </w:pPr>
    </w:p>
    <w:p w:rsidR="004A0C95" w:rsidRDefault="004A0C95" w:rsidP="00246053">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The estimate of the proportion p</w:t>
      </w:r>
      <w:r w:rsidRPr="004A0C95">
        <w:rPr>
          <w:rFonts w:ascii="Times New Roman" w:hAnsi="Times New Roman" w:cs="Times New Roman"/>
          <w:sz w:val="24"/>
          <w:szCs w:val="24"/>
          <w:vertAlign w:val="subscript"/>
        </w:rPr>
        <w:t>t</w:t>
      </w:r>
      <w:r>
        <w:rPr>
          <w:rFonts w:ascii="Times New Roman" w:hAnsi="Times New Roman" w:cs="Times New Roman"/>
          <w:sz w:val="24"/>
          <w:szCs w:val="24"/>
        </w:rPr>
        <w:t xml:space="preserve"> of subjects on the treatment arm with serum cholesterol below 200 mg/dL at the end of the treatment (or number having cholesterol levels below 210 mg/dL in the CHS data) is 0.4943.</w:t>
      </w:r>
    </w:p>
    <w:p w:rsidR="004A0C95" w:rsidRPr="004A0C95" w:rsidRDefault="004A0C95" w:rsidP="004A0C95">
      <w:pPr>
        <w:pStyle w:val="ListParagraph"/>
        <w:rPr>
          <w:rFonts w:ascii="Times New Roman" w:hAnsi="Times New Roman" w:cs="Times New Roman"/>
          <w:sz w:val="24"/>
          <w:szCs w:val="24"/>
        </w:rPr>
      </w:pPr>
    </w:p>
    <w:p w:rsidR="004A0C95" w:rsidRDefault="00AA6570" w:rsidP="00246053">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A sample size of 1058 will provide 90% power to detect the design alternative.</w:t>
      </w:r>
    </w:p>
    <w:p w:rsidR="00AA6570" w:rsidRPr="00AA6570" w:rsidRDefault="00AA6570" w:rsidP="00AA6570">
      <w:pPr>
        <w:pStyle w:val="ListParagraph"/>
        <w:rPr>
          <w:rFonts w:ascii="Times New Roman" w:hAnsi="Times New Roman" w:cs="Times New Roman"/>
          <w:sz w:val="24"/>
          <w:szCs w:val="24"/>
        </w:rPr>
      </w:pPr>
    </w:p>
    <w:p w:rsidR="00AA6570" w:rsidRPr="008517C0" w:rsidRDefault="00AA6570" w:rsidP="00246053">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This study design is disadvantageous since we require a larger sample size to produce equivalent amount of power. To the extent that it is important to measure the treatment effect of the proportion of subjects having cholesterol below 200 mg/dL at the end of treatment, this study design may answer the most relevant scientific question.</w:t>
      </w:r>
      <w:r w:rsidR="00DA473E">
        <w:rPr>
          <w:rFonts w:ascii="Times New Roman" w:hAnsi="Times New Roman" w:cs="Times New Roman"/>
          <w:sz w:val="24"/>
          <w:szCs w:val="24"/>
        </w:rPr>
        <w:t xml:space="preserve"> However, if such a scientific threshold did not exist, the new </w:t>
      </w:r>
      <w:r w:rsidR="00F7343F">
        <w:rPr>
          <w:rFonts w:ascii="Times New Roman" w:hAnsi="Times New Roman" w:cs="Times New Roman"/>
          <w:sz w:val="24"/>
          <w:szCs w:val="24"/>
        </w:rPr>
        <w:t>have lost information from dichotomizing which is reflected by the larger sample size required.</w:t>
      </w:r>
    </w:p>
    <w:sectPr w:rsidR="00AA6570" w:rsidRPr="008517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EC9" w:rsidRDefault="00613EC9" w:rsidP="00257990">
      <w:pPr>
        <w:spacing w:after="0" w:line="240" w:lineRule="auto"/>
      </w:pPr>
      <w:r>
        <w:separator/>
      </w:r>
    </w:p>
  </w:endnote>
  <w:endnote w:type="continuationSeparator" w:id="0">
    <w:p w:rsidR="00613EC9" w:rsidRDefault="00613EC9" w:rsidP="00257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990" w:rsidRDefault="002579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990" w:rsidRDefault="002579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990" w:rsidRDefault="00257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EC9" w:rsidRDefault="00613EC9" w:rsidP="00257990">
      <w:pPr>
        <w:spacing w:after="0" w:line="240" w:lineRule="auto"/>
      </w:pPr>
      <w:r>
        <w:separator/>
      </w:r>
    </w:p>
  </w:footnote>
  <w:footnote w:type="continuationSeparator" w:id="0">
    <w:p w:rsidR="00613EC9" w:rsidRDefault="00613EC9" w:rsidP="00257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990" w:rsidRDefault="002579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990" w:rsidRDefault="002579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990" w:rsidRDefault="002579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3C97"/>
    <w:multiLevelType w:val="hybridMultilevel"/>
    <w:tmpl w:val="8BA4B902"/>
    <w:lvl w:ilvl="0" w:tplc="5236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65548F"/>
    <w:multiLevelType w:val="hybridMultilevel"/>
    <w:tmpl w:val="DCECE010"/>
    <w:lvl w:ilvl="0" w:tplc="5236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C85B76"/>
    <w:multiLevelType w:val="hybridMultilevel"/>
    <w:tmpl w:val="AC3AB276"/>
    <w:lvl w:ilvl="0" w:tplc="5236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025E31"/>
    <w:multiLevelType w:val="hybridMultilevel"/>
    <w:tmpl w:val="46E64ADC"/>
    <w:lvl w:ilvl="0" w:tplc="5236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3278A1"/>
    <w:multiLevelType w:val="hybridMultilevel"/>
    <w:tmpl w:val="DCECE010"/>
    <w:lvl w:ilvl="0" w:tplc="5236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EF3736B"/>
    <w:multiLevelType w:val="hybridMultilevel"/>
    <w:tmpl w:val="A57062C0"/>
    <w:lvl w:ilvl="0" w:tplc="5236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6A10B7"/>
    <w:multiLevelType w:val="hybridMultilevel"/>
    <w:tmpl w:val="C436E604"/>
    <w:lvl w:ilvl="0" w:tplc="E58495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7792D23"/>
    <w:multiLevelType w:val="hybridMultilevel"/>
    <w:tmpl w:val="27C2C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1"/>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F80"/>
    <w:rsid w:val="000133CF"/>
    <w:rsid w:val="000324E6"/>
    <w:rsid w:val="00037335"/>
    <w:rsid w:val="00044724"/>
    <w:rsid w:val="00074453"/>
    <w:rsid w:val="001301D3"/>
    <w:rsid w:val="001F15EE"/>
    <w:rsid w:val="00214B4F"/>
    <w:rsid w:val="00246053"/>
    <w:rsid w:val="00257990"/>
    <w:rsid w:val="002A5B28"/>
    <w:rsid w:val="002E441C"/>
    <w:rsid w:val="003172B4"/>
    <w:rsid w:val="00394B06"/>
    <w:rsid w:val="003F1845"/>
    <w:rsid w:val="00471C1C"/>
    <w:rsid w:val="004A0C95"/>
    <w:rsid w:val="004F240A"/>
    <w:rsid w:val="005564A1"/>
    <w:rsid w:val="00613EC9"/>
    <w:rsid w:val="00630AA2"/>
    <w:rsid w:val="0064354A"/>
    <w:rsid w:val="00650709"/>
    <w:rsid w:val="00652F3F"/>
    <w:rsid w:val="00674C5C"/>
    <w:rsid w:val="0068566B"/>
    <w:rsid w:val="006F03E4"/>
    <w:rsid w:val="006F49DD"/>
    <w:rsid w:val="007939DF"/>
    <w:rsid w:val="00845855"/>
    <w:rsid w:val="008517C0"/>
    <w:rsid w:val="009065D7"/>
    <w:rsid w:val="00933BFA"/>
    <w:rsid w:val="009A1A96"/>
    <w:rsid w:val="00A05DAF"/>
    <w:rsid w:val="00A567B8"/>
    <w:rsid w:val="00A86A33"/>
    <w:rsid w:val="00AA232D"/>
    <w:rsid w:val="00AA6570"/>
    <w:rsid w:val="00B155C1"/>
    <w:rsid w:val="00B56B46"/>
    <w:rsid w:val="00BE69F0"/>
    <w:rsid w:val="00C86F80"/>
    <w:rsid w:val="00CB7B5B"/>
    <w:rsid w:val="00CD2368"/>
    <w:rsid w:val="00D2017A"/>
    <w:rsid w:val="00D36277"/>
    <w:rsid w:val="00D430D0"/>
    <w:rsid w:val="00DA473E"/>
    <w:rsid w:val="00E04FA1"/>
    <w:rsid w:val="00E41265"/>
    <w:rsid w:val="00E57672"/>
    <w:rsid w:val="00E64108"/>
    <w:rsid w:val="00EF6EC5"/>
    <w:rsid w:val="00EF79F2"/>
    <w:rsid w:val="00F7343F"/>
    <w:rsid w:val="00FD69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41C"/>
    <w:pPr>
      <w:ind w:left="720"/>
      <w:contextualSpacing/>
    </w:pPr>
  </w:style>
  <w:style w:type="paragraph" w:styleId="Header">
    <w:name w:val="header"/>
    <w:basedOn w:val="Normal"/>
    <w:link w:val="HeaderChar"/>
    <w:uiPriority w:val="99"/>
    <w:unhideWhenUsed/>
    <w:rsid w:val="00257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990"/>
  </w:style>
  <w:style w:type="paragraph" w:styleId="Footer">
    <w:name w:val="footer"/>
    <w:basedOn w:val="Normal"/>
    <w:link w:val="FooterChar"/>
    <w:uiPriority w:val="99"/>
    <w:unhideWhenUsed/>
    <w:rsid w:val="00257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7726</Characters>
  <Application>Microsoft Office Word</Application>
  <DocSecurity>0</DocSecurity>
  <Lines>64</Lines>
  <Paragraphs>18</Paragraphs>
  <ScaleCrop>false</ScaleCrop>
  <Company/>
  <LinksUpToDate>false</LinksUpToDate>
  <CharactersWithSpaces>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2014-02-24T02:58:00Z</dcterms:created>
  <dcterms:modified xsi:type="dcterms:W3CDTF">2014-02-24T02:58:00Z</dcterms:modified>
</cp:coreProperties>
</file>