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AC7497" w14:textId="77777777" w:rsidR="0011254E" w:rsidRPr="0011254E" w:rsidRDefault="0011254E" w:rsidP="009E74CC">
      <w:pPr>
        <w:jc w:val="both"/>
        <w:rPr>
          <w:rFonts w:ascii="Times New Roman" w:hAnsi="Times New Roman" w:cs="Times New Roman"/>
          <w:sz w:val="24"/>
          <w:szCs w:val="24"/>
        </w:rPr>
      </w:pPr>
      <w:r>
        <w:rPr>
          <w:rFonts w:ascii="Times New Roman" w:hAnsi="Times New Roman" w:cs="Times New Roman"/>
          <w:sz w:val="24"/>
          <w:szCs w:val="24"/>
        </w:rPr>
        <w:t>In</w:t>
      </w:r>
      <w:r w:rsidR="00195EF3">
        <w:rPr>
          <w:rFonts w:ascii="Times New Roman" w:hAnsi="Times New Roman" w:cs="Times New Roman"/>
          <w:sz w:val="24"/>
          <w:szCs w:val="24"/>
        </w:rPr>
        <w:t xml:space="preserve"> problems 2 through 4,</w:t>
      </w:r>
      <w:r>
        <w:rPr>
          <w:rFonts w:ascii="Times New Roman" w:hAnsi="Times New Roman" w:cs="Times New Roman"/>
          <w:sz w:val="24"/>
          <w:szCs w:val="24"/>
        </w:rPr>
        <w:t xml:space="preserve"> we restrict our analysis to the elderly observations in the dataset with non-missing values of serum LDL; this leaves 725 o</w:t>
      </w:r>
      <w:r w:rsidR="002E3F35">
        <w:rPr>
          <w:rFonts w:ascii="Times New Roman" w:hAnsi="Times New Roman" w:cs="Times New Roman"/>
          <w:sz w:val="24"/>
          <w:szCs w:val="24"/>
        </w:rPr>
        <w:t>f the original 735 observations.</w:t>
      </w:r>
    </w:p>
    <w:p w14:paraId="4D01825F" w14:textId="77777777" w:rsidR="008669A7" w:rsidRDefault="008669A7" w:rsidP="009E74CC">
      <w:pPr>
        <w:jc w:val="both"/>
        <w:rPr>
          <w:rFonts w:ascii="Times New Roman" w:hAnsi="Times New Roman" w:cs="Times New Roman"/>
          <w:b/>
          <w:sz w:val="24"/>
          <w:szCs w:val="24"/>
        </w:rPr>
      </w:pPr>
      <w:r>
        <w:rPr>
          <w:rFonts w:ascii="Times New Roman" w:hAnsi="Times New Roman" w:cs="Times New Roman"/>
          <w:b/>
          <w:sz w:val="24"/>
          <w:szCs w:val="24"/>
        </w:rPr>
        <w:t>(1)</w:t>
      </w:r>
    </w:p>
    <w:p w14:paraId="4DF35538" w14:textId="77777777" w:rsidR="008669A7" w:rsidRDefault="008669A7" w:rsidP="009E74CC">
      <w:pPr>
        <w:jc w:val="both"/>
        <w:rPr>
          <w:rFonts w:ascii="Times New Roman" w:hAnsi="Times New Roman" w:cs="Times New Roman"/>
          <w:b/>
          <w:sz w:val="24"/>
          <w:szCs w:val="24"/>
        </w:rPr>
      </w:pPr>
      <w:r>
        <w:rPr>
          <w:rFonts w:ascii="Times New Roman" w:hAnsi="Times New Roman" w:cs="Times New Roman"/>
          <w:b/>
          <w:sz w:val="24"/>
          <w:szCs w:val="24"/>
        </w:rPr>
        <w:t>(a)</w:t>
      </w:r>
    </w:p>
    <w:p w14:paraId="0B1935F7" w14:textId="77777777" w:rsidR="00117AFD" w:rsidRDefault="00782DB0" w:rsidP="00117AFD">
      <w:pPr>
        <w:jc w:val="both"/>
        <w:rPr>
          <w:rFonts w:ascii="Times New Roman" w:hAnsi="Times New Roman" w:cs="Times New Roman"/>
          <w:sz w:val="24"/>
          <w:szCs w:val="24"/>
        </w:rPr>
      </w:pPr>
      <w:r>
        <w:rPr>
          <w:rFonts w:ascii="Times New Roman" w:hAnsi="Times New Roman" w:cs="Times New Roman"/>
          <w:b/>
          <w:sz w:val="24"/>
          <w:szCs w:val="24"/>
        </w:rPr>
        <w:t>Methods:</w:t>
      </w:r>
      <w:r w:rsidR="00117AFD">
        <w:rPr>
          <w:rFonts w:ascii="Times New Roman" w:hAnsi="Times New Roman" w:cs="Times New Roman"/>
          <w:b/>
          <w:sz w:val="24"/>
          <w:szCs w:val="24"/>
        </w:rPr>
        <w:t xml:space="preserve"> </w:t>
      </w:r>
      <w:r w:rsidR="00117AFD">
        <w:rPr>
          <w:rFonts w:ascii="Times New Roman" w:hAnsi="Times New Roman" w:cs="Times New Roman"/>
          <w:sz w:val="24"/>
          <w:szCs w:val="24"/>
        </w:rPr>
        <w:t xml:space="preserve">We fit the following logistic regression model </w:t>
      </w:r>
    </w:p>
    <w:p w14:paraId="6137F86E" w14:textId="77777777" w:rsidR="00117AFD" w:rsidRDefault="00117AFD" w:rsidP="00117AFD">
      <w:pPr>
        <w:jc w:val="center"/>
        <w:rPr>
          <w:rFonts w:ascii="Times New Roman" w:hAnsi="Times New Roman" w:cs="Times New Roman"/>
          <w:sz w:val="24"/>
          <w:szCs w:val="24"/>
        </w:rPr>
      </w:pPr>
      <m:oMath>
        <m:r>
          <w:rPr>
            <w:rFonts w:ascii="Cambria Math" w:hAnsi="Cambria Math" w:cs="Times New Roman"/>
            <w:sz w:val="24"/>
            <w:szCs w:val="24"/>
          </w:rPr>
          <m:t>logit(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num>
                  <m:den>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den>
                </m:f>
              </m:e>
            </m:func>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 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 i</m:t>
            </m:r>
          </m:sub>
        </m:sSub>
      </m:oMath>
      <w:r>
        <w:rPr>
          <w:rFonts w:ascii="Times New Roman" w:eastAsiaTheme="minorEastAsia" w:hAnsi="Times New Roman" w:cs="Times New Roman"/>
          <w:sz w:val="24"/>
          <w:szCs w:val="24"/>
        </w:rPr>
        <w:t>,</w:t>
      </w:r>
    </w:p>
    <w:p w14:paraId="3B427A8A" w14:textId="77777777" w:rsidR="00782DB0" w:rsidRPr="00322A53" w:rsidRDefault="00117AFD" w:rsidP="009E74CC">
      <w:pPr>
        <w:jc w:val="both"/>
        <w:rPr>
          <w:rFonts w:ascii="Times New Roman" w:hAnsi="Times New Roman" w:cs="Times New Roman"/>
          <w:sz w:val="24"/>
          <w:szCs w:val="24"/>
        </w:rPr>
      </w:pPr>
      <w:r>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Pr>
          <w:rFonts w:ascii="Times New Roman" w:eastAsiaTheme="minorEastAsia" w:hAnsi="Times New Roman" w:cs="Times New Roman"/>
          <w:sz w:val="24"/>
          <w:szCs w:val="24"/>
        </w:rPr>
        <w:t xml:space="preserve"> is an indicator of whether the </w:t>
      </w:r>
      <w:r>
        <w:rPr>
          <w:rFonts w:ascii="Times New Roman" w:eastAsiaTheme="minorEastAsia" w:hAnsi="Times New Roman" w:cs="Times New Roman"/>
          <w:i/>
          <w:sz w:val="24"/>
          <w:szCs w:val="24"/>
        </w:rPr>
        <w:t>i</w:t>
      </w:r>
      <w:r>
        <w:rPr>
          <w:rFonts w:ascii="Times New Roman" w:eastAsiaTheme="minorEastAsia" w:hAnsi="Times New Roman" w:cs="Times New Roman"/>
          <w:sz w:val="24"/>
          <w:szCs w:val="24"/>
        </w:rPr>
        <w:t xml:space="preserve">th observation </w:t>
      </w:r>
      <w:r w:rsidR="00151BFD">
        <w:rPr>
          <w:rFonts w:ascii="Times New Roman" w:eastAsiaTheme="minorEastAsia" w:hAnsi="Times New Roman" w:cs="Times New Roman"/>
          <w:sz w:val="24"/>
          <w:szCs w:val="24"/>
        </w:rPr>
        <w:t>was diagnos</w:t>
      </w:r>
      <w:r w:rsidR="00877558">
        <w:rPr>
          <w:rFonts w:ascii="Times New Roman" w:eastAsiaTheme="minorEastAsia" w:hAnsi="Times New Roman" w:cs="Times New Roman"/>
          <w:sz w:val="24"/>
          <w:szCs w:val="24"/>
        </w:rPr>
        <w:t xml:space="preserve">ed with diabetes before the MRI,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Pr>
          <w:rFonts w:ascii="Times New Roman" w:eastAsiaTheme="minorEastAsia" w:hAnsi="Times New Roman" w:cs="Times New Roman"/>
          <w:sz w:val="24"/>
          <w:szCs w:val="24"/>
        </w:rPr>
        <w:t xml:space="preserve"> is an indicator of whether the </w:t>
      </w:r>
      <w:r>
        <w:rPr>
          <w:rFonts w:ascii="Times New Roman" w:eastAsiaTheme="minorEastAsia" w:hAnsi="Times New Roman" w:cs="Times New Roman"/>
          <w:i/>
          <w:sz w:val="24"/>
          <w:szCs w:val="24"/>
        </w:rPr>
        <w:t>i</w:t>
      </w:r>
      <w:r>
        <w:rPr>
          <w:rFonts w:ascii="Times New Roman" w:eastAsiaTheme="minorEastAsia" w:hAnsi="Times New Roman" w:cs="Times New Roman"/>
          <w:sz w:val="24"/>
          <w:szCs w:val="24"/>
        </w:rPr>
        <w:t>th individual</w:t>
      </w:r>
      <w:r w:rsidR="0075388B">
        <w:rPr>
          <w:rFonts w:ascii="Times New Roman" w:eastAsiaTheme="minorEastAsia" w:hAnsi="Times New Roman" w:cs="Times New Roman"/>
          <w:sz w:val="24"/>
          <w:szCs w:val="24"/>
        </w:rPr>
        <w:t xml:space="preserve"> is black,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 i</m:t>
            </m:r>
          </m:sub>
        </m:sSub>
      </m:oMath>
      <w:r w:rsidR="0075388B">
        <w:rPr>
          <w:rFonts w:ascii="Times New Roman" w:eastAsiaTheme="minorEastAsia" w:hAnsi="Times New Roman" w:cs="Times New Roman"/>
          <w:sz w:val="24"/>
          <w:szCs w:val="24"/>
        </w:rPr>
        <w:t xml:space="preserve"> is an indicator of whether the </w:t>
      </w:r>
      <w:r w:rsidR="0075388B">
        <w:rPr>
          <w:rFonts w:ascii="Times New Roman" w:eastAsiaTheme="minorEastAsia" w:hAnsi="Times New Roman" w:cs="Times New Roman"/>
          <w:i/>
          <w:sz w:val="24"/>
          <w:szCs w:val="24"/>
        </w:rPr>
        <w:t>i</w:t>
      </w:r>
      <w:r w:rsidR="0075388B">
        <w:rPr>
          <w:rFonts w:ascii="Times New Roman" w:eastAsiaTheme="minorEastAsia" w:hAnsi="Times New Roman" w:cs="Times New Roman"/>
          <w:sz w:val="24"/>
          <w:szCs w:val="24"/>
        </w:rPr>
        <w:t>th individual is Asian,</w:t>
      </w:r>
      <w:r w:rsidR="00A54C8F">
        <w:rPr>
          <w:rFonts w:ascii="Times New Roman" w:eastAsiaTheme="minorEastAsia" w:hAnsi="Times New Roman" w:cs="Times New Roman"/>
          <w:sz w:val="24"/>
          <w:szCs w:val="24"/>
        </w:rPr>
        <w:t xml:space="preserve"> and</w:t>
      </w:r>
      <w:r w:rsidR="0075388B">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 i</m:t>
            </m:r>
          </m:sub>
        </m:sSub>
      </m:oMath>
      <w:r w:rsidR="0075388B">
        <w:rPr>
          <w:rFonts w:ascii="Times New Roman" w:eastAsiaTheme="minorEastAsia" w:hAnsi="Times New Roman" w:cs="Times New Roman"/>
          <w:sz w:val="24"/>
          <w:szCs w:val="24"/>
        </w:rPr>
        <w:t xml:space="preserve"> is an indicator of whether the </w:t>
      </w:r>
      <w:r w:rsidR="0075388B">
        <w:rPr>
          <w:rFonts w:ascii="Times New Roman" w:eastAsiaTheme="minorEastAsia" w:hAnsi="Times New Roman" w:cs="Times New Roman"/>
          <w:i/>
          <w:sz w:val="24"/>
          <w:szCs w:val="24"/>
        </w:rPr>
        <w:t>i</w:t>
      </w:r>
      <w:r w:rsidR="0075388B">
        <w:rPr>
          <w:rFonts w:ascii="Times New Roman" w:eastAsiaTheme="minorEastAsia" w:hAnsi="Times New Roman" w:cs="Times New Roman"/>
          <w:sz w:val="24"/>
          <w:szCs w:val="24"/>
        </w:rPr>
        <w:t xml:space="preserve">th individual belong to another race. </w:t>
      </w:r>
      <w:r>
        <w:rPr>
          <w:rFonts w:ascii="Times New Roman" w:eastAsiaTheme="minorEastAsia" w:hAnsi="Times New Roman" w:cs="Times New Roman"/>
          <w:sz w:val="24"/>
          <w:szCs w:val="24"/>
        </w:rPr>
        <w:t xml:space="preserve"> </w:t>
      </w:r>
      <w:r w:rsidR="000C6CB8">
        <w:rPr>
          <w:rFonts w:ascii="Times New Roman" w:eastAsiaTheme="minorEastAsia" w:hAnsi="Times New Roman" w:cs="Times New Roman"/>
          <w:sz w:val="24"/>
          <w:szCs w:val="24"/>
        </w:rPr>
        <w:t>We use</w:t>
      </w:r>
      <w:r w:rsidR="000C6CB8">
        <w:rPr>
          <w:rFonts w:ascii="Times New Roman" w:hAnsi="Times New Roman" w:cs="Times New Roman"/>
          <w:sz w:val="24"/>
          <w:szCs w:val="24"/>
        </w:rPr>
        <w:t xml:space="preserve"> a Hubert-White sandwich estimator of standard errors</w:t>
      </w:r>
      <w:r w:rsidR="00274C0B">
        <w:rPr>
          <w:rFonts w:ascii="Times New Roman" w:eastAsiaTheme="minorEastAsia" w:hAnsi="Times New Roman" w:cs="Times New Roman"/>
          <w:sz w:val="24"/>
          <w:szCs w:val="24"/>
        </w:rPr>
        <w:t xml:space="preserve"> to acknowledge the possibility of unequal variances across</w:t>
      </w:r>
      <w:r w:rsidR="00C0560A">
        <w:rPr>
          <w:rFonts w:ascii="Times New Roman" w:eastAsiaTheme="minorEastAsia" w:hAnsi="Times New Roman" w:cs="Times New Roman"/>
          <w:sz w:val="24"/>
          <w:szCs w:val="24"/>
        </w:rPr>
        <w:t xml:space="preserve"> groups</w:t>
      </w:r>
      <w:r>
        <w:rPr>
          <w:rFonts w:ascii="Times New Roman" w:eastAsiaTheme="minorEastAsia" w:hAnsi="Times New Roman" w:cs="Times New Roman"/>
          <w:sz w:val="24"/>
          <w:szCs w:val="24"/>
        </w:rPr>
        <w:t>.</w:t>
      </w:r>
      <w:r>
        <w:rPr>
          <w:rFonts w:ascii="Times New Roman" w:hAnsi="Times New Roman" w:cs="Times New Roman"/>
          <w:sz w:val="24"/>
          <w:szCs w:val="24"/>
        </w:rPr>
        <w:t xml:space="preserve"> </w:t>
      </w:r>
      <w:r>
        <w:rPr>
          <w:rFonts w:ascii="Times New Roman" w:eastAsiaTheme="minorEastAsia" w:hAnsi="Times New Roman" w:cs="Times New Roman"/>
          <w:sz w:val="24"/>
          <w:szCs w:val="24"/>
        </w:rPr>
        <w:t>We also compute a Wald-based confidence interva</w:t>
      </w:r>
      <w:r w:rsidR="00A449F7">
        <w:rPr>
          <w:rFonts w:ascii="Times New Roman" w:eastAsiaTheme="minorEastAsia" w:hAnsi="Times New Roman" w:cs="Times New Roman"/>
          <w:sz w:val="24"/>
          <w:szCs w:val="24"/>
        </w:rPr>
        <w:t>l for these</w:t>
      </w:r>
      <w:r w:rsidR="00322A53">
        <w:rPr>
          <w:rFonts w:ascii="Times New Roman" w:eastAsiaTheme="minorEastAsia" w:hAnsi="Times New Roman" w:cs="Times New Roman"/>
          <w:sz w:val="24"/>
          <w:szCs w:val="24"/>
        </w:rPr>
        <w:t xml:space="preserve"> estimat</w:t>
      </w:r>
      <w:r w:rsidR="00A449F7">
        <w:rPr>
          <w:rFonts w:ascii="Times New Roman" w:eastAsiaTheme="minorEastAsia" w:hAnsi="Times New Roman" w:cs="Times New Roman"/>
          <w:sz w:val="24"/>
          <w:szCs w:val="24"/>
        </w:rPr>
        <w:t>ed odds ratios,</w:t>
      </w:r>
      <w:r w:rsidR="00322A53">
        <w:rPr>
          <w:rFonts w:ascii="Times New Roman" w:eastAsiaTheme="minorEastAsia" w:hAnsi="Times New Roman" w:cs="Times New Roman"/>
          <w:sz w:val="24"/>
          <w:szCs w:val="24"/>
        </w:rPr>
        <w:t xml:space="preserve"> associated two</w:t>
      </w:r>
      <w:r w:rsidR="00E204CE">
        <w:rPr>
          <w:rFonts w:ascii="Times New Roman" w:eastAsiaTheme="minorEastAsia" w:hAnsi="Times New Roman" w:cs="Times New Roman"/>
          <w:sz w:val="24"/>
          <w:szCs w:val="24"/>
        </w:rPr>
        <w:t>-sided p-values (for the coefficient estimates)</w:t>
      </w:r>
      <w:r w:rsidR="00A449F7">
        <w:rPr>
          <w:rFonts w:ascii="Times New Roman" w:eastAsiaTheme="minorEastAsia" w:hAnsi="Times New Roman" w:cs="Times New Roman"/>
          <w:sz w:val="24"/>
          <w:szCs w:val="24"/>
        </w:rPr>
        <w:t>, and a Wald chi-squared test statistic to assess the joint association between the entire set of race categories and the odds of a diabetes diagnosis.</w:t>
      </w:r>
    </w:p>
    <w:p w14:paraId="0063CD2A" w14:textId="77777777" w:rsidR="00782DB0" w:rsidRDefault="00782DB0" w:rsidP="009E74CC">
      <w:pPr>
        <w:jc w:val="both"/>
        <w:rPr>
          <w:rFonts w:ascii="Times New Roman" w:hAnsi="Times New Roman" w:cs="Times New Roman"/>
          <w:b/>
          <w:sz w:val="24"/>
          <w:szCs w:val="24"/>
        </w:rPr>
      </w:pPr>
      <w:r>
        <w:rPr>
          <w:rFonts w:ascii="Times New Roman" w:hAnsi="Times New Roman" w:cs="Times New Roman"/>
          <w:b/>
          <w:sz w:val="24"/>
          <w:szCs w:val="24"/>
        </w:rPr>
        <w:t>Inference:</w:t>
      </w:r>
    </w:p>
    <w:p w14:paraId="0FC26D3F" w14:textId="77777777" w:rsidR="00592C12" w:rsidRDefault="00592C12" w:rsidP="009E74CC">
      <w:pPr>
        <w:jc w:val="both"/>
        <w:rPr>
          <w:rFonts w:ascii="Times New Roman" w:hAnsi="Times New Roman" w:cs="Times New Roman"/>
          <w:sz w:val="24"/>
          <w:szCs w:val="24"/>
        </w:rPr>
      </w:pPr>
      <w:r>
        <w:rPr>
          <w:rFonts w:ascii="Times New Roman" w:hAnsi="Times New Roman" w:cs="Times New Roman"/>
          <w:sz w:val="24"/>
          <w:szCs w:val="24"/>
        </w:rPr>
        <w:t>This is a saturated model, since we have four groups (white, black, Asian, and other) along with 4 parameters (three slope parameters and one intercept).</w:t>
      </w:r>
      <w:r w:rsidR="00932B0B">
        <w:rPr>
          <w:rFonts w:ascii="Times New Roman" w:hAnsi="Times New Roman" w:cs="Times New Roman"/>
          <w:sz w:val="24"/>
          <w:szCs w:val="24"/>
        </w:rPr>
        <w:t xml:space="preserve"> </w:t>
      </w:r>
    </w:p>
    <w:p w14:paraId="30E5CB14" w14:textId="77777777" w:rsidR="00E77E75" w:rsidRDefault="00D41ADB" w:rsidP="009E74CC">
      <w:pPr>
        <w:jc w:val="both"/>
        <w:rPr>
          <w:rFonts w:ascii="Times New Roman" w:eastAsiaTheme="minorEastAsia" w:hAnsi="Times New Roman" w:cs="Times New Roman"/>
          <w:sz w:val="24"/>
          <w:szCs w:val="24"/>
        </w:rPr>
      </w:pPr>
      <w:commentRangeStart w:id="0"/>
      <w:r>
        <w:rPr>
          <w:rFonts w:ascii="Times New Roman" w:hAnsi="Times New Roman" w:cs="Times New Roman"/>
          <w:sz w:val="24"/>
          <w:szCs w:val="24"/>
        </w:rPr>
        <w:t>Since</w:t>
      </w:r>
      <w:commentRangeEnd w:id="0"/>
      <w:r w:rsidR="00322E39">
        <w:rPr>
          <w:rStyle w:val="CommentReference"/>
        </w:rPr>
        <w:commentReference w:id="0"/>
      </w:r>
      <w:r>
        <w:rPr>
          <w:rFonts w:ascii="Times New Roman" w:hAnsi="Times New Roman" w:cs="Times New Roman"/>
          <w:sz w:val="24"/>
          <w:szCs w:val="24"/>
        </w:rPr>
        <w:t xml:space="preserve"> interpretation of the 3 slope and 1 intercept</w:t>
      </w:r>
      <w:r w:rsidR="00205F53">
        <w:rPr>
          <w:rFonts w:ascii="Times New Roman" w:hAnsi="Times New Roman" w:cs="Times New Roman"/>
          <w:sz w:val="24"/>
          <w:szCs w:val="24"/>
        </w:rPr>
        <w:t xml:space="preserve"> parameters </w:t>
      </w:r>
      <w:r>
        <w:rPr>
          <w:rFonts w:ascii="Times New Roman" w:hAnsi="Times New Roman" w:cs="Times New Roman"/>
          <w:sz w:val="24"/>
          <w:szCs w:val="24"/>
        </w:rPr>
        <w:t xml:space="preserve">in our model is complicated by the multiple testing problem, we </w:t>
      </w:r>
      <w:r w:rsidR="003F2928">
        <w:rPr>
          <w:rFonts w:ascii="Times New Roman" w:hAnsi="Times New Roman" w:cs="Times New Roman"/>
          <w:sz w:val="24"/>
          <w:szCs w:val="24"/>
        </w:rPr>
        <w:t xml:space="preserve">instead use </w:t>
      </w:r>
      <w:r>
        <w:rPr>
          <w:rFonts w:ascii="Times New Roman" w:hAnsi="Times New Roman" w:cs="Times New Roman"/>
          <w:sz w:val="24"/>
          <w:szCs w:val="24"/>
        </w:rPr>
        <w:t>the Wald chi-squared test (wi</w:t>
      </w:r>
      <w:r w:rsidR="00BD13DE">
        <w:rPr>
          <w:rFonts w:ascii="Times New Roman" w:hAnsi="Times New Roman" w:cs="Times New Roman"/>
          <w:sz w:val="24"/>
          <w:szCs w:val="24"/>
        </w:rPr>
        <w:t>th 3</w:t>
      </w:r>
      <w:r>
        <w:rPr>
          <w:rFonts w:ascii="Times New Roman" w:hAnsi="Times New Roman" w:cs="Times New Roman"/>
          <w:sz w:val="24"/>
          <w:szCs w:val="24"/>
        </w:rPr>
        <w:t xml:space="preserve"> degrees of freedom) to measure an association between the entire</w:t>
      </w:r>
      <w:r w:rsidR="00667195">
        <w:rPr>
          <w:rFonts w:ascii="Times New Roman" w:hAnsi="Times New Roman" w:cs="Times New Roman"/>
          <w:sz w:val="24"/>
          <w:szCs w:val="24"/>
        </w:rPr>
        <w:t xml:space="preserve"> set of</w:t>
      </w:r>
      <w:r w:rsidR="001B5231">
        <w:rPr>
          <w:rFonts w:ascii="Times New Roman" w:hAnsi="Times New Roman" w:cs="Times New Roman"/>
          <w:sz w:val="24"/>
          <w:szCs w:val="24"/>
        </w:rPr>
        <w:t xml:space="preserve"> race categories</w:t>
      </w:r>
      <w:r>
        <w:rPr>
          <w:rFonts w:ascii="Times New Roman" w:hAnsi="Times New Roman" w:cs="Times New Roman"/>
          <w:sz w:val="24"/>
          <w:szCs w:val="24"/>
        </w:rPr>
        <w:t xml:space="preserve"> and </w:t>
      </w:r>
      <w:r w:rsidR="0061504A">
        <w:rPr>
          <w:rFonts w:ascii="Times New Roman" w:hAnsi="Times New Roman" w:cs="Times New Roman"/>
          <w:sz w:val="24"/>
          <w:szCs w:val="24"/>
        </w:rPr>
        <w:t xml:space="preserve">the odds </w:t>
      </w:r>
      <w:r w:rsidR="00A43157">
        <w:rPr>
          <w:rFonts w:ascii="Times New Roman" w:hAnsi="Times New Roman" w:cs="Times New Roman"/>
          <w:sz w:val="24"/>
          <w:szCs w:val="24"/>
        </w:rPr>
        <w:t xml:space="preserve">of </w:t>
      </w:r>
      <w:r w:rsidR="0061504A">
        <w:rPr>
          <w:rFonts w:ascii="Times New Roman" w:hAnsi="Times New Roman" w:cs="Times New Roman"/>
          <w:sz w:val="24"/>
          <w:szCs w:val="24"/>
        </w:rPr>
        <w:t xml:space="preserve">a diagnosis of </w:t>
      </w:r>
      <w:r w:rsidR="00A43157">
        <w:rPr>
          <w:rFonts w:ascii="Times New Roman" w:hAnsi="Times New Roman" w:cs="Times New Roman"/>
          <w:sz w:val="24"/>
          <w:szCs w:val="24"/>
        </w:rPr>
        <w:t>diabetes in our data</w:t>
      </w:r>
      <w:r>
        <w:rPr>
          <w:rFonts w:ascii="Times New Roman" w:hAnsi="Times New Roman" w:cs="Times New Roman"/>
          <w:sz w:val="24"/>
          <w:szCs w:val="24"/>
        </w:rPr>
        <w:t>. Here, we have a Wald chi-squared test statistic of</w:t>
      </w:r>
      <w:r w:rsidR="00757289">
        <w:rPr>
          <w:rFonts w:ascii="Times New Roman" w:hAnsi="Times New Roman" w:cs="Times New Roman"/>
          <w:sz w:val="24"/>
          <w:szCs w:val="24"/>
        </w:rPr>
        <w:t xml:space="preserve"> </w:t>
      </w:r>
      <w:r w:rsidR="00FF29C6">
        <w:rPr>
          <w:rFonts w:ascii="Times New Roman" w:hAnsi="Times New Roman" w:cs="Times New Roman"/>
          <w:sz w:val="24"/>
          <w:szCs w:val="24"/>
        </w:rPr>
        <w:t>6.35</w:t>
      </w:r>
      <w:r>
        <w:rPr>
          <w:rFonts w:ascii="Times New Roman" w:hAnsi="Times New Roman" w:cs="Times New Roman"/>
          <w:sz w:val="24"/>
          <w:szCs w:val="24"/>
        </w:rPr>
        <w:t xml:space="preserve"> with an associated p-value of</w:t>
      </w:r>
      <w:r w:rsidR="00615261">
        <w:rPr>
          <w:rFonts w:ascii="Times New Roman" w:hAnsi="Times New Roman" w:cs="Times New Roman"/>
          <w:sz w:val="24"/>
          <w:szCs w:val="24"/>
        </w:rPr>
        <w:t xml:space="preserve"> 0.096</w:t>
      </w:r>
      <w:r w:rsidR="00891F39">
        <w:rPr>
          <w:rFonts w:ascii="Times New Roman" w:hAnsi="Times New Roman" w:cs="Times New Roman"/>
          <w:sz w:val="24"/>
          <w:szCs w:val="24"/>
        </w:rPr>
        <w:t xml:space="preserve"> &gt; 0.05</w:t>
      </w:r>
      <w:r w:rsidR="00113CFE">
        <w:rPr>
          <w:rFonts w:ascii="Times New Roman" w:eastAsiaTheme="minorEastAsia" w:hAnsi="Times New Roman" w:cs="Times New Roman"/>
          <w:sz w:val="24"/>
          <w:szCs w:val="24"/>
        </w:rPr>
        <w:t xml:space="preserve">. We </w:t>
      </w:r>
      <w:r w:rsidR="00C1245F">
        <w:rPr>
          <w:rFonts w:ascii="Times New Roman" w:eastAsiaTheme="minorEastAsia" w:hAnsi="Times New Roman" w:cs="Times New Roman"/>
          <w:sz w:val="24"/>
          <w:szCs w:val="24"/>
        </w:rPr>
        <w:t>do not</w:t>
      </w:r>
      <w:r>
        <w:rPr>
          <w:rFonts w:ascii="Times New Roman" w:eastAsiaTheme="minorEastAsia" w:hAnsi="Times New Roman" w:cs="Times New Roman"/>
          <w:sz w:val="24"/>
          <w:szCs w:val="24"/>
        </w:rPr>
        <w:t xml:space="preserve"> have evidence </w:t>
      </w:r>
      <w:r w:rsidR="00E77E75">
        <w:rPr>
          <w:rFonts w:ascii="Times New Roman" w:eastAsiaTheme="minorEastAsia" w:hAnsi="Times New Roman" w:cs="Times New Roman"/>
          <w:sz w:val="24"/>
          <w:szCs w:val="24"/>
        </w:rPr>
        <w:t>to reject the null hypothesis that the odds of a diabetes diagnosis is not associated with race in our data.</w:t>
      </w:r>
    </w:p>
    <w:p w14:paraId="7AAC8128" w14:textId="77777777" w:rsidR="00AA180D" w:rsidRDefault="00AA180D" w:rsidP="009E74CC">
      <w:pPr>
        <w:jc w:val="both"/>
        <w:rPr>
          <w:rFonts w:ascii="Times New Roman" w:hAnsi="Times New Roman" w:cs="Times New Roman"/>
          <w:b/>
          <w:sz w:val="24"/>
          <w:szCs w:val="24"/>
        </w:rPr>
      </w:pPr>
      <w:r>
        <w:rPr>
          <w:rFonts w:ascii="Times New Roman" w:hAnsi="Times New Roman" w:cs="Times New Roman"/>
          <w:b/>
          <w:sz w:val="24"/>
          <w:szCs w:val="24"/>
        </w:rPr>
        <w:t>(b)</w:t>
      </w:r>
    </w:p>
    <w:p w14:paraId="46E3C51B" w14:textId="77777777" w:rsidR="00983E29" w:rsidRDefault="005C26F4" w:rsidP="009E74CC">
      <w:pPr>
        <w:jc w:val="both"/>
        <w:rPr>
          <w:rFonts w:ascii="Times New Roman" w:eastAsiaTheme="minorEastAsia" w:hAnsi="Times New Roman" w:cs="Times New Roman"/>
          <w:sz w:val="24"/>
          <w:szCs w:val="24"/>
        </w:rPr>
      </w:pPr>
      <w:commentRangeStart w:id="2"/>
      <w:r>
        <w:rPr>
          <w:rFonts w:ascii="Times New Roman" w:eastAsiaTheme="minorEastAsia" w:hAnsi="Times New Roman" w:cs="Times New Roman"/>
          <w:sz w:val="24"/>
          <w:szCs w:val="24"/>
        </w:rPr>
        <w:t>The</w:t>
      </w:r>
      <w:commentRangeEnd w:id="2"/>
      <w:r w:rsidR="00322E39">
        <w:rPr>
          <w:rStyle w:val="CommentReference"/>
        </w:rPr>
        <w:commentReference w:id="2"/>
      </w:r>
      <w:r>
        <w:rPr>
          <w:rFonts w:ascii="Times New Roman" w:eastAsiaTheme="minorEastAsia" w:hAnsi="Times New Roman" w:cs="Times New Roman"/>
          <w:sz w:val="24"/>
          <w:szCs w:val="24"/>
        </w:rPr>
        <w:t xml:space="preserve"> </w:t>
      </w:r>
      <w:r w:rsidR="00983E29">
        <w:rPr>
          <w:rFonts w:ascii="Times New Roman" w:eastAsiaTheme="minorEastAsia" w:hAnsi="Times New Roman" w:cs="Times New Roman"/>
          <w:sz w:val="24"/>
          <w:szCs w:val="24"/>
        </w:rPr>
        <w:t>exponentiated</w:t>
      </w:r>
      <w:r w:rsidR="003349A9">
        <w:rPr>
          <w:rFonts w:ascii="Times New Roman" w:eastAsiaTheme="minorEastAsia" w:hAnsi="Times New Roman" w:cs="Times New Roman"/>
          <w:sz w:val="24"/>
          <w:szCs w:val="24"/>
        </w:rPr>
        <w:t xml:space="preserve"> slope</w:t>
      </w:r>
      <w:r w:rsidR="00983E29">
        <w:rPr>
          <w:rFonts w:ascii="Times New Roman" w:eastAsiaTheme="minorEastAsia" w:hAnsi="Times New Roman" w:cs="Times New Roman"/>
          <w:sz w:val="24"/>
          <w:szCs w:val="24"/>
        </w:rPr>
        <w:t xml:space="preserve"> estimates report the odds ratio</w:t>
      </w:r>
      <w:r w:rsidR="003E504D">
        <w:rPr>
          <w:rFonts w:ascii="Times New Roman" w:eastAsiaTheme="minorEastAsia" w:hAnsi="Times New Roman" w:cs="Times New Roman"/>
          <w:sz w:val="24"/>
          <w:szCs w:val="24"/>
        </w:rPr>
        <w:t>s</w:t>
      </w:r>
      <w:r w:rsidR="00983E29">
        <w:rPr>
          <w:rFonts w:ascii="Times New Roman" w:eastAsiaTheme="minorEastAsia" w:hAnsi="Times New Roman" w:cs="Times New Roman"/>
          <w:sz w:val="24"/>
          <w:szCs w:val="24"/>
        </w:rPr>
        <w:t xml:space="preserve"> for diabetes in</w:t>
      </w:r>
      <w:r w:rsidR="005F4817">
        <w:rPr>
          <w:rFonts w:ascii="Times New Roman" w:eastAsiaTheme="minorEastAsia" w:hAnsi="Times New Roman" w:cs="Times New Roman"/>
          <w:sz w:val="24"/>
          <w:szCs w:val="24"/>
        </w:rPr>
        <w:t xml:space="preserve"> race categori</w:t>
      </w:r>
      <w:r w:rsidR="001720F3">
        <w:rPr>
          <w:rFonts w:ascii="Times New Roman" w:eastAsiaTheme="minorEastAsia" w:hAnsi="Times New Roman" w:cs="Times New Roman"/>
          <w:sz w:val="24"/>
          <w:szCs w:val="24"/>
        </w:rPr>
        <w:t>es</w:t>
      </w:r>
      <w:r w:rsidR="00181ADC">
        <w:rPr>
          <w:rFonts w:ascii="Times New Roman" w:eastAsiaTheme="minorEastAsia" w:hAnsi="Times New Roman" w:cs="Times New Roman"/>
          <w:sz w:val="24"/>
          <w:szCs w:val="24"/>
        </w:rPr>
        <w:t xml:space="preserve"> (relative</w:t>
      </w:r>
      <w:r w:rsidR="003561CF">
        <w:rPr>
          <w:rFonts w:ascii="Times New Roman" w:eastAsiaTheme="minorEastAsia" w:hAnsi="Times New Roman" w:cs="Times New Roman"/>
          <w:sz w:val="24"/>
          <w:szCs w:val="24"/>
        </w:rPr>
        <w:t xml:space="preserve"> to </w:t>
      </w:r>
      <w:r w:rsidR="000E0471">
        <w:rPr>
          <w:rFonts w:ascii="Times New Roman" w:eastAsiaTheme="minorEastAsia" w:hAnsi="Times New Roman" w:cs="Times New Roman"/>
          <w:sz w:val="24"/>
          <w:szCs w:val="24"/>
        </w:rPr>
        <w:t xml:space="preserve">the omitted category of </w:t>
      </w:r>
      <w:r w:rsidR="003561CF">
        <w:rPr>
          <w:rFonts w:ascii="Times New Roman" w:eastAsiaTheme="minorEastAsia" w:hAnsi="Times New Roman" w:cs="Times New Roman"/>
          <w:sz w:val="24"/>
          <w:szCs w:val="24"/>
        </w:rPr>
        <w:t>white individuals</w:t>
      </w:r>
      <w:r w:rsidR="00181ADC">
        <w:rPr>
          <w:rFonts w:ascii="Times New Roman" w:eastAsiaTheme="minorEastAsia" w:hAnsi="Times New Roman" w:cs="Times New Roman"/>
          <w:sz w:val="24"/>
          <w:szCs w:val="24"/>
        </w:rPr>
        <w:t>)</w:t>
      </w:r>
      <w:r w:rsidR="001720F3">
        <w:rPr>
          <w:rFonts w:ascii="Times New Roman" w:eastAsiaTheme="minorEastAsia" w:hAnsi="Times New Roman" w:cs="Times New Roman"/>
          <w:sz w:val="24"/>
          <w:szCs w:val="24"/>
        </w:rPr>
        <w:t xml:space="preserve"> as defined in part (a). </w:t>
      </w:r>
      <w:r w:rsidR="00BE62D9">
        <w:rPr>
          <w:rFonts w:ascii="Times New Roman" w:hAnsi="Times New Roman" w:cs="Times New Roman"/>
          <w:sz w:val="24"/>
          <w:szCs w:val="24"/>
        </w:rPr>
        <w:t>In addition,</w:t>
      </w:r>
      <w:r w:rsidR="009B5CD9">
        <w:rPr>
          <w:rFonts w:ascii="Times New Roman" w:hAnsi="Times New Roman" w:cs="Times New Roman"/>
          <w:sz w:val="24"/>
          <w:szCs w:val="24"/>
        </w:rPr>
        <w:t xml:space="preserve">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e>
        </m:acc>
      </m:oMath>
      <w:r w:rsidR="009B5CD9">
        <w:rPr>
          <w:rFonts w:ascii="Times New Roman" w:hAnsi="Times New Roman" w:cs="Times New Roman"/>
          <w:sz w:val="24"/>
          <w:szCs w:val="24"/>
        </w:rPr>
        <w:t xml:space="preserve"> will estimate the </w:t>
      </w:r>
      <w:r w:rsidR="00AF1232">
        <w:rPr>
          <w:rFonts w:ascii="Times New Roman" w:hAnsi="Times New Roman" w:cs="Times New Roman"/>
          <w:sz w:val="24"/>
          <w:szCs w:val="24"/>
        </w:rPr>
        <w:t xml:space="preserve">log </w:t>
      </w:r>
      <w:r w:rsidR="009B5CD9">
        <w:rPr>
          <w:rFonts w:ascii="Times New Roman" w:hAnsi="Times New Roman" w:cs="Times New Roman"/>
          <w:sz w:val="24"/>
          <w:szCs w:val="24"/>
        </w:rPr>
        <w:t>odds o</w:t>
      </w:r>
      <w:r w:rsidR="00E5563D">
        <w:rPr>
          <w:rFonts w:ascii="Times New Roman" w:hAnsi="Times New Roman" w:cs="Times New Roman"/>
          <w:sz w:val="24"/>
          <w:szCs w:val="24"/>
        </w:rPr>
        <w:t>f diabetes in white individuals, so</w:t>
      </w:r>
      <w:r w:rsidR="00C5518A">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0</m:t>
                </m:r>
              </m:sub>
            </m:sSub>
          </m:e>
        </m:acc>
      </m:oMath>
      <w:r w:rsidR="005F4817">
        <w:rPr>
          <w:rFonts w:ascii="Times New Roman" w:eastAsiaTheme="minorEastAsia" w:hAnsi="Times New Roman" w:cs="Times New Roman"/>
          <w:sz w:val="24"/>
          <w:szCs w:val="24"/>
        </w:rPr>
        <w:t>)</w:t>
      </w:r>
      <w:r w:rsidR="001720F3">
        <w:rPr>
          <w:rFonts w:ascii="Times New Roman" w:eastAsiaTheme="minorEastAsia" w:hAnsi="Times New Roman" w:cs="Times New Roman"/>
          <w:sz w:val="24"/>
          <w:szCs w:val="24"/>
        </w:rPr>
        <w:t xml:space="preserve"> reports</w:t>
      </w:r>
      <w:r w:rsidR="005F4817">
        <w:rPr>
          <w:rFonts w:ascii="Times New Roman" w:eastAsiaTheme="minorEastAsia" w:hAnsi="Times New Roman" w:cs="Times New Roman"/>
          <w:sz w:val="24"/>
          <w:szCs w:val="24"/>
        </w:rPr>
        <w:t xml:space="preserve"> the</w:t>
      </w:r>
      <w:r w:rsidR="001720F3">
        <w:rPr>
          <w:rFonts w:ascii="Times New Roman" w:eastAsiaTheme="minorEastAsia" w:hAnsi="Times New Roman" w:cs="Times New Roman"/>
          <w:sz w:val="24"/>
          <w:szCs w:val="24"/>
        </w:rPr>
        <w:t xml:space="preserve"> estimated</w:t>
      </w:r>
      <w:r w:rsidR="005F4817">
        <w:rPr>
          <w:rFonts w:ascii="Times New Roman" w:eastAsiaTheme="minorEastAsia" w:hAnsi="Times New Roman" w:cs="Times New Roman"/>
          <w:sz w:val="24"/>
          <w:szCs w:val="24"/>
        </w:rPr>
        <w:t xml:space="preserve"> odds</w:t>
      </w:r>
      <w:r w:rsidR="000D0243">
        <w:rPr>
          <w:rFonts w:ascii="Times New Roman" w:eastAsiaTheme="minorEastAsia" w:hAnsi="Times New Roman" w:cs="Times New Roman"/>
          <w:sz w:val="24"/>
          <w:szCs w:val="24"/>
        </w:rPr>
        <w:t xml:space="preserve"> of a</w:t>
      </w:r>
      <w:r w:rsidR="005F4817">
        <w:rPr>
          <w:rFonts w:ascii="Times New Roman" w:eastAsiaTheme="minorEastAsia" w:hAnsi="Times New Roman" w:cs="Times New Roman"/>
          <w:sz w:val="24"/>
          <w:szCs w:val="24"/>
        </w:rPr>
        <w:t xml:space="preserve"> diabetes</w:t>
      </w:r>
      <w:r w:rsidR="00361F04">
        <w:rPr>
          <w:rFonts w:ascii="Times New Roman" w:eastAsiaTheme="minorEastAsia" w:hAnsi="Times New Roman" w:cs="Times New Roman"/>
          <w:sz w:val="24"/>
          <w:szCs w:val="24"/>
        </w:rPr>
        <w:t xml:space="preserve"> diagnosis for</w:t>
      </w:r>
      <w:r w:rsidR="00426AEC">
        <w:rPr>
          <w:rFonts w:ascii="Times New Roman" w:eastAsiaTheme="minorEastAsia" w:hAnsi="Times New Roman" w:cs="Times New Roman"/>
          <w:sz w:val="24"/>
          <w:szCs w:val="24"/>
        </w:rPr>
        <w:t xml:space="preserve"> white individuals, </w:t>
      </w:r>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e>
        </m:acc>
      </m:oMath>
      <w:r w:rsidR="00426AEC">
        <w:rPr>
          <w:rFonts w:ascii="Times New Roman" w:eastAsiaTheme="minorEastAsia" w:hAnsi="Times New Roman" w:cs="Times New Roman"/>
          <w:sz w:val="24"/>
          <w:szCs w:val="24"/>
        </w:rPr>
        <w:t>)</w:t>
      </w:r>
      <w:r w:rsidR="00995F66">
        <w:rPr>
          <w:rFonts w:ascii="Times New Roman" w:eastAsiaTheme="minorEastAsia" w:hAnsi="Times New Roman" w:cs="Times New Roman"/>
          <w:sz w:val="24"/>
          <w:szCs w:val="24"/>
        </w:rPr>
        <w:t xml:space="preserve"> estimates th</w:t>
      </w:r>
      <w:r w:rsidR="003A2E8B">
        <w:rPr>
          <w:rFonts w:ascii="Times New Roman" w:eastAsiaTheme="minorEastAsia" w:hAnsi="Times New Roman" w:cs="Times New Roman"/>
          <w:sz w:val="24"/>
          <w:szCs w:val="24"/>
        </w:rPr>
        <w:t>e diabetes diagnosis odds ratio</w:t>
      </w:r>
      <w:r w:rsidR="00995F66">
        <w:rPr>
          <w:rFonts w:ascii="Times New Roman" w:eastAsiaTheme="minorEastAsia" w:hAnsi="Times New Roman" w:cs="Times New Roman"/>
          <w:sz w:val="24"/>
          <w:szCs w:val="24"/>
        </w:rPr>
        <w:t xml:space="preserve"> for black</w:t>
      </w:r>
      <w:r w:rsidR="00902FB2">
        <w:rPr>
          <w:rFonts w:ascii="Times New Roman" w:eastAsiaTheme="minorEastAsia" w:hAnsi="Times New Roman" w:cs="Times New Roman"/>
          <w:sz w:val="24"/>
          <w:szCs w:val="24"/>
        </w:rPr>
        <w:t xml:space="preserve"> individuals</w:t>
      </w:r>
      <w:r w:rsidR="00995F66">
        <w:rPr>
          <w:rFonts w:ascii="Times New Roman" w:eastAsiaTheme="minorEastAsia" w:hAnsi="Times New Roman" w:cs="Times New Roman"/>
          <w:sz w:val="24"/>
          <w:szCs w:val="24"/>
        </w:rPr>
        <w:t xml:space="preserve"> relative to whites, </w:t>
      </w:r>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2</m:t>
                </m:r>
              </m:sub>
            </m:sSub>
          </m:e>
        </m:acc>
      </m:oMath>
      <w:r w:rsidR="00995F66">
        <w:rPr>
          <w:rFonts w:ascii="Times New Roman" w:eastAsiaTheme="minorEastAsia" w:hAnsi="Times New Roman" w:cs="Times New Roman"/>
          <w:sz w:val="24"/>
          <w:szCs w:val="24"/>
        </w:rPr>
        <w:t>) estimates th</w:t>
      </w:r>
      <w:r w:rsidR="003A2E8B">
        <w:rPr>
          <w:rFonts w:ascii="Times New Roman" w:eastAsiaTheme="minorEastAsia" w:hAnsi="Times New Roman" w:cs="Times New Roman"/>
          <w:sz w:val="24"/>
          <w:szCs w:val="24"/>
        </w:rPr>
        <w:t xml:space="preserve">e diabetes </w:t>
      </w:r>
      <w:r w:rsidR="00E03CF6">
        <w:rPr>
          <w:rFonts w:ascii="Times New Roman" w:eastAsiaTheme="minorEastAsia" w:hAnsi="Times New Roman" w:cs="Times New Roman"/>
          <w:sz w:val="24"/>
          <w:szCs w:val="24"/>
        </w:rPr>
        <w:t xml:space="preserve"> diagnosis </w:t>
      </w:r>
      <w:r w:rsidR="003A2E8B">
        <w:rPr>
          <w:rFonts w:ascii="Times New Roman" w:eastAsiaTheme="minorEastAsia" w:hAnsi="Times New Roman" w:cs="Times New Roman"/>
          <w:sz w:val="24"/>
          <w:szCs w:val="24"/>
        </w:rPr>
        <w:t>odds ratio</w:t>
      </w:r>
      <w:r w:rsidR="00995F66">
        <w:rPr>
          <w:rFonts w:ascii="Times New Roman" w:eastAsiaTheme="minorEastAsia" w:hAnsi="Times New Roman" w:cs="Times New Roman"/>
          <w:sz w:val="24"/>
          <w:szCs w:val="24"/>
        </w:rPr>
        <w:t xml:space="preserve"> for Asian</w:t>
      </w:r>
      <w:r w:rsidR="00902FB2">
        <w:rPr>
          <w:rFonts w:ascii="Times New Roman" w:eastAsiaTheme="minorEastAsia" w:hAnsi="Times New Roman" w:cs="Times New Roman"/>
          <w:sz w:val="24"/>
          <w:szCs w:val="24"/>
        </w:rPr>
        <w:t xml:space="preserve"> individuals</w:t>
      </w:r>
      <w:r w:rsidR="00995F66">
        <w:rPr>
          <w:rFonts w:ascii="Times New Roman" w:eastAsiaTheme="minorEastAsia" w:hAnsi="Times New Roman" w:cs="Times New Roman"/>
          <w:sz w:val="24"/>
          <w:szCs w:val="24"/>
        </w:rPr>
        <w:t xml:space="preserve"> relative to whites, and </w:t>
      </w:r>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3</m:t>
                </m:r>
              </m:sub>
            </m:sSub>
          </m:e>
        </m:acc>
      </m:oMath>
      <w:r w:rsidR="00995F66">
        <w:rPr>
          <w:rFonts w:ascii="Times New Roman" w:eastAsiaTheme="minorEastAsia" w:hAnsi="Times New Roman" w:cs="Times New Roman"/>
          <w:sz w:val="24"/>
          <w:szCs w:val="24"/>
        </w:rPr>
        <w:t>) estimates th</w:t>
      </w:r>
      <w:r w:rsidR="009F08C9">
        <w:rPr>
          <w:rFonts w:ascii="Times New Roman" w:eastAsiaTheme="minorEastAsia" w:hAnsi="Times New Roman" w:cs="Times New Roman"/>
          <w:sz w:val="24"/>
          <w:szCs w:val="24"/>
        </w:rPr>
        <w:t>e diabetes odds ratio</w:t>
      </w:r>
      <w:r w:rsidR="00995F66">
        <w:rPr>
          <w:rFonts w:ascii="Times New Roman" w:eastAsiaTheme="minorEastAsia" w:hAnsi="Times New Roman" w:cs="Times New Roman"/>
          <w:sz w:val="24"/>
          <w:szCs w:val="24"/>
        </w:rPr>
        <w:t xml:space="preserve"> for </w:t>
      </w:r>
      <w:r w:rsidR="007A2580">
        <w:rPr>
          <w:rFonts w:ascii="Times New Roman" w:eastAsiaTheme="minorEastAsia" w:hAnsi="Times New Roman" w:cs="Times New Roman"/>
          <w:sz w:val="24"/>
          <w:szCs w:val="24"/>
        </w:rPr>
        <w:t>observations belonging to the “other” racial group relative to whites.</w:t>
      </w:r>
    </w:p>
    <w:p w14:paraId="2B0D741A" w14:textId="77777777" w:rsidR="00C55D1C" w:rsidRDefault="00C55D1C" w:rsidP="009E74CC">
      <w:p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(c)</w:t>
      </w:r>
    </w:p>
    <w:p w14:paraId="3E2BD460" w14:textId="77777777" w:rsidR="00C55D1C" w:rsidRPr="00C55D1C" w:rsidRDefault="003349A9" w:rsidP="009E74CC">
      <w:pPr>
        <w:jc w:val="both"/>
        <w:rPr>
          <w:rFonts w:ascii="Times New Roman" w:hAnsi="Times New Roman" w:cs="Times New Roman"/>
          <w:sz w:val="24"/>
          <w:szCs w:val="24"/>
        </w:rPr>
      </w:pPr>
      <w:r>
        <w:rPr>
          <w:rFonts w:ascii="Times New Roman" w:eastAsiaTheme="minorEastAsia" w:hAnsi="Times New Roman" w:cs="Times New Roman"/>
          <w:sz w:val="24"/>
          <w:szCs w:val="24"/>
        </w:rPr>
        <w:t>If we ignored the issues of multiple comparisons, we would</w:t>
      </w:r>
      <w:r w:rsidR="003D4D74">
        <w:rPr>
          <w:rFonts w:ascii="Times New Roman" w:eastAsiaTheme="minorEastAsia" w:hAnsi="Times New Roman" w:cs="Times New Roman"/>
          <w:sz w:val="24"/>
          <w:szCs w:val="24"/>
        </w:rPr>
        <w:t xml:space="preserve"> conclude that the estimated odds of a diabetes diagnosis among white individuals i</w:t>
      </w:r>
      <w:r w:rsidR="00963C6E">
        <w:rPr>
          <w:rFonts w:ascii="Times New Roman" w:eastAsiaTheme="minorEastAsia" w:hAnsi="Times New Roman" w:cs="Times New Roman"/>
          <w:sz w:val="24"/>
          <w:szCs w:val="24"/>
        </w:rPr>
        <w:t>s significantly different from 1</w:t>
      </w:r>
      <w:r w:rsidR="003D4D74">
        <w:rPr>
          <w:rFonts w:ascii="Times New Roman" w:eastAsiaTheme="minorEastAsia" w:hAnsi="Times New Roman" w:cs="Times New Roman"/>
          <w:sz w:val="24"/>
          <w:szCs w:val="24"/>
        </w:rPr>
        <w:t xml:space="preserve">, as </w:t>
      </w:r>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0</m:t>
                </m:r>
              </m:sub>
            </m:sSub>
          </m:e>
        </m:acc>
      </m:oMath>
      <w:r w:rsidR="00446459">
        <w:rPr>
          <w:rFonts w:ascii="Times New Roman" w:eastAsiaTheme="minorEastAsia" w:hAnsi="Times New Roman" w:cs="Times New Roman"/>
          <w:sz w:val="24"/>
          <w:szCs w:val="24"/>
        </w:rPr>
        <w:t>) has a point estimate of 0.109</w:t>
      </w:r>
      <w:r w:rsidR="003D4D74">
        <w:rPr>
          <w:rFonts w:ascii="Times New Roman" w:eastAsiaTheme="minorEastAsia" w:hAnsi="Times New Roman" w:cs="Times New Roman"/>
          <w:sz w:val="24"/>
          <w:szCs w:val="24"/>
        </w:rPr>
        <w:t xml:space="preserve"> with a 95% Wald CI of [0.</w:t>
      </w:r>
      <w:r w:rsidR="00773CA3">
        <w:rPr>
          <w:rFonts w:ascii="Times New Roman" w:eastAsiaTheme="minorEastAsia" w:hAnsi="Times New Roman" w:cs="Times New Roman"/>
          <w:sz w:val="24"/>
          <w:szCs w:val="24"/>
        </w:rPr>
        <w:t>0</w:t>
      </w:r>
      <w:r w:rsidR="00446459">
        <w:rPr>
          <w:rFonts w:ascii="Times New Roman" w:eastAsiaTheme="minorEastAsia" w:hAnsi="Times New Roman" w:cs="Times New Roman"/>
          <w:sz w:val="24"/>
          <w:szCs w:val="24"/>
        </w:rPr>
        <w:t>82, 0.143</w:t>
      </w:r>
      <w:r w:rsidR="003D4D74">
        <w:rPr>
          <w:rFonts w:ascii="Times New Roman" w:eastAsiaTheme="minorEastAsia" w:hAnsi="Times New Roman" w:cs="Times New Roman"/>
          <w:sz w:val="24"/>
          <w:szCs w:val="24"/>
        </w:rPr>
        <w:t xml:space="preserve">] and two-sided p-value </w:t>
      </w:r>
      <m:oMath>
        <m:r>
          <w:rPr>
            <w:rFonts w:ascii="Cambria Math" w:eastAsiaTheme="minorEastAsia" w:hAnsi="Cambria Math" w:cs="Times New Roman"/>
            <w:sz w:val="24"/>
            <w:szCs w:val="24"/>
          </w:rPr>
          <m:t>&lt;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-4</m:t>
            </m:r>
          </m:sup>
        </m:sSup>
      </m:oMath>
      <w:r w:rsidR="003D4D74">
        <w:rPr>
          <w:rFonts w:ascii="Times New Roman" w:eastAsiaTheme="minorEastAsia" w:hAnsi="Times New Roman" w:cs="Times New Roman"/>
          <w:sz w:val="24"/>
          <w:szCs w:val="24"/>
        </w:rPr>
        <w:t>. We would also conclude</w:t>
      </w:r>
      <w:r w:rsidR="00A86E50">
        <w:rPr>
          <w:rFonts w:ascii="Times New Roman" w:eastAsiaTheme="minorEastAsia" w:hAnsi="Times New Roman" w:cs="Times New Roman"/>
          <w:sz w:val="24"/>
          <w:szCs w:val="24"/>
        </w:rPr>
        <w:t xml:space="preserve"> that the odds of a diabetes diagnosis among black individuals is significantly higher than </w:t>
      </w:r>
      <w:r w:rsidR="00ED1F17">
        <w:rPr>
          <w:rFonts w:ascii="Times New Roman" w:eastAsiaTheme="minorEastAsia" w:hAnsi="Times New Roman" w:cs="Times New Roman"/>
          <w:sz w:val="24"/>
          <w:szCs w:val="24"/>
        </w:rPr>
        <w:t xml:space="preserve">it is </w:t>
      </w:r>
      <w:r w:rsidR="00A86E50">
        <w:rPr>
          <w:rFonts w:ascii="Times New Roman" w:eastAsiaTheme="minorEastAsia" w:hAnsi="Times New Roman" w:cs="Times New Roman"/>
          <w:sz w:val="24"/>
          <w:szCs w:val="24"/>
        </w:rPr>
        <w:t xml:space="preserve">among white individuals, as </w:t>
      </w:r>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e>
        </m:acc>
      </m:oMath>
      <w:r w:rsidR="00A86E50">
        <w:rPr>
          <w:rFonts w:ascii="Times New Roman" w:eastAsiaTheme="minorEastAsia" w:hAnsi="Times New Roman" w:cs="Times New Roman"/>
          <w:sz w:val="24"/>
          <w:szCs w:val="24"/>
        </w:rPr>
        <w:t>) has an od</w:t>
      </w:r>
      <w:r w:rsidR="00446459">
        <w:rPr>
          <w:rFonts w:ascii="Times New Roman" w:eastAsiaTheme="minorEastAsia" w:hAnsi="Times New Roman" w:cs="Times New Roman"/>
          <w:sz w:val="24"/>
          <w:szCs w:val="24"/>
        </w:rPr>
        <w:t>ds ratio point estimate of 1.92</w:t>
      </w:r>
      <w:r w:rsidR="00D760C9">
        <w:rPr>
          <w:rFonts w:ascii="Times New Roman" w:eastAsiaTheme="minorEastAsia" w:hAnsi="Times New Roman" w:cs="Times New Roman"/>
          <w:sz w:val="24"/>
          <w:szCs w:val="24"/>
        </w:rPr>
        <w:t>9</w:t>
      </w:r>
      <w:r w:rsidR="00A86E50">
        <w:rPr>
          <w:rFonts w:ascii="Times New Roman" w:eastAsiaTheme="minorEastAsia" w:hAnsi="Times New Roman" w:cs="Times New Roman"/>
          <w:sz w:val="24"/>
          <w:szCs w:val="24"/>
        </w:rPr>
        <w:t xml:space="preserve"> with a 95% Wald CI of [1.054, 3.447] </w:t>
      </w:r>
      <w:r w:rsidR="00C61F4E">
        <w:rPr>
          <w:rFonts w:ascii="Times New Roman" w:eastAsiaTheme="minorEastAsia" w:hAnsi="Times New Roman" w:cs="Times New Roman"/>
          <w:sz w:val="24"/>
          <w:szCs w:val="24"/>
        </w:rPr>
        <w:t>and two-sided p-value of 0.033 &lt; 0.05.</w:t>
      </w:r>
    </w:p>
    <w:p w14:paraId="327F32EE" w14:textId="77777777" w:rsidR="00AA180D" w:rsidRDefault="00AA180D" w:rsidP="009E74CC">
      <w:pPr>
        <w:jc w:val="both"/>
        <w:rPr>
          <w:rFonts w:ascii="Times New Roman" w:hAnsi="Times New Roman" w:cs="Times New Roman"/>
          <w:b/>
          <w:sz w:val="24"/>
          <w:szCs w:val="24"/>
        </w:rPr>
      </w:pPr>
      <w:r>
        <w:rPr>
          <w:rFonts w:ascii="Times New Roman" w:hAnsi="Times New Roman" w:cs="Times New Roman"/>
          <w:b/>
          <w:sz w:val="24"/>
          <w:szCs w:val="24"/>
        </w:rPr>
        <w:t>(d)</w:t>
      </w:r>
    </w:p>
    <w:p w14:paraId="54D195F3" w14:textId="77777777" w:rsidR="00C935B8" w:rsidRPr="00FC26E6" w:rsidRDefault="007D7D37" w:rsidP="009E74C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If we fit a logistic regression model with blacks as the reference group, we would just be re-parameterizing the regression model we describe in part (a). </w:t>
      </w:r>
      <w:r w:rsidR="00EE2C9F">
        <w:rPr>
          <w:rFonts w:ascii="Times New Roman" w:hAnsi="Times New Roman" w:cs="Times New Roman"/>
          <w:sz w:val="24"/>
          <w:szCs w:val="24"/>
        </w:rPr>
        <w:t xml:space="preserve">In the guiding equation in part (a), we would now have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005E7592">
        <w:rPr>
          <w:rFonts w:ascii="Times New Roman" w:eastAsiaTheme="minorEastAsia" w:hAnsi="Times New Roman" w:cs="Times New Roman"/>
          <w:sz w:val="24"/>
          <w:szCs w:val="24"/>
        </w:rPr>
        <w:t xml:space="preserve"> as</w:t>
      </w:r>
      <w:r w:rsidR="00EE2C9F">
        <w:rPr>
          <w:rFonts w:ascii="Times New Roman" w:eastAsiaTheme="minorEastAsia" w:hAnsi="Times New Roman" w:cs="Times New Roman"/>
          <w:sz w:val="24"/>
          <w:szCs w:val="24"/>
        </w:rPr>
        <w:t xml:space="preserve"> an indicator of whether the </w:t>
      </w:r>
      <w:r w:rsidR="00EE2C9F">
        <w:rPr>
          <w:rFonts w:ascii="Times New Roman" w:eastAsiaTheme="minorEastAsia" w:hAnsi="Times New Roman" w:cs="Times New Roman"/>
          <w:i/>
          <w:sz w:val="24"/>
          <w:szCs w:val="24"/>
        </w:rPr>
        <w:t>i</w:t>
      </w:r>
      <w:r w:rsidR="00EE2C9F">
        <w:rPr>
          <w:rFonts w:ascii="Times New Roman" w:eastAsiaTheme="minorEastAsia" w:hAnsi="Times New Roman" w:cs="Times New Roman"/>
          <w:sz w:val="24"/>
          <w:szCs w:val="24"/>
        </w:rPr>
        <w:t>th individual is white</w:t>
      </w:r>
      <w:r w:rsidR="005E7592">
        <w:rPr>
          <w:rFonts w:ascii="Times New Roman" w:eastAsiaTheme="minorEastAsia" w:hAnsi="Times New Roman" w:cs="Times New Roman"/>
          <w:sz w:val="24"/>
          <w:szCs w:val="24"/>
        </w:rPr>
        <w:t>.</w:t>
      </w:r>
      <w:r w:rsidR="003515CA">
        <w:rPr>
          <w:rFonts w:ascii="Times New Roman" w:eastAsiaTheme="minorEastAsia" w:hAnsi="Times New Roman" w:cs="Times New Roman"/>
          <w:sz w:val="24"/>
          <w:szCs w:val="24"/>
        </w:rPr>
        <w:t xml:space="preserve"> </w:t>
      </w:r>
      <w:r w:rsidR="00145DB9">
        <w:rPr>
          <w:rFonts w:ascii="Times New Roman" w:eastAsiaTheme="minorEastAsia" w:hAnsi="Times New Roman" w:cs="Times New Roman"/>
          <w:sz w:val="24"/>
          <w:szCs w:val="24"/>
        </w:rPr>
        <w:t>Due to the same multiple testing problem, w</w:t>
      </w:r>
      <w:r w:rsidR="00445D0F">
        <w:rPr>
          <w:rFonts w:ascii="Times New Roman" w:eastAsiaTheme="minorEastAsia" w:hAnsi="Times New Roman" w:cs="Times New Roman"/>
          <w:sz w:val="24"/>
          <w:szCs w:val="24"/>
        </w:rPr>
        <w:t xml:space="preserve">e would still be interested in the </w:t>
      </w:r>
      <w:r w:rsidR="00445D0F">
        <w:rPr>
          <w:rFonts w:ascii="Times New Roman" w:hAnsi="Times New Roman" w:cs="Times New Roman"/>
          <w:sz w:val="24"/>
          <w:szCs w:val="24"/>
        </w:rPr>
        <w:t xml:space="preserve">Wald chi-squared test (with 3 degrees of freedom) to measure an association between the entire </w:t>
      </w:r>
      <w:r w:rsidR="00FB2021">
        <w:rPr>
          <w:rFonts w:ascii="Times New Roman" w:hAnsi="Times New Roman" w:cs="Times New Roman"/>
          <w:sz w:val="24"/>
          <w:szCs w:val="24"/>
        </w:rPr>
        <w:t xml:space="preserve">set of </w:t>
      </w:r>
      <w:r w:rsidR="00445D0F">
        <w:rPr>
          <w:rFonts w:ascii="Times New Roman" w:hAnsi="Times New Roman" w:cs="Times New Roman"/>
          <w:sz w:val="24"/>
          <w:szCs w:val="24"/>
        </w:rPr>
        <w:t>race categories and the odds of a diagnosis of diabetes in our data.</w:t>
      </w:r>
      <w:r w:rsidR="001E6306">
        <w:rPr>
          <w:rFonts w:ascii="Times New Roman" w:hAnsi="Times New Roman" w:cs="Times New Roman"/>
          <w:sz w:val="24"/>
          <w:szCs w:val="24"/>
        </w:rPr>
        <w:t xml:space="preserve"> The result of</w:t>
      </w:r>
      <w:r w:rsidR="000A4F1F">
        <w:rPr>
          <w:rFonts w:ascii="Times New Roman" w:hAnsi="Times New Roman" w:cs="Times New Roman"/>
          <w:sz w:val="24"/>
          <w:szCs w:val="24"/>
        </w:rPr>
        <w:t xml:space="preserve"> the Wald chi</w:t>
      </w:r>
      <w:r w:rsidR="003C06F1">
        <w:rPr>
          <w:rFonts w:ascii="Times New Roman" w:hAnsi="Times New Roman" w:cs="Times New Roman"/>
          <w:sz w:val="24"/>
          <w:szCs w:val="24"/>
        </w:rPr>
        <w:t>-squared test would be the same as it was with whites as the referenc</w:t>
      </w:r>
      <w:r w:rsidR="008B3F73">
        <w:rPr>
          <w:rFonts w:ascii="Times New Roman" w:hAnsi="Times New Roman" w:cs="Times New Roman"/>
          <w:sz w:val="24"/>
          <w:szCs w:val="24"/>
        </w:rPr>
        <w:t>e group since the joint set of race categories in unchanged.</w:t>
      </w:r>
    </w:p>
    <w:p w14:paraId="07725BAE" w14:textId="77777777" w:rsidR="00AA180D" w:rsidRDefault="00AA180D" w:rsidP="009E74CC">
      <w:pPr>
        <w:jc w:val="both"/>
        <w:rPr>
          <w:rFonts w:ascii="Times New Roman" w:hAnsi="Times New Roman" w:cs="Times New Roman"/>
          <w:b/>
          <w:sz w:val="24"/>
          <w:szCs w:val="24"/>
        </w:rPr>
      </w:pPr>
      <w:r>
        <w:rPr>
          <w:rFonts w:ascii="Times New Roman" w:hAnsi="Times New Roman" w:cs="Times New Roman"/>
          <w:b/>
          <w:sz w:val="24"/>
          <w:szCs w:val="24"/>
        </w:rPr>
        <w:t>(e)</w:t>
      </w:r>
    </w:p>
    <w:p w14:paraId="4933D1DD" w14:textId="77777777" w:rsidR="006D3925" w:rsidRPr="00647646" w:rsidRDefault="00647646" w:rsidP="009E74CC">
      <w:pPr>
        <w:jc w:val="both"/>
        <w:rPr>
          <w:rFonts w:ascii="Times New Roman" w:hAnsi="Times New Roman" w:cs="Times New Roman"/>
          <w:sz w:val="24"/>
          <w:szCs w:val="24"/>
        </w:rPr>
      </w:pPr>
      <w:r>
        <w:rPr>
          <w:rFonts w:ascii="Times New Roman" w:hAnsi="Times New Roman" w:cs="Times New Roman"/>
          <w:sz w:val="24"/>
          <w:szCs w:val="24"/>
        </w:rPr>
        <w:t>Due to the re-parameterization of our model, we would obtain</w:t>
      </w:r>
      <w:r>
        <w:rPr>
          <w:rFonts w:ascii="Times New Roman" w:eastAsiaTheme="minorEastAsia" w:hAnsi="Times New Roman" w:cs="Times New Roman"/>
          <w:sz w:val="24"/>
          <w:szCs w:val="24"/>
        </w:rPr>
        <w:t xml:space="preserve"> differen</w:t>
      </w:r>
      <w:r w:rsidR="00D20BCB">
        <w:rPr>
          <w:rFonts w:ascii="Times New Roman" w:eastAsiaTheme="minorEastAsia" w:hAnsi="Times New Roman" w:cs="Times New Roman"/>
          <w:sz w:val="24"/>
          <w:szCs w:val="24"/>
        </w:rPr>
        <w:t>t slope and intercept estimates than in part (b). Now</w:t>
      </w:r>
      <w:r>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0</m:t>
                </m:r>
              </m:sub>
            </m:sSub>
          </m:e>
        </m:acc>
      </m:oMath>
      <w:r>
        <w:rPr>
          <w:rFonts w:ascii="Times New Roman" w:eastAsiaTheme="minorEastAsia" w:hAnsi="Times New Roman" w:cs="Times New Roman"/>
          <w:sz w:val="24"/>
          <w:szCs w:val="24"/>
        </w:rPr>
        <w:t xml:space="preserve">) will report the estimated odds of a diabetes diagnosis for black individuals, </w:t>
      </w:r>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e>
        </m:acc>
      </m:oMath>
      <w:r>
        <w:rPr>
          <w:rFonts w:ascii="Times New Roman" w:eastAsiaTheme="minorEastAsia" w:hAnsi="Times New Roman" w:cs="Times New Roman"/>
          <w:sz w:val="24"/>
          <w:szCs w:val="24"/>
        </w:rPr>
        <w:t xml:space="preserve">) estimates the diabetes diagnosis odds ratio for white individuals relative to blacks, </w:t>
      </w:r>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2</m:t>
                </m:r>
              </m:sub>
            </m:sSub>
          </m:e>
        </m:acc>
      </m:oMath>
      <w:r>
        <w:rPr>
          <w:rFonts w:ascii="Times New Roman" w:eastAsiaTheme="minorEastAsia" w:hAnsi="Times New Roman" w:cs="Times New Roman"/>
          <w:sz w:val="24"/>
          <w:szCs w:val="24"/>
        </w:rPr>
        <w:t xml:space="preserve">) estimates the diabetes  diagnosis odds ratio for Asian individuals relative to blacks, and </w:t>
      </w:r>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3</m:t>
                </m:r>
              </m:sub>
            </m:sSub>
          </m:e>
        </m:acc>
      </m:oMath>
      <w:r>
        <w:rPr>
          <w:rFonts w:ascii="Times New Roman" w:eastAsiaTheme="minorEastAsia" w:hAnsi="Times New Roman" w:cs="Times New Roman"/>
          <w:sz w:val="24"/>
          <w:szCs w:val="24"/>
        </w:rPr>
        <w:t>) estimates the diabetes odds ratio for observations belonging to the “other” racial group relative to blacks.</w:t>
      </w:r>
    </w:p>
    <w:p w14:paraId="6406F934" w14:textId="77777777" w:rsidR="00AA180D" w:rsidRDefault="00AA180D" w:rsidP="009E74CC">
      <w:pPr>
        <w:jc w:val="both"/>
        <w:rPr>
          <w:rFonts w:ascii="Times New Roman" w:hAnsi="Times New Roman" w:cs="Times New Roman"/>
          <w:b/>
          <w:sz w:val="24"/>
          <w:szCs w:val="24"/>
        </w:rPr>
      </w:pPr>
      <w:r>
        <w:rPr>
          <w:rFonts w:ascii="Times New Roman" w:hAnsi="Times New Roman" w:cs="Times New Roman"/>
          <w:b/>
          <w:sz w:val="24"/>
          <w:szCs w:val="24"/>
        </w:rPr>
        <w:t>(f)</w:t>
      </w:r>
    </w:p>
    <w:p w14:paraId="7A932BA2" w14:textId="77777777" w:rsidR="00037F77" w:rsidRDefault="00037F77" w:rsidP="009E74CC">
      <w:pPr>
        <w:jc w:val="both"/>
        <w:rPr>
          <w:rFonts w:ascii="Times New Roman" w:eastAsiaTheme="minorEastAsia" w:hAnsi="Times New Roman" w:cs="Times New Roman"/>
          <w:sz w:val="24"/>
          <w:szCs w:val="24"/>
        </w:rPr>
      </w:pPr>
      <w:r>
        <w:rPr>
          <w:rFonts w:ascii="Times New Roman" w:hAnsi="Times New Roman" w:cs="Times New Roman"/>
          <w:sz w:val="24"/>
          <w:szCs w:val="24"/>
        </w:rPr>
        <w:t>Had we ignored the multiple testing problem,</w:t>
      </w:r>
      <w:r w:rsidR="003D66E2">
        <w:rPr>
          <w:rFonts w:ascii="Times New Roman" w:hAnsi="Times New Roman" w:cs="Times New Roman"/>
          <w:sz w:val="24"/>
          <w:szCs w:val="24"/>
        </w:rPr>
        <w:t xml:space="preserve"> we would </w:t>
      </w:r>
      <w:r w:rsidR="003D66E2">
        <w:rPr>
          <w:rFonts w:ascii="Times New Roman" w:eastAsiaTheme="minorEastAsia" w:hAnsi="Times New Roman" w:cs="Times New Roman"/>
          <w:sz w:val="24"/>
          <w:szCs w:val="24"/>
        </w:rPr>
        <w:t>conclude that the estimated odds of a diabetes diagnosis among</w:t>
      </w:r>
      <w:r w:rsidR="00DD657E">
        <w:rPr>
          <w:rFonts w:ascii="Times New Roman" w:eastAsiaTheme="minorEastAsia" w:hAnsi="Times New Roman" w:cs="Times New Roman"/>
          <w:sz w:val="24"/>
          <w:szCs w:val="24"/>
        </w:rPr>
        <w:t xml:space="preserve"> black</w:t>
      </w:r>
      <w:r w:rsidR="003D66E2">
        <w:rPr>
          <w:rFonts w:ascii="Times New Roman" w:eastAsiaTheme="minorEastAsia" w:hAnsi="Times New Roman" w:cs="Times New Roman"/>
          <w:sz w:val="24"/>
          <w:szCs w:val="24"/>
        </w:rPr>
        <w:t xml:space="preserve"> individuals i</w:t>
      </w:r>
      <w:r w:rsidR="00083A6B">
        <w:rPr>
          <w:rFonts w:ascii="Times New Roman" w:eastAsiaTheme="minorEastAsia" w:hAnsi="Times New Roman" w:cs="Times New Roman"/>
          <w:sz w:val="24"/>
          <w:szCs w:val="24"/>
        </w:rPr>
        <w:t>s significantly different from 1</w:t>
      </w:r>
      <w:r w:rsidR="003D66E2">
        <w:rPr>
          <w:rFonts w:ascii="Times New Roman" w:eastAsiaTheme="minorEastAsia" w:hAnsi="Times New Roman" w:cs="Times New Roman"/>
          <w:sz w:val="24"/>
          <w:szCs w:val="24"/>
        </w:rPr>
        <w:t xml:space="preserve">, as </w:t>
      </w:r>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0</m:t>
                </m:r>
              </m:sub>
            </m:sSub>
          </m:e>
        </m:acc>
      </m:oMath>
      <w:r w:rsidR="007D5642">
        <w:rPr>
          <w:rFonts w:ascii="Times New Roman" w:eastAsiaTheme="minorEastAsia" w:hAnsi="Times New Roman" w:cs="Times New Roman"/>
          <w:sz w:val="24"/>
          <w:szCs w:val="24"/>
        </w:rPr>
        <w:t>) has a point estimate of 0.209</w:t>
      </w:r>
      <w:r w:rsidR="00D53347">
        <w:rPr>
          <w:rFonts w:ascii="Times New Roman" w:eastAsiaTheme="minorEastAsia" w:hAnsi="Times New Roman" w:cs="Times New Roman"/>
          <w:sz w:val="24"/>
          <w:szCs w:val="24"/>
        </w:rPr>
        <w:t xml:space="preserve"> with a 95% Wald CI of [0.126</w:t>
      </w:r>
      <w:r w:rsidR="003D66E2">
        <w:rPr>
          <w:rFonts w:ascii="Times New Roman" w:eastAsiaTheme="minorEastAsia" w:hAnsi="Times New Roman" w:cs="Times New Roman"/>
          <w:sz w:val="24"/>
          <w:szCs w:val="24"/>
        </w:rPr>
        <w:t>, 0.</w:t>
      </w:r>
      <w:r w:rsidR="00D53347">
        <w:rPr>
          <w:rFonts w:ascii="Times New Roman" w:eastAsiaTheme="minorEastAsia" w:hAnsi="Times New Roman" w:cs="Times New Roman"/>
          <w:sz w:val="24"/>
          <w:szCs w:val="24"/>
        </w:rPr>
        <w:t>348]</w:t>
      </w:r>
      <w:r w:rsidR="003D66E2">
        <w:rPr>
          <w:rFonts w:ascii="Times New Roman" w:eastAsiaTheme="minorEastAsia" w:hAnsi="Times New Roman" w:cs="Times New Roman"/>
          <w:sz w:val="24"/>
          <w:szCs w:val="24"/>
        </w:rPr>
        <w:t xml:space="preserve"> and two-sided p-value </w:t>
      </w:r>
      <m:oMath>
        <m:r>
          <w:rPr>
            <w:rFonts w:ascii="Cambria Math" w:eastAsiaTheme="minorEastAsia" w:hAnsi="Cambria Math" w:cs="Times New Roman"/>
            <w:sz w:val="24"/>
            <w:szCs w:val="24"/>
          </w:rPr>
          <m:t>&lt;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-4</m:t>
            </m:r>
          </m:sup>
        </m:sSup>
      </m:oMath>
      <w:r w:rsidR="003D66E2">
        <w:rPr>
          <w:rFonts w:ascii="Times New Roman" w:eastAsiaTheme="minorEastAsia" w:hAnsi="Times New Roman" w:cs="Times New Roman"/>
          <w:sz w:val="24"/>
          <w:szCs w:val="24"/>
        </w:rPr>
        <w:t>. We would also conclude that the odds of a diabetes diagnosis among</w:t>
      </w:r>
      <w:r w:rsidR="00866460">
        <w:rPr>
          <w:rFonts w:ascii="Times New Roman" w:eastAsiaTheme="minorEastAsia" w:hAnsi="Times New Roman" w:cs="Times New Roman"/>
          <w:sz w:val="24"/>
          <w:szCs w:val="24"/>
        </w:rPr>
        <w:t xml:space="preserve"> white</w:t>
      </w:r>
      <w:r w:rsidR="003D66E2">
        <w:rPr>
          <w:rFonts w:ascii="Times New Roman" w:eastAsiaTheme="minorEastAsia" w:hAnsi="Times New Roman" w:cs="Times New Roman"/>
          <w:sz w:val="24"/>
          <w:szCs w:val="24"/>
        </w:rPr>
        <w:t xml:space="preserve"> individuals is significantly</w:t>
      </w:r>
      <w:r w:rsidR="00866460">
        <w:rPr>
          <w:rFonts w:ascii="Times New Roman" w:eastAsiaTheme="minorEastAsia" w:hAnsi="Times New Roman" w:cs="Times New Roman"/>
          <w:sz w:val="24"/>
          <w:szCs w:val="24"/>
        </w:rPr>
        <w:t xml:space="preserve"> lower</w:t>
      </w:r>
      <w:r w:rsidR="003D66E2">
        <w:rPr>
          <w:rFonts w:ascii="Times New Roman" w:eastAsiaTheme="minorEastAsia" w:hAnsi="Times New Roman" w:cs="Times New Roman"/>
          <w:sz w:val="24"/>
          <w:szCs w:val="24"/>
        </w:rPr>
        <w:t xml:space="preserve"> than it is among white individuals, as </w:t>
      </w:r>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e>
        </m:acc>
      </m:oMath>
      <w:r w:rsidR="003D66E2">
        <w:rPr>
          <w:rFonts w:ascii="Times New Roman" w:eastAsiaTheme="minorEastAsia" w:hAnsi="Times New Roman" w:cs="Times New Roman"/>
          <w:sz w:val="24"/>
          <w:szCs w:val="24"/>
        </w:rPr>
        <w:t>) has an</w:t>
      </w:r>
      <w:r w:rsidR="008D0E5B">
        <w:rPr>
          <w:rFonts w:ascii="Times New Roman" w:eastAsiaTheme="minorEastAsia" w:hAnsi="Times New Roman" w:cs="Times New Roman"/>
          <w:sz w:val="24"/>
          <w:szCs w:val="24"/>
        </w:rPr>
        <w:t xml:space="preserve"> od</w:t>
      </w:r>
      <w:r w:rsidR="00821F42">
        <w:rPr>
          <w:rFonts w:ascii="Times New Roman" w:eastAsiaTheme="minorEastAsia" w:hAnsi="Times New Roman" w:cs="Times New Roman"/>
          <w:sz w:val="24"/>
          <w:szCs w:val="24"/>
        </w:rPr>
        <w:t>ds ratio point estimate of 0.519</w:t>
      </w:r>
      <w:r w:rsidR="00934CC4">
        <w:rPr>
          <w:rFonts w:ascii="Times New Roman" w:eastAsiaTheme="minorEastAsia" w:hAnsi="Times New Roman" w:cs="Times New Roman"/>
          <w:sz w:val="24"/>
          <w:szCs w:val="24"/>
        </w:rPr>
        <w:t xml:space="preserve"> with a 95% Wald CI of [0.291</w:t>
      </w:r>
      <w:r w:rsidR="008C66C6">
        <w:rPr>
          <w:rFonts w:ascii="Times New Roman" w:eastAsiaTheme="minorEastAsia" w:hAnsi="Times New Roman" w:cs="Times New Roman"/>
          <w:sz w:val="24"/>
          <w:szCs w:val="24"/>
        </w:rPr>
        <w:t>, 0.925</w:t>
      </w:r>
      <w:r w:rsidR="003D66E2">
        <w:rPr>
          <w:rFonts w:ascii="Times New Roman" w:eastAsiaTheme="minorEastAsia" w:hAnsi="Times New Roman" w:cs="Times New Roman"/>
          <w:sz w:val="24"/>
          <w:szCs w:val="24"/>
        </w:rPr>
        <w:t xml:space="preserve">] </w:t>
      </w:r>
      <w:r w:rsidR="00447F54">
        <w:rPr>
          <w:rFonts w:ascii="Times New Roman" w:eastAsiaTheme="minorEastAsia" w:hAnsi="Times New Roman" w:cs="Times New Roman"/>
          <w:sz w:val="24"/>
          <w:szCs w:val="24"/>
        </w:rPr>
        <w:t>and two-sided p-value of 0.026</w:t>
      </w:r>
      <w:r w:rsidR="003D66E2">
        <w:rPr>
          <w:rFonts w:ascii="Times New Roman" w:eastAsiaTheme="minorEastAsia" w:hAnsi="Times New Roman" w:cs="Times New Roman"/>
          <w:sz w:val="24"/>
          <w:szCs w:val="24"/>
        </w:rPr>
        <w:t xml:space="preserve"> &lt; 0.05.</w:t>
      </w:r>
      <w:r w:rsidR="008D0E5B">
        <w:rPr>
          <w:rFonts w:ascii="Times New Roman" w:eastAsiaTheme="minorEastAsia" w:hAnsi="Times New Roman" w:cs="Times New Roman"/>
          <w:sz w:val="24"/>
          <w:szCs w:val="24"/>
        </w:rPr>
        <w:t xml:space="preserve"> We also see that the estimate of the diabetes odds ratio for Asians relative to blacks has a p-value that falls just shy of statistica</w:t>
      </w:r>
      <w:r w:rsidR="00AD179D">
        <w:rPr>
          <w:rFonts w:ascii="Times New Roman" w:eastAsiaTheme="minorEastAsia" w:hAnsi="Times New Roman" w:cs="Times New Roman"/>
          <w:sz w:val="24"/>
          <w:szCs w:val="24"/>
        </w:rPr>
        <w:t>l</w:t>
      </w:r>
      <w:r w:rsidR="008D0E5B">
        <w:rPr>
          <w:rFonts w:ascii="Times New Roman" w:eastAsiaTheme="minorEastAsia" w:hAnsi="Times New Roman" w:cs="Times New Roman"/>
          <w:sz w:val="24"/>
          <w:szCs w:val="24"/>
        </w:rPr>
        <w:t xml:space="preserve"> signi</w:t>
      </w:r>
      <w:r w:rsidR="00461FC2">
        <w:rPr>
          <w:rFonts w:ascii="Times New Roman" w:eastAsiaTheme="minorEastAsia" w:hAnsi="Times New Roman" w:cs="Times New Roman"/>
          <w:sz w:val="24"/>
          <w:szCs w:val="24"/>
        </w:rPr>
        <w:t>ficant at the 0.05 level (0.085</w:t>
      </w:r>
      <w:r w:rsidR="008D0E5B">
        <w:rPr>
          <w:rFonts w:ascii="Times New Roman" w:eastAsiaTheme="minorEastAsia" w:hAnsi="Times New Roman" w:cs="Times New Roman"/>
          <w:sz w:val="24"/>
          <w:szCs w:val="24"/>
        </w:rPr>
        <w:t xml:space="preserve">) with an associated point estimate of </w:t>
      </w:r>
      <w:r w:rsidR="008079D3">
        <w:rPr>
          <w:rFonts w:ascii="Times New Roman" w:eastAsiaTheme="minorEastAsia" w:hAnsi="Times New Roman" w:cs="Times New Roman"/>
          <w:sz w:val="24"/>
          <w:szCs w:val="24"/>
        </w:rPr>
        <w:t>0.326 and 95% Wald CI of [0.091, 1.167</w:t>
      </w:r>
      <w:r w:rsidR="008D0E5B">
        <w:rPr>
          <w:rFonts w:ascii="Times New Roman" w:eastAsiaTheme="minorEastAsia" w:hAnsi="Times New Roman" w:cs="Times New Roman"/>
          <w:sz w:val="24"/>
          <w:szCs w:val="24"/>
        </w:rPr>
        <w:t>].</w:t>
      </w:r>
      <w:r w:rsidR="00AD179D">
        <w:rPr>
          <w:rFonts w:ascii="Times New Roman" w:eastAsiaTheme="minorEastAsia" w:hAnsi="Times New Roman" w:cs="Times New Roman"/>
          <w:sz w:val="24"/>
          <w:szCs w:val="24"/>
        </w:rPr>
        <w:t xml:space="preserve"> In our original specification, </w:t>
      </w:r>
      <w:r w:rsidR="00B60373">
        <w:rPr>
          <w:rFonts w:ascii="Times New Roman" w:eastAsiaTheme="minorEastAsia" w:hAnsi="Times New Roman" w:cs="Times New Roman"/>
          <w:sz w:val="24"/>
          <w:szCs w:val="24"/>
        </w:rPr>
        <w:t>the coefficient estimates for the Asian and other race categories both had p-values</w:t>
      </w:r>
      <w:r w:rsidR="00C44BCD">
        <w:rPr>
          <w:rFonts w:ascii="Times New Roman" w:eastAsiaTheme="minorEastAsia" w:hAnsi="Times New Roman" w:cs="Times New Roman"/>
          <w:sz w:val="24"/>
          <w:szCs w:val="24"/>
        </w:rPr>
        <w:t xml:space="preserve"> larger than 0.40</w:t>
      </w:r>
      <w:r w:rsidR="00B60373">
        <w:rPr>
          <w:rFonts w:ascii="Times New Roman" w:eastAsiaTheme="minorEastAsia" w:hAnsi="Times New Roman" w:cs="Times New Roman"/>
          <w:sz w:val="24"/>
          <w:szCs w:val="24"/>
        </w:rPr>
        <w:t xml:space="preserve">. </w:t>
      </w:r>
      <w:r w:rsidR="00FF29C6">
        <w:rPr>
          <w:rFonts w:ascii="Times New Roman" w:eastAsiaTheme="minorEastAsia" w:hAnsi="Times New Roman" w:cs="Times New Roman"/>
          <w:sz w:val="24"/>
          <w:szCs w:val="24"/>
        </w:rPr>
        <w:t>Although we reach the same conclusions in this inference as in part (d)</w:t>
      </w:r>
      <w:r w:rsidR="002639C0">
        <w:rPr>
          <w:rFonts w:ascii="Times New Roman" w:eastAsiaTheme="minorEastAsia" w:hAnsi="Times New Roman" w:cs="Times New Roman"/>
          <w:sz w:val="24"/>
          <w:szCs w:val="24"/>
        </w:rPr>
        <w:t xml:space="preserve"> at the 0.05 level of significance</w:t>
      </w:r>
      <w:r w:rsidR="00FF29C6">
        <w:rPr>
          <w:rFonts w:ascii="Times New Roman" w:eastAsiaTheme="minorEastAsia" w:hAnsi="Times New Roman" w:cs="Times New Roman"/>
          <w:sz w:val="24"/>
          <w:szCs w:val="24"/>
        </w:rPr>
        <w:t xml:space="preserve">, the relative magnitudes of the p-values for the </w:t>
      </w:r>
      <w:r w:rsidR="00BB4D03">
        <w:rPr>
          <w:rFonts w:ascii="Times New Roman" w:eastAsiaTheme="minorEastAsia" w:hAnsi="Times New Roman" w:cs="Times New Roman"/>
          <w:sz w:val="24"/>
          <w:szCs w:val="24"/>
        </w:rPr>
        <w:t>Asian and other racial groups have changed substantially.</w:t>
      </w:r>
    </w:p>
    <w:p w14:paraId="7AFDEDB1" w14:textId="77777777" w:rsidR="00AA180D" w:rsidRDefault="00AA180D" w:rsidP="009E74CC">
      <w:pPr>
        <w:jc w:val="both"/>
        <w:rPr>
          <w:rFonts w:ascii="Times New Roman" w:hAnsi="Times New Roman" w:cs="Times New Roman"/>
          <w:b/>
          <w:sz w:val="24"/>
          <w:szCs w:val="24"/>
        </w:rPr>
      </w:pPr>
      <w:r>
        <w:rPr>
          <w:rFonts w:ascii="Times New Roman" w:hAnsi="Times New Roman" w:cs="Times New Roman"/>
          <w:b/>
          <w:sz w:val="24"/>
          <w:szCs w:val="24"/>
        </w:rPr>
        <w:t>(g)</w:t>
      </w:r>
    </w:p>
    <w:p w14:paraId="7A94ABA3" w14:textId="77777777" w:rsidR="00BE0648" w:rsidRDefault="00FC57FB" w:rsidP="009E74CC">
      <w:pPr>
        <w:jc w:val="both"/>
        <w:rPr>
          <w:rFonts w:ascii="Times New Roman" w:hAnsi="Times New Roman" w:cs="Times New Roman"/>
          <w:sz w:val="24"/>
          <w:szCs w:val="24"/>
        </w:rPr>
      </w:pPr>
      <w:r>
        <w:rPr>
          <w:rFonts w:ascii="Times New Roman" w:hAnsi="Times New Roman" w:cs="Times New Roman"/>
          <w:sz w:val="24"/>
          <w:szCs w:val="24"/>
        </w:rPr>
        <w:t>These results suggest that “stepwise model building” runs the risk of excluding a dummy variable that can improve the overall fit of the</w:t>
      </w:r>
      <w:r w:rsidR="005C7994">
        <w:rPr>
          <w:rFonts w:ascii="Times New Roman" w:hAnsi="Times New Roman" w:cs="Times New Roman"/>
          <w:sz w:val="24"/>
          <w:szCs w:val="24"/>
        </w:rPr>
        <w:t xml:space="preserve"> model,</w:t>
      </w:r>
      <w:r w:rsidR="00DF10E5">
        <w:rPr>
          <w:rFonts w:ascii="Times New Roman" w:hAnsi="Times New Roman" w:cs="Times New Roman"/>
          <w:sz w:val="24"/>
          <w:szCs w:val="24"/>
        </w:rPr>
        <w:t xml:space="preserve"> </w:t>
      </w:r>
      <w:r w:rsidR="00BD009A">
        <w:rPr>
          <w:rFonts w:ascii="Times New Roman" w:hAnsi="Times New Roman" w:cs="Times New Roman"/>
          <w:sz w:val="24"/>
          <w:szCs w:val="24"/>
        </w:rPr>
        <w:t xml:space="preserve">if its inclusion is determined by </w:t>
      </w:r>
      <w:r w:rsidR="00CF5DB2">
        <w:rPr>
          <w:rFonts w:ascii="Times New Roman" w:hAnsi="Times New Roman" w:cs="Times New Roman"/>
          <w:sz w:val="24"/>
          <w:szCs w:val="24"/>
        </w:rPr>
        <w:t xml:space="preserve">only </w:t>
      </w:r>
      <w:r w:rsidR="00BD009A">
        <w:rPr>
          <w:rFonts w:ascii="Times New Roman" w:hAnsi="Times New Roman" w:cs="Times New Roman"/>
          <w:sz w:val="24"/>
          <w:szCs w:val="24"/>
        </w:rPr>
        <w:t>its</w:t>
      </w:r>
      <w:r w:rsidR="00CF5DB2">
        <w:rPr>
          <w:rFonts w:ascii="Times New Roman" w:hAnsi="Times New Roman" w:cs="Times New Roman"/>
          <w:sz w:val="24"/>
          <w:szCs w:val="24"/>
        </w:rPr>
        <w:t xml:space="preserve"> individual</w:t>
      </w:r>
      <w:r w:rsidR="00BD009A">
        <w:rPr>
          <w:rFonts w:ascii="Times New Roman" w:hAnsi="Times New Roman" w:cs="Times New Roman"/>
          <w:sz w:val="24"/>
          <w:szCs w:val="24"/>
        </w:rPr>
        <w:t xml:space="preserve"> coefficient estimate</w:t>
      </w:r>
      <w:r w:rsidR="00DF10E5">
        <w:rPr>
          <w:rFonts w:ascii="Times New Roman" w:hAnsi="Times New Roman" w:cs="Times New Roman"/>
          <w:sz w:val="24"/>
          <w:szCs w:val="24"/>
        </w:rPr>
        <w:t>.</w:t>
      </w:r>
      <w:r w:rsidR="00883C65">
        <w:rPr>
          <w:rFonts w:ascii="Times New Roman" w:hAnsi="Times New Roman" w:cs="Times New Roman"/>
          <w:sz w:val="24"/>
          <w:szCs w:val="24"/>
        </w:rPr>
        <w:t xml:space="preserve"> </w:t>
      </w:r>
      <w:r w:rsidR="00CD1816">
        <w:rPr>
          <w:rFonts w:ascii="Times New Roman" w:hAnsi="Times New Roman" w:cs="Times New Roman"/>
          <w:sz w:val="24"/>
          <w:szCs w:val="24"/>
        </w:rPr>
        <w:t>We have seen that t</w:t>
      </w:r>
      <w:r w:rsidR="00BD009A">
        <w:rPr>
          <w:rFonts w:ascii="Times New Roman" w:hAnsi="Times New Roman" w:cs="Times New Roman"/>
          <w:sz w:val="24"/>
          <w:szCs w:val="24"/>
        </w:rPr>
        <w:t>he individual p-values of the coefficient estimates on each dummy variable can vary considerably based only on re-parameterizations of the model while contributing the same level of aggregate information to our association testing. A more reliable criterion for assessing the importance of dummy variables would their collective explanatory power in the Wald</w:t>
      </w:r>
      <w:r w:rsidR="00BC75AA">
        <w:rPr>
          <w:rFonts w:ascii="Times New Roman" w:hAnsi="Times New Roman" w:cs="Times New Roman"/>
          <w:sz w:val="24"/>
          <w:szCs w:val="24"/>
        </w:rPr>
        <w:t xml:space="preserve"> chi-squared</w:t>
      </w:r>
      <w:r w:rsidR="00BD009A">
        <w:rPr>
          <w:rFonts w:ascii="Times New Roman" w:hAnsi="Times New Roman" w:cs="Times New Roman"/>
          <w:sz w:val="24"/>
          <w:szCs w:val="24"/>
        </w:rPr>
        <w:t xml:space="preserve"> te</w:t>
      </w:r>
      <w:r w:rsidR="007C42A0">
        <w:rPr>
          <w:rFonts w:ascii="Times New Roman" w:hAnsi="Times New Roman" w:cs="Times New Roman"/>
          <w:sz w:val="24"/>
          <w:szCs w:val="24"/>
        </w:rPr>
        <w:t xml:space="preserve">st of </w:t>
      </w:r>
      <w:r w:rsidR="00BE0648">
        <w:rPr>
          <w:rFonts w:ascii="Times New Roman" w:hAnsi="Times New Roman" w:cs="Times New Roman"/>
          <w:sz w:val="24"/>
          <w:szCs w:val="24"/>
        </w:rPr>
        <w:t>their joint significance.</w:t>
      </w:r>
    </w:p>
    <w:p w14:paraId="348994A9" w14:textId="77777777" w:rsidR="00E803A4" w:rsidRDefault="00E803A4" w:rsidP="009E74CC">
      <w:pPr>
        <w:jc w:val="both"/>
        <w:rPr>
          <w:rFonts w:ascii="Times New Roman" w:hAnsi="Times New Roman" w:cs="Times New Roman"/>
          <w:sz w:val="24"/>
          <w:szCs w:val="24"/>
        </w:rPr>
      </w:pPr>
      <w:r>
        <w:rPr>
          <w:rFonts w:ascii="Times New Roman" w:hAnsi="Times New Roman" w:cs="Times New Roman"/>
          <w:sz w:val="24"/>
          <w:szCs w:val="24"/>
        </w:rPr>
        <w:t>In addition, we found that the diabetes prevalence does not vary significantly across the joint set of race categories, but it was found to be significant when we only tested whether it varied between white observations and black</w:t>
      </w:r>
      <w:r w:rsidR="00CB6F92">
        <w:rPr>
          <w:rFonts w:ascii="Times New Roman" w:hAnsi="Times New Roman" w:cs="Times New Roman"/>
          <w:sz w:val="24"/>
          <w:szCs w:val="24"/>
        </w:rPr>
        <w:t xml:space="preserve"> individuals</w:t>
      </w:r>
      <w:r>
        <w:rPr>
          <w:rFonts w:ascii="Times New Roman" w:hAnsi="Times New Roman" w:cs="Times New Roman"/>
          <w:sz w:val="24"/>
          <w:szCs w:val="24"/>
        </w:rPr>
        <w:t>.</w:t>
      </w:r>
      <w:r w:rsidR="007D29C0">
        <w:rPr>
          <w:rFonts w:ascii="Times New Roman" w:hAnsi="Times New Roman" w:cs="Times New Roman"/>
          <w:sz w:val="24"/>
          <w:szCs w:val="24"/>
        </w:rPr>
        <w:t xml:space="preserve"> It may not be wise to include a dummy variable indicating white/black race if we have found that the entire set of racial</w:t>
      </w:r>
      <w:r w:rsidR="000E4346">
        <w:rPr>
          <w:rFonts w:ascii="Times New Roman" w:hAnsi="Times New Roman" w:cs="Times New Roman"/>
          <w:sz w:val="24"/>
          <w:szCs w:val="24"/>
        </w:rPr>
        <w:t xml:space="preserve"> indicators does not significantly</w:t>
      </w:r>
      <w:r w:rsidR="007D29C0">
        <w:rPr>
          <w:rFonts w:ascii="Times New Roman" w:hAnsi="Times New Roman" w:cs="Times New Roman"/>
          <w:sz w:val="24"/>
          <w:szCs w:val="24"/>
        </w:rPr>
        <w:t xml:space="preserve"> improve the model’s fit.</w:t>
      </w:r>
      <w:r>
        <w:rPr>
          <w:rFonts w:ascii="Times New Roman" w:hAnsi="Times New Roman" w:cs="Times New Roman"/>
          <w:sz w:val="24"/>
          <w:szCs w:val="24"/>
        </w:rPr>
        <w:t xml:space="preserve"> </w:t>
      </w:r>
    </w:p>
    <w:p w14:paraId="1D18E865" w14:textId="77777777" w:rsidR="009E74CC" w:rsidRDefault="008669A7" w:rsidP="009E74CC">
      <w:pPr>
        <w:jc w:val="both"/>
        <w:rPr>
          <w:rFonts w:ascii="Times New Roman" w:hAnsi="Times New Roman" w:cs="Times New Roman"/>
          <w:sz w:val="24"/>
          <w:szCs w:val="24"/>
        </w:rPr>
      </w:pPr>
      <w:r>
        <w:rPr>
          <w:rFonts w:ascii="Times New Roman" w:hAnsi="Times New Roman" w:cs="Times New Roman"/>
          <w:b/>
          <w:sz w:val="24"/>
          <w:szCs w:val="24"/>
        </w:rPr>
        <w:t>(2</w:t>
      </w:r>
      <w:r w:rsidR="009E74CC">
        <w:rPr>
          <w:rFonts w:ascii="Times New Roman" w:hAnsi="Times New Roman" w:cs="Times New Roman"/>
          <w:b/>
          <w:sz w:val="24"/>
          <w:szCs w:val="24"/>
        </w:rPr>
        <w:t>)</w:t>
      </w:r>
    </w:p>
    <w:p w14:paraId="5F982BBA" w14:textId="77777777" w:rsidR="00BC3BA9" w:rsidRDefault="00804398" w:rsidP="009E74CC">
      <w:pPr>
        <w:jc w:val="both"/>
        <w:rPr>
          <w:rFonts w:ascii="Times New Roman" w:hAnsi="Times New Roman" w:cs="Times New Roman"/>
          <w:sz w:val="24"/>
          <w:szCs w:val="24"/>
        </w:rPr>
      </w:pPr>
      <w:r>
        <w:rPr>
          <w:rFonts w:ascii="Times New Roman" w:hAnsi="Times New Roman" w:cs="Times New Roman"/>
          <w:b/>
          <w:sz w:val="24"/>
          <w:szCs w:val="24"/>
        </w:rPr>
        <w:lastRenderedPageBreak/>
        <w:t>Methods:</w:t>
      </w:r>
      <w:r>
        <w:rPr>
          <w:rFonts w:ascii="Times New Roman" w:hAnsi="Times New Roman" w:cs="Times New Roman"/>
          <w:sz w:val="24"/>
          <w:szCs w:val="24"/>
        </w:rPr>
        <w:t xml:space="preserve"> We present descriptive statistics and survival distributions using Kaplan-Meier estimates across </w:t>
      </w:r>
      <w:r w:rsidR="005F680E">
        <w:rPr>
          <w:rFonts w:ascii="Times New Roman" w:hAnsi="Times New Roman" w:cs="Times New Roman"/>
          <w:sz w:val="24"/>
          <w:szCs w:val="24"/>
        </w:rPr>
        <w:t>6</w:t>
      </w:r>
      <w:r w:rsidR="005F35A8">
        <w:rPr>
          <w:rFonts w:ascii="Times New Roman" w:hAnsi="Times New Roman" w:cs="Times New Roman"/>
          <w:sz w:val="24"/>
          <w:szCs w:val="24"/>
        </w:rPr>
        <w:t xml:space="preserve"> </w:t>
      </w:r>
      <w:r w:rsidR="00301C7C">
        <w:rPr>
          <w:rFonts w:ascii="Times New Roman" w:hAnsi="Times New Roman" w:cs="Times New Roman"/>
          <w:sz w:val="24"/>
          <w:szCs w:val="24"/>
        </w:rPr>
        <w:t xml:space="preserve">strata based on serum LDL level </w:t>
      </w:r>
      <w:r w:rsidR="005F680E">
        <w:rPr>
          <w:rFonts w:ascii="Times New Roman" w:hAnsi="Times New Roman" w:cs="Times New Roman"/>
          <w:sz w:val="24"/>
          <w:szCs w:val="24"/>
        </w:rPr>
        <w:t xml:space="preserve">based on the recommendations from the Mayo Clinic used for Homework 1 </w:t>
      </w:r>
      <w:r w:rsidR="00301C7C">
        <w:rPr>
          <w:rFonts w:ascii="Times New Roman" w:hAnsi="Times New Roman" w:cs="Times New Roman"/>
          <w:sz w:val="24"/>
          <w:szCs w:val="24"/>
        </w:rPr>
        <w:t>(</w:t>
      </w:r>
      <w:r w:rsidR="007D6BDF">
        <w:rPr>
          <w:rFonts w:ascii="Times New Roman" w:hAnsi="Times New Roman" w:cs="Times New Roman"/>
          <w:sz w:val="24"/>
          <w:szCs w:val="24"/>
        </w:rPr>
        <w:t>&lt; 70</w:t>
      </w:r>
      <w:r w:rsidR="005F680E">
        <w:rPr>
          <w:rFonts w:ascii="Times New Roman" w:hAnsi="Times New Roman" w:cs="Times New Roman"/>
          <w:sz w:val="24"/>
          <w:szCs w:val="24"/>
        </w:rPr>
        <w:t xml:space="preserve"> </w:t>
      </w:r>
      <w:r w:rsidR="00F26ACE">
        <w:rPr>
          <w:rFonts w:ascii="Times New Roman" w:hAnsi="Times New Roman" w:cs="Times New Roman"/>
          <w:sz w:val="24"/>
          <w:szCs w:val="24"/>
        </w:rPr>
        <w:t xml:space="preserve">mg/dL, </w:t>
      </w:r>
      <w:r w:rsidR="005F680E">
        <w:rPr>
          <w:rFonts w:ascii="Times New Roman" w:hAnsi="Times New Roman" w:cs="Times New Roman"/>
          <w:sz w:val="24"/>
          <w:szCs w:val="24"/>
        </w:rPr>
        <w:t>70-99 mg/dL, 100-129 mg/dL, 130-159 mg/dL, 160-189 mg/dL, and ≥190 mg/dL).</w:t>
      </w:r>
      <w:r w:rsidR="00A554C7">
        <w:rPr>
          <w:rFonts w:ascii="Times New Roman" w:hAnsi="Times New Roman" w:cs="Times New Roman"/>
          <w:sz w:val="24"/>
          <w:szCs w:val="24"/>
        </w:rPr>
        <w:t>We estimate</w:t>
      </w:r>
      <w:r w:rsidR="0011254E">
        <w:rPr>
          <w:rFonts w:ascii="Times New Roman" w:hAnsi="Times New Roman" w:cs="Times New Roman"/>
          <w:sz w:val="24"/>
          <w:szCs w:val="24"/>
        </w:rPr>
        <w:t xml:space="preserve"> hazard ratio</w:t>
      </w:r>
      <w:r w:rsidR="00A554C7">
        <w:rPr>
          <w:rFonts w:ascii="Times New Roman" w:hAnsi="Times New Roman" w:cs="Times New Roman"/>
          <w:sz w:val="24"/>
          <w:szCs w:val="24"/>
        </w:rPr>
        <w:t>s</w:t>
      </w:r>
      <w:r w:rsidR="005F35A8">
        <w:rPr>
          <w:rFonts w:ascii="Times New Roman" w:hAnsi="Times New Roman" w:cs="Times New Roman"/>
          <w:sz w:val="24"/>
          <w:szCs w:val="24"/>
        </w:rPr>
        <w:t xml:space="preserve"> </w:t>
      </w:r>
      <w:r w:rsidR="0011254E">
        <w:rPr>
          <w:rFonts w:ascii="Times New Roman" w:hAnsi="Times New Roman" w:cs="Times New Roman"/>
          <w:sz w:val="24"/>
          <w:szCs w:val="24"/>
        </w:rPr>
        <w:t>using Cox pr</w:t>
      </w:r>
      <w:r w:rsidR="005F35A8">
        <w:rPr>
          <w:rFonts w:ascii="Times New Roman" w:hAnsi="Times New Roman" w:cs="Times New Roman"/>
          <w:sz w:val="24"/>
          <w:szCs w:val="24"/>
        </w:rPr>
        <w:t>oportional hazard regression with</w:t>
      </w:r>
      <w:r w:rsidR="0011254E">
        <w:rPr>
          <w:rFonts w:ascii="Times New Roman" w:hAnsi="Times New Roman" w:cs="Times New Roman"/>
          <w:sz w:val="24"/>
          <w:szCs w:val="24"/>
        </w:rPr>
        <w:t xml:space="preserve"> a Hubert-White sandwich estimator of corresponding standard errors</w:t>
      </w:r>
      <w:r w:rsidR="0052386A">
        <w:rPr>
          <w:rFonts w:ascii="Times New Roman" w:hAnsi="Times New Roman" w:cs="Times New Roman"/>
          <w:sz w:val="24"/>
          <w:szCs w:val="24"/>
        </w:rPr>
        <w:t xml:space="preserve"> and a Wald-based chi</w:t>
      </w:r>
      <w:r w:rsidR="002D1B01">
        <w:rPr>
          <w:rFonts w:ascii="Times New Roman" w:hAnsi="Times New Roman" w:cs="Times New Roman"/>
          <w:sz w:val="24"/>
          <w:szCs w:val="24"/>
        </w:rPr>
        <w:t>-squared test statistic to evaluate the significance of chosen covariates</w:t>
      </w:r>
      <w:r w:rsidR="0011254E">
        <w:rPr>
          <w:rFonts w:ascii="Times New Roman" w:hAnsi="Times New Roman" w:cs="Times New Roman"/>
          <w:sz w:val="24"/>
          <w:szCs w:val="24"/>
        </w:rPr>
        <w:t>.</w:t>
      </w:r>
      <w:r w:rsidR="005F35A8">
        <w:rPr>
          <w:rFonts w:ascii="Times New Roman" w:hAnsi="Times New Roman" w:cs="Times New Roman"/>
          <w:sz w:val="24"/>
          <w:szCs w:val="24"/>
        </w:rPr>
        <w:t xml:space="preserve"> Our explanatory variable</w:t>
      </w:r>
      <w:r w:rsidR="00917327">
        <w:rPr>
          <w:rFonts w:ascii="Times New Roman" w:hAnsi="Times New Roman" w:cs="Times New Roman"/>
          <w:sz w:val="24"/>
          <w:szCs w:val="24"/>
        </w:rPr>
        <w:t>s are dummy variables</w:t>
      </w:r>
      <w:r w:rsidR="005F680E">
        <w:rPr>
          <w:rFonts w:ascii="Times New Roman" w:hAnsi="Times New Roman" w:cs="Times New Roman"/>
          <w:sz w:val="24"/>
          <w:szCs w:val="24"/>
        </w:rPr>
        <w:t xml:space="preserve"> </w:t>
      </w:r>
      <w:r w:rsidR="00B05F18">
        <w:rPr>
          <w:rFonts w:ascii="Times New Roman" w:hAnsi="Times New Roman" w:cs="Times New Roman"/>
          <w:sz w:val="24"/>
          <w:szCs w:val="24"/>
        </w:rPr>
        <w:t xml:space="preserve">of </w:t>
      </w:r>
      <w:r w:rsidR="005F680E">
        <w:rPr>
          <w:rFonts w:ascii="Times New Roman" w:hAnsi="Times New Roman" w:cs="Times New Roman"/>
          <w:sz w:val="24"/>
          <w:szCs w:val="24"/>
        </w:rPr>
        <w:t>an observation’s Mayo Clinic LDL</w:t>
      </w:r>
      <w:r w:rsidR="00DF75B8">
        <w:rPr>
          <w:rFonts w:ascii="Times New Roman" w:hAnsi="Times New Roman" w:cs="Times New Roman"/>
          <w:sz w:val="24"/>
          <w:szCs w:val="24"/>
        </w:rPr>
        <w:t xml:space="preserve"> risk</w:t>
      </w:r>
      <w:r w:rsidR="005F680E">
        <w:rPr>
          <w:rFonts w:ascii="Times New Roman" w:hAnsi="Times New Roman" w:cs="Times New Roman"/>
          <w:sz w:val="24"/>
          <w:szCs w:val="24"/>
        </w:rPr>
        <w:t xml:space="preserve"> category. </w:t>
      </w:r>
      <w:r w:rsidR="00511A5F">
        <w:rPr>
          <w:rFonts w:ascii="Times New Roman" w:hAnsi="Times New Roman" w:cs="Times New Roman"/>
          <w:sz w:val="24"/>
          <w:szCs w:val="24"/>
        </w:rPr>
        <w:t>Our response variable is an indicator of all-cause mortality.</w:t>
      </w:r>
    </w:p>
    <w:p w14:paraId="6BD271E2" w14:textId="77777777" w:rsidR="007D6BDF" w:rsidRPr="007D6BDF" w:rsidRDefault="007D6BDF" w:rsidP="009E74CC">
      <w:pPr>
        <w:jc w:val="both"/>
        <w:rPr>
          <w:rFonts w:ascii="Times New Roman" w:hAnsi="Times New Roman" w:cs="Times New Roman"/>
          <w:sz w:val="24"/>
          <w:szCs w:val="24"/>
        </w:rPr>
      </w:pPr>
      <w:r>
        <w:rPr>
          <w:rFonts w:ascii="Times New Roman" w:hAnsi="Times New Roman" w:cs="Times New Roman"/>
          <w:b/>
          <w:sz w:val="24"/>
          <w:szCs w:val="24"/>
        </w:rPr>
        <w:t xml:space="preserve">Descriptive Statistics: </w:t>
      </w:r>
      <w:r>
        <w:rPr>
          <w:rFonts w:ascii="Times New Roman" w:hAnsi="Times New Roman" w:cs="Times New Roman"/>
          <w:sz w:val="24"/>
          <w:szCs w:val="24"/>
        </w:rPr>
        <w:t>The lowest LDL group (&lt; 70 mg/dL) had the lowest estimate of 5-year survival, at 59.1%. The estimated 5-year survival probably was between 80% and 88% for the 5 other LDL risk categories. The lowest LDL group also had the shortest estimated length of life during the study period, at 4.91 years, compared to an estimate of above 5 years for the other groups. The Kaplan-Meier survival curves also show that the estimated survival distribution of the lowest LDL group begins to differ substantially from the other groups beginning at around 1250 days and</w:t>
      </w:r>
      <w:r w:rsidR="005E0B75">
        <w:rPr>
          <w:rFonts w:ascii="Times New Roman" w:hAnsi="Times New Roman" w:cs="Times New Roman"/>
          <w:sz w:val="24"/>
          <w:szCs w:val="24"/>
        </w:rPr>
        <w:t xml:space="preserve"> remains</w:t>
      </w:r>
      <w:r w:rsidR="0042545D">
        <w:rPr>
          <w:rFonts w:ascii="Times New Roman" w:hAnsi="Times New Roman" w:cs="Times New Roman"/>
          <w:sz w:val="24"/>
          <w:szCs w:val="24"/>
        </w:rPr>
        <w:t xml:space="preserve"> noticeably</w:t>
      </w:r>
      <w:r>
        <w:rPr>
          <w:rFonts w:ascii="Times New Roman" w:hAnsi="Times New Roman" w:cs="Times New Roman"/>
          <w:sz w:val="24"/>
          <w:szCs w:val="24"/>
        </w:rPr>
        <w:t xml:space="preserve"> lower for the duration of the study period.</w:t>
      </w:r>
      <w:r w:rsidR="006E22D5">
        <w:rPr>
          <w:rFonts w:ascii="Times New Roman" w:hAnsi="Times New Roman" w:cs="Times New Roman"/>
          <w:sz w:val="24"/>
          <w:szCs w:val="24"/>
        </w:rPr>
        <w:t xml:space="preserve"> </w:t>
      </w:r>
      <w:r w:rsidR="003E6AA7">
        <w:rPr>
          <w:rFonts w:ascii="Times New Roman" w:hAnsi="Times New Roman" w:cs="Times New Roman"/>
          <w:sz w:val="24"/>
          <w:szCs w:val="24"/>
        </w:rPr>
        <w:t>The</w:t>
      </w:r>
      <w:r w:rsidR="00AA7209">
        <w:rPr>
          <w:rFonts w:ascii="Times New Roman" w:hAnsi="Times New Roman" w:cs="Times New Roman"/>
          <w:sz w:val="24"/>
          <w:szCs w:val="24"/>
        </w:rPr>
        <w:t xml:space="preserve"> lowest LDL group has the small sample size of any group (22 observations), although the largest LDL group is close with only 24 observations. The maximum observed time in the study is 5.91 years and the minimum is 68 days.</w:t>
      </w:r>
    </w:p>
    <w:p w14:paraId="0367D9DA" w14:textId="77777777" w:rsidR="00505E7C" w:rsidRDefault="00BE474D" w:rsidP="00505E7C">
      <w:pPr>
        <w:keepNext/>
        <w:jc w:val="center"/>
      </w:pPr>
      <w:r>
        <w:rPr>
          <w:noProof/>
        </w:rPr>
        <w:drawing>
          <wp:inline distT="0" distB="0" distL="0" distR="0" wp14:anchorId="1ECD9838" wp14:editId="505560D4">
            <wp:extent cx="4724400" cy="343592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2_KM.png"/>
                    <pic:cNvPicPr/>
                  </pic:nvPicPr>
                  <pic:blipFill>
                    <a:blip r:embed="rId6">
                      <a:extLst>
                        <a:ext uri="{28A0092B-C50C-407E-A947-70E740481C1C}">
                          <a14:useLocalDpi xmlns:a14="http://schemas.microsoft.com/office/drawing/2010/main" val="0"/>
                        </a:ext>
                      </a:extLst>
                    </a:blip>
                    <a:stretch>
                      <a:fillRect/>
                    </a:stretch>
                  </pic:blipFill>
                  <pic:spPr>
                    <a:xfrm>
                      <a:off x="0" y="0"/>
                      <a:ext cx="4727518" cy="3438194"/>
                    </a:xfrm>
                    <a:prstGeom prst="rect">
                      <a:avLst/>
                    </a:prstGeom>
                  </pic:spPr>
                </pic:pic>
              </a:graphicData>
            </a:graphic>
          </wp:inline>
        </w:drawing>
      </w:r>
    </w:p>
    <w:p w14:paraId="421D1F4A" w14:textId="77777777" w:rsidR="003F2510" w:rsidRDefault="00505E7C" w:rsidP="00505E7C">
      <w:pPr>
        <w:pStyle w:val="Caption"/>
        <w:jc w:val="center"/>
      </w:pPr>
      <w:r>
        <w:t xml:space="preserve">Figure </w:t>
      </w:r>
      <w:r w:rsidR="0041627E">
        <w:fldChar w:fldCharType="begin"/>
      </w:r>
      <w:r w:rsidR="0041627E">
        <w:instrText xml:space="preserve"> SEQ Figure \* ARABIC </w:instrText>
      </w:r>
      <w:r w:rsidR="0041627E">
        <w:fldChar w:fldCharType="separate"/>
      </w:r>
      <w:r>
        <w:rPr>
          <w:noProof/>
        </w:rPr>
        <w:t>1</w:t>
      </w:r>
      <w:r w:rsidR="0041627E">
        <w:rPr>
          <w:noProof/>
        </w:rPr>
        <w:fldChar w:fldCharType="end"/>
      </w:r>
      <w:r>
        <w:t>: Kaplan-Meier Survival Curves</w:t>
      </w:r>
      <w:r w:rsidR="00773DEB">
        <w:t xml:space="preserve"> by LDL group</w:t>
      </w:r>
    </w:p>
    <w:p w14:paraId="72464255" w14:textId="77777777" w:rsidR="00125D57" w:rsidRDefault="00125D57" w:rsidP="00125D57"/>
    <w:tbl>
      <w:tblPr>
        <w:tblStyle w:val="TableGrid"/>
        <w:tblW w:w="0" w:type="auto"/>
        <w:jc w:val="center"/>
        <w:tblLook w:val="04A0" w:firstRow="1" w:lastRow="0" w:firstColumn="1" w:lastColumn="0" w:noHBand="0" w:noVBand="1"/>
      </w:tblPr>
      <w:tblGrid>
        <w:gridCol w:w="1796"/>
        <w:gridCol w:w="1203"/>
        <w:gridCol w:w="1453"/>
        <w:gridCol w:w="1550"/>
        <w:gridCol w:w="1576"/>
        <w:gridCol w:w="1420"/>
        <w:gridCol w:w="1298"/>
      </w:tblGrid>
      <w:tr w:rsidR="00125D57" w14:paraId="16CC66E3" w14:textId="77777777" w:rsidTr="00DF75B8">
        <w:trPr>
          <w:jc w:val="center"/>
        </w:trPr>
        <w:tc>
          <w:tcPr>
            <w:tcW w:w="12950" w:type="dxa"/>
            <w:gridSpan w:val="7"/>
          </w:tcPr>
          <w:p w14:paraId="0C6B98AA" w14:textId="77777777" w:rsidR="00125D57" w:rsidRDefault="00AF2CB2" w:rsidP="00641051">
            <w:pPr>
              <w:jc w:val="center"/>
              <w:rPr>
                <w:rFonts w:ascii="Times New Roman" w:hAnsi="Times New Roman" w:cs="Times New Roman"/>
                <w:b/>
                <w:sz w:val="24"/>
                <w:szCs w:val="24"/>
              </w:rPr>
            </w:pPr>
            <w:r>
              <w:rPr>
                <w:rFonts w:ascii="Times New Roman" w:hAnsi="Times New Roman" w:cs="Times New Roman"/>
                <w:b/>
                <w:sz w:val="24"/>
                <w:szCs w:val="24"/>
              </w:rPr>
              <w:t>E</w:t>
            </w:r>
            <w:r w:rsidR="00125D57">
              <w:rPr>
                <w:rFonts w:ascii="Times New Roman" w:hAnsi="Times New Roman" w:cs="Times New Roman"/>
                <w:b/>
                <w:sz w:val="24"/>
                <w:szCs w:val="24"/>
              </w:rPr>
              <w:t>stimated Probability of Survival by Mayo Clinic LDL Risk Category</w:t>
            </w:r>
            <w:r w:rsidR="00EF69A1">
              <w:rPr>
                <w:rFonts w:ascii="Times New Roman" w:hAnsi="Times New Roman" w:cs="Times New Roman"/>
                <w:b/>
                <w:sz w:val="24"/>
                <w:szCs w:val="24"/>
              </w:rPr>
              <w:t xml:space="preserve"> (</w:t>
            </w:r>
            <w:r w:rsidR="00641051">
              <w:rPr>
                <w:rFonts w:ascii="Times New Roman" w:hAnsi="Times New Roman" w:cs="Times New Roman"/>
                <w:b/>
                <w:sz w:val="24"/>
                <w:szCs w:val="24"/>
              </w:rPr>
              <w:t>N=</w:t>
            </w:r>
            <w:r w:rsidR="00EF69A1">
              <w:rPr>
                <w:rFonts w:ascii="Times New Roman" w:hAnsi="Times New Roman" w:cs="Times New Roman"/>
                <w:b/>
                <w:sz w:val="24"/>
                <w:szCs w:val="24"/>
              </w:rPr>
              <w:t>725)</w:t>
            </w:r>
          </w:p>
        </w:tc>
      </w:tr>
      <w:tr w:rsidR="00125D57" w14:paraId="640CC69A" w14:textId="77777777" w:rsidTr="00DF75B8">
        <w:trPr>
          <w:jc w:val="center"/>
        </w:trPr>
        <w:tc>
          <w:tcPr>
            <w:tcW w:w="2245" w:type="dxa"/>
          </w:tcPr>
          <w:p w14:paraId="3A93BDA0" w14:textId="77777777" w:rsidR="00125D57" w:rsidRPr="00FA7803" w:rsidRDefault="00125D57" w:rsidP="00125D57">
            <w:pPr>
              <w:rPr>
                <w:rFonts w:ascii="Times New Roman" w:hAnsi="Times New Roman" w:cs="Times New Roman"/>
                <w:b/>
                <w:sz w:val="24"/>
                <w:szCs w:val="24"/>
              </w:rPr>
            </w:pPr>
          </w:p>
        </w:tc>
        <w:tc>
          <w:tcPr>
            <w:tcW w:w="1440" w:type="dxa"/>
          </w:tcPr>
          <w:p w14:paraId="50DE6E94" w14:textId="77777777" w:rsidR="00125D57" w:rsidRDefault="00125D57" w:rsidP="00BC0974">
            <w:pPr>
              <w:jc w:val="center"/>
              <w:rPr>
                <w:rFonts w:ascii="Times New Roman" w:hAnsi="Times New Roman" w:cs="Times New Roman"/>
                <w:b/>
                <w:sz w:val="24"/>
                <w:szCs w:val="24"/>
              </w:rPr>
            </w:pPr>
            <w:r w:rsidRPr="00E925B4">
              <w:rPr>
                <w:rFonts w:ascii="Times New Roman" w:hAnsi="Times New Roman" w:cs="Times New Roman"/>
                <w:b/>
                <w:sz w:val="24"/>
                <w:szCs w:val="24"/>
              </w:rPr>
              <w:t>&lt;</w:t>
            </w:r>
            <w:r>
              <w:rPr>
                <w:rFonts w:ascii="Times New Roman" w:hAnsi="Times New Roman" w:cs="Times New Roman"/>
                <w:b/>
                <w:sz w:val="24"/>
                <w:szCs w:val="24"/>
              </w:rPr>
              <w:t>70 mg/dL</w:t>
            </w:r>
            <w:r w:rsidRPr="00E925B4">
              <w:rPr>
                <w:rFonts w:ascii="Times New Roman" w:hAnsi="Times New Roman" w:cs="Times New Roman"/>
                <w:b/>
                <w:sz w:val="24"/>
                <w:szCs w:val="24"/>
              </w:rPr>
              <w:t xml:space="preserve"> </w:t>
            </w:r>
          </w:p>
          <w:p w14:paraId="0044FA3D" w14:textId="77777777" w:rsidR="00125D57" w:rsidRPr="00E925B4" w:rsidRDefault="00125D57" w:rsidP="00BC0974">
            <w:pPr>
              <w:jc w:val="center"/>
              <w:rPr>
                <w:rFonts w:ascii="Times New Roman" w:hAnsi="Times New Roman" w:cs="Times New Roman"/>
                <w:b/>
                <w:sz w:val="24"/>
                <w:szCs w:val="24"/>
              </w:rPr>
            </w:pPr>
            <w:r>
              <w:rPr>
                <w:rFonts w:ascii="Times New Roman" w:hAnsi="Times New Roman" w:cs="Times New Roman"/>
                <w:b/>
                <w:sz w:val="24"/>
                <w:szCs w:val="24"/>
              </w:rPr>
              <w:t>(N=22)</w:t>
            </w:r>
          </w:p>
        </w:tc>
        <w:tc>
          <w:tcPr>
            <w:tcW w:w="1800" w:type="dxa"/>
          </w:tcPr>
          <w:p w14:paraId="71409ACC" w14:textId="77777777" w:rsidR="00125D57" w:rsidRPr="00E925B4" w:rsidRDefault="00125D57" w:rsidP="00BC0974">
            <w:pPr>
              <w:jc w:val="center"/>
              <w:rPr>
                <w:rFonts w:ascii="Times New Roman" w:hAnsi="Times New Roman" w:cs="Times New Roman"/>
                <w:b/>
                <w:sz w:val="24"/>
                <w:szCs w:val="24"/>
              </w:rPr>
            </w:pPr>
            <w:r>
              <w:rPr>
                <w:rFonts w:ascii="Times New Roman" w:hAnsi="Times New Roman" w:cs="Times New Roman"/>
                <w:b/>
                <w:sz w:val="24"/>
                <w:szCs w:val="24"/>
              </w:rPr>
              <w:t>70-100 mg/dL (N=143)</w:t>
            </w:r>
          </w:p>
        </w:tc>
        <w:tc>
          <w:tcPr>
            <w:tcW w:w="1980" w:type="dxa"/>
          </w:tcPr>
          <w:p w14:paraId="567F7D7E" w14:textId="77777777" w:rsidR="00125D57" w:rsidRPr="00E925B4" w:rsidRDefault="00125D57" w:rsidP="00BC0974">
            <w:pPr>
              <w:jc w:val="center"/>
              <w:rPr>
                <w:rFonts w:ascii="Times New Roman" w:hAnsi="Times New Roman" w:cs="Times New Roman"/>
                <w:b/>
                <w:sz w:val="24"/>
                <w:szCs w:val="24"/>
              </w:rPr>
            </w:pPr>
            <w:r>
              <w:rPr>
                <w:rFonts w:ascii="Times New Roman" w:hAnsi="Times New Roman" w:cs="Times New Roman"/>
                <w:b/>
                <w:sz w:val="24"/>
                <w:szCs w:val="24"/>
              </w:rPr>
              <w:t>100-130 mg/dL (N=228)</w:t>
            </w:r>
          </w:p>
        </w:tc>
        <w:tc>
          <w:tcPr>
            <w:tcW w:w="2029" w:type="dxa"/>
          </w:tcPr>
          <w:p w14:paraId="73FE3CE3" w14:textId="77777777" w:rsidR="00125D57" w:rsidRDefault="00125D57" w:rsidP="00BC0974">
            <w:pPr>
              <w:jc w:val="center"/>
              <w:rPr>
                <w:rFonts w:ascii="Times New Roman" w:hAnsi="Times New Roman" w:cs="Times New Roman"/>
                <w:b/>
                <w:sz w:val="24"/>
                <w:szCs w:val="24"/>
              </w:rPr>
            </w:pPr>
            <w:r>
              <w:rPr>
                <w:rFonts w:ascii="Times New Roman" w:hAnsi="Times New Roman" w:cs="Times New Roman"/>
                <w:b/>
                <w:sz w:val="24"/>
                <w:szCs w:val="24"/>
              </w:rPr>
              <w:t>130-160 mg/dL</w:t>
            </w:r>
          </w:p>
          <w:p w14:paraId="7B72C2CD" w14:textId="77777777" w:rsidR="00125D57" w:rsidRPr="00E925B4" w:rsidRDefault="00125D57" w:rsidP="00105C84">
            <w:pPr>
              <w:jc w:val="center"/>
              <w:rPr>
                <w:rFonts w:ascii="Times New Roman" w:hAnsi="Times New Roman" w:cs="Times New Roman"/>
                <w:b/>
                <w:sz w:val="24"/>
                <w:szCs w:val="24"/>
              </w:rPr>
            </w:pPr>
            <w:r>
              <w:rPr>
                <w:rFonts w:ascii="Times New Roman" w:hAnsi="Times New Roman" w:cs="Times New Roman"/>
                <w:b/>
                <w:sz w:val="24"/>
                <w:szCs w:val="24"/>
              </w:rPr>
              <w:t>(N=22</w:t>
            </w:r>
            <w:r w:rsidR="00105C84">
              <w:rPr>
                <w:rFonts w:ascii="Times New Roman" w:hAnsi="Times New Roman" w:cs="Times New Roman"/>
                <w:b/>
                <w:sz w:val="24"/>
                <w:szCs w:val="24"/>
              </w:rPr>
              <w:t>5</w:t>
            </w:r>
            <w:r>
              <w:rPr>
                <w:rFonts w:ascii="Times New Roman" w:hAnsi="Times New Roman" w:cs="Times New Roman"/>
                <w:b/>
                <w:sz w:val="24"/>
                <w:szCs w:val="24"/>
              </w:rPr>
              <w:t>)</w:t>
            </w:r>
          </w:p>
        </w:tc>
        <w:tc>
          <w:tcPr>
            <w:tcW w:w="1841" w:type="dxa"/>
          </w:tcPr>
          <w:p w14:paraId="7CA839DD" w14:textId="77777777" w:rsidR="00125D57" w:rsidRDefault="00125D57" w:rsidP="00BC0974">
            <w:pPr>
              <w:jc w:val="center"/>
              <w:rPr>
                <w:rFonts w:ascii="Times New Roman" w:hAnsi="Times New Roman" w:cs="Times New Roman"/>
                <w:b/>
                <w:sz w:val="24"/>
                <w:szCs w:val="24"/>
              </w:rPr>
            </w:pPr>
            <w:r>
              <w:rPr>
                <w:rFonts w:ascii="Times New Roman" w:hAnsi="Times New Roman" w:cs="Times New Roman"/>
                <w:b/>
                <w:sz w:val="24"/>
                <w:szCs w:val="24"/>
              </w:rPr>
              <w:t>160-190 mg/dL</w:t>
            </w:r>
          </w:p>
          <w:p w14:paraId="5CC0DC2D" w14:textId="77777777" w:rsidR="00125D57" w:rsidRPr="00E925B4" w:rsidRDefault="00125D57" w:rsidP="00BC0974">
            <w:pPr>
              <w:jc w:val="center"/>
              <w:rPr>
                <w:rFonts w:ascii="Times New Roman" w:hAnsi="Times New Roman" w:cs="Times New Roman"/>
                <w:b/>
                <w:sz w:val="24"/>
                <w:szCs w:val="24"/>
              </w:rPr>
            </w:pPr>
            <w:r>
              <w:rPr>
                <w:rFonts w:ascii="Times New Roman" w:hAnsi="Times New Roman" w:cs="Times New Roman"/>
                <w:b/>
                <w:sz w:val="24"/>
                <w:szCs w:val="24"/>
              </w:rPr>
              <w:t>(N=83)</w:t>
            </w:r>
          </w:p>
        </w:tc>
        <w:tc>
          <w:tcPr>
            <w:tcW w:w="1615" w:type="dxa"/>
          </w:tcPr>
          <w:p w14:paraId="6DCBA527" w14:textId="77777777" w:rsidR="00125D57" w:rsidRDefault="00125D57" w:rsidP="00BC0974">
            <w:pPr>
              <w:jc w:val="center"/>
              <w:rPr>
                <w:rFonts w:ascii="Times New Roman" w:hAnsi="Times New Roman" w:cs="Times New Roman"/>
                <w:b/>
                <w:sz w:val="24"/>
                <w:szCs w:val="24"/>
              </w:rPr>
            </w:pPr>
            <w:r>
              <w:rPr>
                <w:rFonts w:ascii="Times New Roman" w:hAnsi="Times New Roman" w:cs="Times New Roman"/>
                <w:b/>
                <w:sz w:val="24"/>
                <w:szCs w:val="24"/>
              </w:rPr>
              <w:t>≥190 mg/dL</w:t>
            </w:r>
          </w:p>
          <w:p w14:paraId="388BBE35" w14:textId="77777777" w:rsidR="00125D57" w:rsidRPr="00E925B4" w:rsidRDefault="00125D57" w:rsidP="00BC0974">
            <w:pPr>
              <w:jc w:val="center"/>
              <w:rPr>
                <w:rFonts w:ascii="Times New Roman" w:hAnsi="Times New Roman" w:cs="Times New Roman"/>
                <w:b/>
                <w:sz w:val="24"/>
                <w:szCs w:val="24"/>
              </w:rPr>
            </w:pPr>
            <w:r>
              <w:rPr>
                <w:rFonts w:ascii="Times New Roman" w:hAnsi="Times New Roman" w:cs="Times New Roman"/>
                <w:b/>
                <w:sz w:val="24"/>
                <w:szCs w:val="24"/>
              </w:rPr>
              <w:t>(N=24)</w:t>
            </w:r>
          </w:p>
        </w:tc>
      </w:tr>
      <w:tr w:rsidR="00105C84" w14:paraId="745D2906" w14:textId="77777777" w:rsidTr="00DF75B8">
        <w:trPr>
          <w:jc w:val="center"/>
        </w:trPr>
        <w:tc>
          <w:tcPr>
            <w:tcW w:w="2245" w:type="dxa"/>
          </w:tcPr>
          <w:p w14:paraId="592BE97F" w14:textId="77777777" w:rsidR="00105C84" w:rsidRDefault="00105C84" w:rsidP="00125D57">
            <w:pPr>
              <w:rPr>
                <w:rFonts w:ascii="Times New Roman" w:hAnsi="Times New Roman" w:cs="Times New Roman"/>
                <w:b/>
                <w:sz w:val="24"/>
                <w:szCs w:val="24"/>
              </w:rPr>
            </w:pPr>
            <w:r>
              <w:rPr>
                <w:rFonts w:ascii="Times New Roman" w:hAnsi="Times New Roman" w:cs="Times New Roman"/>
                <w:b/>
                <w:sz w:val="24"/>
                <w:szCs w:val="24"/>
              </w:rPr>
              <w:t>Subjects</w:t>
            </w:r>
          </w:p>
        </w:tc>
        <w:tc>
          <w:tcPr>
            <w:tcW w:w="1440" w:type="dxa"/>
          </w:tcPr>
          <w:p w14:paraId="04A98807" w14:textId="77777777" w:rsidR="00105C84" w:rsidRPr="008669A7" w:rsidRDefault="00105C84" w:rsidP="00BC0974">
            <w:pPr>
              <w:jc w:val="center"/>
              <w:rPr>
                <w:rFonts w:ascii="Times New Roman" w:hAnsi="Times New Roman" w:cs="Times New Roman"/>
                <w:sz w:val="24"/>
                <w:szCs w:val="24"/>
              </w:rPr>
            </w:pPr>
            <w:r>
              <w:rPr>
                <w:rFonts w:ascii="Times New Roman" w:hAnsi="Times New Roman" w:cs="Times New Roman"/>
                <w:sz w:val="24"/>
                <w:szCs w:val="24"/>
              </w:rPr>
              <w:t>22</w:t>
            </w:r>
          </w:p>
        </w:tc>
        <w:tc>
          <w:tcPr>
            <w:tcW w:w="1800" w:type="dxa"/>
          </w:tcPr>
          <w:p w14:paraId="76D434AE" w14:textId="77777777" w:rsidR="00105C84" w:rsidRPr="008669A7" w:rsidRDefault="00105C84" w:rsidP="00BC0974">
            <w:pPr>
              <w:jc w:val="center"/>
              <w:rPr>
                <w:rFonts w:ascii="Times New Roman" w:hAnsi="Times New Roman" w:cs="Times New Roman"/>
                <w:sz w:val="24"/>
                <w:szCs w:val="24"/>
              </w:rPr>
            </w:pPr>
            <w:r>
              <w:rPr>
                <w:rFonts w:ascii="Times New Roman" w:hAnsi="Times New Roman" w:cs="Times New Roman"/>
                <w:sz w:val="24"/>
                <w:szCs w:val="24"/>
              </w:rPr>
              <w:t>143</w:t>
            </w:r>
          </w:p>
        </w:tc>
        <w:tc>
          <w:tcPr>
            <w:tcW w:w="1980" w:type="dxa"/>
          </w:tcPr>
          <w:p w14:paraId="45F5E3A2" w14:textId="77777777" w:rsidR="00105C84" w:rsidRPr="008669A7" w:rsidRDefault="00105C84" w:rsidP="00BC0974">
            <w:pPr>
              <w:jc w:val="center"/>
              <w:rPr>
                <w:rFonts w:ascii="Times New Roman" w:hAnsi="Times New Roman" w:cs="Times New Roman"/>
                <w:sz w:val="24"/>
                <w:szCs w:val="24"/>
              </w:rPr>
            </w:pPr>
            <w:r>
              <w:rPr>
                <w:rFonts w:ascii="Times New Roman" w:hAnsi="Times New Roman" w:cs="Times New Roman"/>
                <w:sz w:val="24"/>
                <w:szCs w:val="24"/>
              </w:rPr>
              <w:t>228</w:t>
            </w:r>
          </w:p>
        </w:tc>
        <w:tc>
          <w:tcPr>
            <w:tcW w:w="2029" w:type="dxa"/>
          </w:tcPr>
          <w:p w14:paraId="052A9167" w14:textId="77777777" w:rsidR="00105C84" w:rsidRPr="008669A7" w:rsidRDefault="00105C84" w:rsidP="00BC0974">
            <w:pPr>
              <w:jc w:val="center"/>
              <w:rPr>
                <w:rFonts w:ascii="Times New Roman" w:hAnsi="Times New Roman" w:cs="Times New Roman"/>
                <w:sz w:val="24"/>
                <w:szCs w:val="24"/>
              </w:rPr>
            </w:pPr>
            <w:r>
              <w:rPr>
                <w:rFonts w:ascii="Times New Roman" w:hAnsi="Times New Roman" w:cs="Times New Roman"/>
                <w:sz w:val="24"/>
                <w:szCs w:val="24"/>
              </w:rPr>
              <w:t>225</w:t>
            </w:r>
          </w:p>
        </w:tc>
        <w:tc>
          <w:tcPr>
            <w:tcW w:w="1841" w:type="dxa"/>
          </w:tcPr>
          <w:p w14:paraId="4D18BDD6" w14:textId="77777777" w:rsidR="00105C84" w:rsidRPr="008669A7" w:rsidRDefault="00105C84" w:rsidP="00BC0974">
            <w:pPr>
              <w:jc w:val="center"/>
              <w:rPr>
                <w:rFonts w:ascii="Times New Roman" w:hAnsi="Times New Roman" w:cs="Times New Roman"/>
                <w:sz w:val="24"/>
                <w:szCs w:val="24"/>
              </w:rPr>
            </w:pPr>
            <w:r>
              <w:rPr>
                <w:rFonts w:ascii="Times New Roman" w:hAnsi="Times New Roman" w:cs="Times New Roman"/>
                <w:sz w:val="24"/>
                <w:szCs w:val="24"/>
              </w:rPr>
              <w:t>83</w:t>
            </w:r>
          </w:p>
        </w:tc>
        <w:tc>
          <w:tcPr>
            <w:tcW w:w="1615" w:type="dxa"/>
          </w:tcPr>
          <w:p w14:paraId="49379508" w14:textId="77777777" w:rsidR="00105C84" w:rsidRPr="008669A7" w:rsidRDefault="00105C84" w:rsidP="00BC0974">
            <w:pPr>
              <w:jc w:val="center"/>
              <w:rPr>
                <w:rFonts w:ascii="Times New Roman" w:hAnsi="Times New Roman" w:cs="Times New Roman"/>
                <w:sz w:val="24"/>
                <w:szCs w:val="24"/>
              </w:rPr>
            </w:pPr>
            <w:r>
              <w:rPr>
                <w:rFonts w:ascii="Times New Roman" w:hAnsi="Times New Roman" w:cs="Times New Roman"/>
                <w:sz w:val="24"/>
                <w:szCs w:val="24"/>
              </w:rPr>
              <w:t>24</w:t>
            </w:r>
          </w:p>
        </w:tc>
      </w:tr>
      <w:tr w:rsidR="00105C84" w14:paraId="3FDCE496" w14:textId="77777777" w:rsidTr="00DF75B8">
        <w:trPr>
          <w:jc w:val="center"/>
        </w:trPr>
        <w:tc>
          <w:tcPr>
            <w:tcW w:w="2245" w:type="dxa"/>
          </w:tcPr>
          <w:p w14:paraId="34FBB235" w14:textId="77777777" w:rsidR="00105C84" w:rsidRDefault="00105C84" w:rsidP="00125D57">
            <w:pPr>
              <w:rPr>
                <w:rFonts w:ascii="Times New Roman" w:hAnsi="Times New Roman" w:cs="Times New Roman"/>
                <w:b/>
                <w:sz w:val="24"/>
                <w:szCs w:val="24"/>
              </w:rPr>
            </w:pPr>
            <w:r>
              <w:rPr>
                <w:rFonts w:ascii="Times New Roman" w:hAnsi="Times New Roman" w:cs="Times New Roman"/>
                <w:b/>
                <w:sz w:val="24"/>
                <w:szCs w:val="24"/>
              </w:rPr>
              <w:t>Deaths</w:t>
            </w:r>
          </w:p>
        </w:tc>
        <w:tc>
          <w:tcPr>
            <w:tcW w:w="1440" w:type="dxa"/>
          </w:tcPr>
          <w:p w14:paraId="36F06BCD" w14:textId="77777777" w:rsidR="00105C84" w:rsidRPr="008669A7" w:rsidRDefault="00105C84" w:rsidP="00BC0974">
            <w:pPr>
              <w:jc w:val="center"/>
              <w:rPr>
                <w:rFonts w:ascii="Times New Roman" w:hAnsi="Times New Roman" w:cs="Times New Roman"/>
                <w:sz w:val="24"/>
                <w:szCs w:val="24"/>
              </w:rPr>
            </w:pPr>
            <w:r>
              <w:rPr>
                <w:rFonts w:ascii="Times New Roman" w:hAnsi="Times New Roman" w:cs="Times New Roman"/>
                <w:sz w:val="24"/>
                <w:szCs w:val="24"/>
              </w:rPr>
              <w:t>10</w:t>
            </w:r>
          </w:p>
        </w:tc>
        <w:tc>
          <w:tcPr>
            <w:tcW w:w="1800" w:type="dxa"/>
          </w:tcPr>
          <w:p w14:paraId="40647B6D" w14:textId="77777777" w:rsidR="00105C84" w:rsidRPr="008669A7" w:rsidRDefault="00105C84" w:rsidP="00BC0974">
            <w:pPr>
              <w:jc w:val="center"/>
              <w:rPr>
                <w:rFonts w:ascii="Times New Roman" w:hAnsi="Times New Roman" w:cs="Times New Roman"/>
                <w:sz w:val="24"/>
                <w:szCs w:val="24"/>
              </w:rPr>
            </w:pPr>
            <w:r>
              <w:rPr>
                <w:rFonts w:ascii="Times New Roman" w:hAnsi="Times New Roman" w:cs="Times New Roman"/>
                <w:sz w:val="24"/>
                <w:szCs w:val="24"/>
              </w:rPr>
              <w:t>28</w:t>
            </w:r>
          </w:p>
        </w:tc>
        <w:tc>
          <w:tcPr>
            <w:tcW w:w="1980" w:type="dxa"/>
          </w:tcPr>
          <w:p w14:paraId="69DFEA46" w14:textId="77777777" w:rsidR="00105C84" w:rsidRPr="008669A7" w:rsidRDefault="00105C84" w:rsidP="00BC0974">
            <w:pPr>
              <w:jc w:val="center"/>
              <w:rPr>
                <w:rFonts w:ascii="Times New Roman" w:hAnsi="Times New Roman" w:cs="Times New Roman"/>
                <w:sz w:val="24"/>
                <w:szCs w:val="24"/>
              </w:rPr>
            </w:pPr>
            <w:r>
              <w:rPr>
                <w:rFonts w:ascii="Times New Roman" w:hAnsi="Times New Roman" w:cs="Times New Roman"/>
                <w:sz w:val="24"/>
                <w:szCs w:val="24"/>
              </w:rPr>
              <w:t>44</w:t>
            </w:r>
          </w:p>
        </w:tc>
        <w:tc>
          <w:tcPr>
            <w:tcW w:w="2029" w:type="dxa"/>
          </w:tcPr>
          <w:p w14:paraId="4E2B6BED" w14:textId="77777777" w:rsidR="00105C84" w:rsidRPr="008669A7" w:rsidRDefault="00105C84" w:rsidP="00BC0974">
            <w:pPr>
              <w:jc w:val="center"/>
              <w:rPr>
                <w:rFonts w:ascii="Times New Roman" w:hAnsi="Times New Roman" w:cs="Times New Roman"/>
                <w:sz w:val="24"/>
                <w:szCs w:val="24"/>
              </w:rPr>
            </w:pPr>
            <w:r>
              <w:rPr>
                <w:rFonts w:ascii="Times New Roman" w:hAnsi="Times New Roman" w:cs="Times New Roman"/>
                <w:sz w:val="24"/>
                <w:szCs w:val="24"/>
              </w:rPr>
              <w:t>34</w:t>
            </w:r>
          </w:p>
        </w:tc>
        <w:tc>
          <w:tcPr>
            <w:tcW w:w="1841" w:type="dxa"/>
          </w:tcPr>
          <w:p w14:paraId="72D83D89" w14:textId="77777777" w:rsidR="00105C84" w:rsidRPr="008669A7" w:rsidRDefault="00105C84" w:rsidP="00BC0974">
            <w:pPr>
              <w:jc w:val="center"/>
              <w:rPr>
                <w:rFonts w:ascii="Times New Roman" w:hAnsi="Times New Roman" w:cs="Times New Roman"/>
                <w:sz w:val="24"/>
                <w:szCs w:val="24"/>
              </w:rPr>
            </w:pPr>
            <w:r>
              <w:rPr>
                <w:rFonts w:ascii="Times New Roman" w:hAnsi="Times New Roman" w:cs="Times New Roman"/>
                <w:sz w:val="24"/>
                <w:szCs w:val="24"/>
              </w:rPr>
              <w:t>11</w:t>
            </w:r>
          </w:p>
        </w:tc>
        <w:tc>
          <w:tcPr>
            <w:tcW w:w="1615" w:type="dxa"/>
          </w:tcPr>
          <w:p w14:paraId="6CBD93D3" w14:textId="77777777" w:rsidR="00105C84" w:rsidRPr="008669A7" w:rsidRDefault="00105C84" w:rsidP="00BC0974">
            <w:pPr>
              <w:jc w:val="center"/>
              <w:rPr>
                <w:rFonts w:ascii="Times New Roman" w:hAnsi="Times New Roman" w:cs="Times New Roman"/>
                <w:sz w:val="24"/>
                <w:szCs w:val="24"/>
              </w:rPr>
            </w:pPr>
            <w:r>
              <w:rPr>
                <w:rFonts w:ascii="Times New Roman" w:hAnsi="Times New Roman" w:cs="Times New Roman"/>
                <w:sz w:val="24"/>
                <w:szCs w:val="24"/>
              </w:rPr>
              <w:t>4</w:t>
            </w:r>
          </w:p>
        </w:tc>
      </w:tr>
      <w:tr w:rsidR="00EF69A1" w14:paraId="2D1059D8" w14:textId="77777777" w:rsidTr="00DF75B8">
        <w:trPr>
          <w:jc w:val="center"/>
        </w:trPr>
        <w:tc>
          <w:tcPr>
            <w:tcW w:w="2245" w:type="dxa"/>
          </w:tcPr>
          <w:p w14:paraId="183A2DBB" w14:textId="77777777" w:rsidR="00EF69A1" w:rsidRPr="00FA7803" w:rsidRDefault="00EF69A1" w:rsidP="00125D57">
            <w:pPr>
              <w:rPr>
                <w:rFonts w:ascii="Times New Roman" w:hAnsi="Times New Roman" w:cs="Times New Roman"/>
                <w:b/>
                <w:sz w:val="24"/>
                <w:szCs w:val="24"/>
              </w:rPr>
            </w:pPr>
            <w:r>
              <w:rPr>
                <w:rFonts w:ascii="Times New Roman" w:hAnsi="Times New Roman" w:cs="Times New Roman"/>
                <w:b/>
                <w:sz w:val="24"/>
                <w:szCs w:val="24"/>
              </w:rPr>
              <w:t>2-Year Survival Rate</w:t>
            </w:r>
          </w:p>
        </w:tc>
        <w:tc>
          <w:tcPr>
            <w:tcW w:w="1440" w:type="dxa"/>
          </w:tcPr>
          <w:p w14:paraId="0AF90D3E" w14:textId="77777777" w:rsidR="00EF69A1" w:rsidRPr="008669A7" w:rsidRDefault="008669A7" w:rsidP="00BC0974">
            <w:pPr>
              <w:jc w:val="center"/>
              <w:rPr>
                <w:rFonts w:ascii="Times New Roman" w:hAnsi="Times New Roman" w:cs="Times New Roman"/>
                <w:sz w:val="24"/>
                <w:szCs w:val="24"/>
              </w:rPr>
            </w:pPr>
            <w:r w:rsidRPr="008669A7">
              <w:rPr>
                <w:rFonts w:ascii="Times New Roman" w:hAnsi="Times New Roman" w:cs="Times New Roman"/>
                <w:sz w:val="24"/>
                <w:szCs w:val="24"/>
              </w:rPr>
              <w:t>100%</w:t>
            </w:r>
          </w:p>
        </w:tc>
        <w:tc>
          <w:tcPr>
            <w:tcW w:w="1800" w:type="dxa"/>
          </w:tcPr>
          <w:p w14:paraId="0F7DC0BE" w14:textId="77777777" w:rsidR="00EF69A1" w:rsidRPr="008669A7" w:rsidRDefault="008669A7" w:rsidP="00BC0974">
            <w:pPr>
              <w:jc w:val="center"/>
              <w:rPr>
                <w:rFonts w:ascii="Times New Roman" w:hAnsi="Times New Roman" w:cs="Times New Roman"/>
                <w:sz w:val="24"/>
                <w:szCs w:val="24"/>
              </w:rPr>
            </w:pPr>
            <w:r w:rsidRPr="008669A7">
              <w:rPr>
                <w:rFonts w:ascii="Times New Roman" w:hAnsi="Times New Roman" w:cs="Times New Roman"/>
                <w:sz w:val="24"/>
                <w:szCs w:val="24"/>
              </w:rPr>
              <w:t>95.8%</w:t>
            </w:r>
          </w:p>
        </w:tc>
        <w:tc>
          <w:tcPr>
            <w:tcW w:w="1980" w:type="dxa"/>
          </w:tcPr>
          <w:p w14:paraId="6657FBDC" w14:textId="77777777" w:rsidR="00EF69A1" w:rsidRPr="008669A7" w:rsidRDefault="008669A7" w:rsidP="00BC0974">
            <w:pPr>
              <w:jc w:val="center"/>
              <w:rPr>
                <w:rFonts w:ascii="Times New Roman" w:hAnsi="Times New Roman" w:cs="Times New Roman"/>
                <w:sz w:val="24"/>
                <w:szCs w:val="24"/>
              </w:rPr>
            </w:pPr>
            <w:r w:rsidRPr="008669A7">
              <w:rPr>
                <w:rFonts w:ascii="Times New Roman" w:hAnsi="Times New Roman" w:cs="Times New Roman"/>
                <w:sz w:val="24"/>
                <w:szCs w:val="24"/>
              </w:rPr>
              <w:t>93.9%</w:t>
            </w:r>
          </w:p>
        </w:tc>
        <w:tc>
          <w:tcPr>
            <w:tcW w:w="2029" w:type="dxa"/>
          </w:tcPr>
          <w:p w14:paraId="586601A9" w14:textId="77777777" w:rsidR="00EF69A1" w:rsidRPr="008669A7" w:rsidRDefault="008669A7" w:rsidP="00BC0974">
            <w:pPr>
              <w:jc w:val="center"/>
              <w:rPr>
                <w:rFonts w:ascii="Times New Roman" w:hAnsi="Times New Roman" w:cs="Times New Roman"/>
                <w:sz w:val="24"/>
                <w:szCs w:val="24"/>
              </w:rPr>
            </w:pPr>
            <w:r w:rsidRPr="008669A7">
              <w:rPr>
                <w:rFonts w:ascii="Times New Roman" w:hAnsi="Times New Roman" w:cs="Times New Roman"/>
                <w:sz w:val="24"/>
                <w:szCs w:val="24"/>
              </w:rPr>
              <w:t>95.6%</w:t>
            </w:r>
          </w:p>
        </w:tc>
        <w:tc>
          <w:tcPr>
            <w:tcW w:w="1841" w:type="dxa"/>
          </w:tcPr>
          <w:p w14:paraId="5C5A88F5" w14:textId="77777777" w:rsidR="00EF69A1" w:rsidRPr="008669A7" w:rsidRDefault="008669A7" w:rsidP="00BC0974">
            <w:pPr>
              <w:jc w:val="center"/>
              <w:rPr>
                <w:rFonts w:ascii="Times New Roman" w:hAnsi="Times New Roman" w:cs="Times New Roman"/>
                <w:sz w:val="24"/>
                <w:szCs w:val="24"/>
              </w:rPr>
            </w:pPr>
            <w:r w:rsidRPr="008669A7">
              <w:rPr>
                <w:rFonts w:ascii="Times New Roman" w:hAnsi="Times New Roman" w:cs="Times New Roman"/>
                <w:sz w:val="24"/>
                <w:szCs w:val="24"/>
              </w:rPr>
              <w:t>98.8%</w:t>
            </w:r>
          </w:p>
        </w:tc>
        <w:tc>
          <w:tcPr>
            <w:tcW w:w="1615" w:type="dxa"/>
          </w:tcPr>
          <w:p w14:paraId="184513AC" w14:textId="77777777" w:rsidR="00EF69A1" w:rsidRPr="008669A7" w:rsidRDefault="008669A7" w:rsidP="00BC0974">
            <w:pPr>
              <w:jc w:val="center"/>
              <w:rPr>
                <w:rFonts w:ascii="Times New Roman" w:hAnsi="Times New Roman" w:cs="Times New Roman"/>
                <w:sz w:val="24"/>
                <w:szCs w:val="24"/>
              </w:rPr>
            </w:pPr>
            <w:r w:rsidRPr="008669A7">
              <w:rPr>
                <w:rFonts w:ascii="Times New Roman" w:hAnsi="Times New Roman" w:cs="Times New Roman"/>
                <w:sz w:val="24"/>
                <w:szCs w:val="24"/>
              </w:rPr>
              <w:t>95.8%</w:t>
            </w:r>
          </w:p>
        </w:tc>
      </w:tr>
      <w:tr w:rsidR="00EF69A1" w14:paraId="0C340858" w14:textId="77777777" w:rsidTr="00DF75B8">
        <w:trPr>
          <w:jc w:val="center"/>
        </w:trPr>
        <w:tc>
          <w:tcPr>
            <w:tcW w:w="2245" w:type="dxa"/>
          </w:tcPr>
          <w:p w14:paraId="67537B53" w14:textId="77777777" w:rsidR="00EF69A1" w:rsidRPr="00FA7803" w:rsidRDefault="00EF69A1" w:rsidP="00125D57">
            <w:pPr>
              <w:rPr>
                <w:rFonts w:ascii="Times New Roman" w:hAnsi="Times New Roman" w:cs="Times New Roman"/>
                <w:b/>
                <w:sz w:val="24"/>
                <w:szCs w:val="24"/>
              </w:rPr>
            </w:pPr>
            <w:r>
              <w:rPr>
                <w:rFonts w:ascii="Times New Roman" w:hAnsi="Times New Roman" w:cs="Times New Roman"/>
                <w:b/>
                <w:sz w:val="24"/>
                <w:szCs w:val="24"/>
              </w:rPr>
              <w:t xml:space="preserve">5-Year </w:t>
            </w:r>
            <w:r>
              <w:rPr>
                <w:rFonts w:ascii="Times New Roman" w:hAnsi="Times New Roman" w:cs="Times New Roman"/>
                <w:b/>
                <w:sz w:val="24"/>
                <w:szCs w:val="24"/>
              </w:rPr>
              <w:lastRenderedPageBreak/>
              <w:t>Survival Rate</w:t>
            </w:r>
          </w:p>
        </w:tc>
        <w:tc>
          <w:tcPr>
            <w:tcW w:w="1440" w:type="dxa"/>
          </w:tcPr>
          <w:p w14:paraId="08AF006A" w14:textId="77777777" w:rsidR="00EF69A1" w:rsidRPr="008669A7" w:rsidRDefault="008669A7" w:rsidP="00BC0974">
            <w:pPr>
              <w:jc w:val="center"/>
              <w:rPr>
                <w:rFonts w:ascii="Times New Roman" w:hAnsi="Times New Roman" w:cs="Times New Roman"/>
                <w:sz w:val="24"/>
                <w:szCs w:val="24"/>
              </w:rPr>
            </w:pPr>
            <w:r>
              <w:rPr>
                <w:rFonts w:ascii="Times New Roman" w:hAnsi="Times New Roman" w:cs="Times New Roman"/>
                <w:sz w:val="24"/>
                <w:szCs w:val="24"/>
              </w:rPr>
              <w:lastRenderedPageBreak/>
              <w:t>59.1%</w:t>
            </w:r>
          </w:p>
        </w:tc>
        <w:tc>
          <w:tcPr>
            <w:tcW w:w="1800" w:type="dxa"/>
          </w:tcPr>
          <w:p w14:paraId="3CAF8D24" w14:textId="77777777" w:rsidR="00EF69A1" w:rsidRPr="008669A7" w:rsidRDefault="008669A7" w:rsidP="00BC0974">
            <w:pPr>
              <w:jc w:val="center"/>
              <w:rPr>
                <w:rFonts w:ascii="Times New Roman" w:hAnsi="Times New Roman" w:cs="Times New Roman"/>
                <w:sz w:val="24"/>
                <w:szCs w:val="24"/>
              </w:rPr>
            </w:pPr>
            <w:r>
              <w:rPr>
                <w:rFonts w:ascii="Times New Roman" w:hAnsi="Times New Roman" w:cs="Times New Roman"/>
                <w:sz w:val="24"/>
                <w:szCs w:val="24"/>
              </w:rPr>
              <w:t>83.2%</w:t>
            </w:r>
          </w:p>
        </w:tc>
        <w:tc>
          <w:tcPr>
            <w:tcW w:w="1980" w:type="dxa"/>
          </w:tcPr>
          <w:p w14:paraId="35C6857B" w14:textId="77777777" w:rsidR="00EF69A1" w:rsidRPr="008669A7" w:rsidRDefault="008669A7" w:rsidP="00BC0974">
            <w:pPr>
              <w:jc w:val="center"/>
              <w:rPr>
                <w:rFonts w:ascii="Times New Roman" w:hAnsi="Times New Roman" w:cs="Times New Roman"/>
                <w:sz w:val="24"/>
                <w:szCs w:val="24"/>
              </w:rPr>
            </w:pPr>
            <w:r>
              <w:rPr>
                <w:rFonts w:ascii="Times New Roman" w:hAnsi="Times New Roman" w:cs="Times New Roman"/>
                <w:sz w:val="24"/>
                <w:szCs w:val="24"/>
              </w:rPr>
              <w:t>81.1%</w:t>
            </w:r>
          </w:p>
        </w:tc>
        <w:tc>
          <w:tcPr>
            <w:tcW w:w="2029" w:type="dxa"/>
          </w:tcPr>
          <w:p w14:paraId="1BFB8CA3" w14:textId="77777777" w:rsidR="00EF69A1" w:rsidRPr="008669A7" w:rsidRDefault="008669A7" w:rsidP="00BC0974">
            <w:pPr>
              <w:jc w:val="center"/>
              <w:rPr>
                <w:rFonts w:ascii="Times New Roman" w:hAnsi="Times New Roman" w:cs="Times New Roman"/>
                <w:sz w:val="24"/>
                <w:szCs w:val="24"/>
              </w:rPr>
            </w:pPr>
            <w:r>
              <w:rPr>
                <w:rFonts w:ascii="Times New Roman" w:hAnsi="Times New Roman" w:cs="Times New Roman"/>
                <w:sz w:val="24"/>
                <w:szCs w:val="24"/>
              </w:rPr>
              <w:t>87.1%</w:t>
            </w:r>
          </w:p>
        </w:tc>
        <w:tc>
          <w:tcPr>
            <w:tcW w:w="1841" w:type="dxa"/>
          </w:tcPr>
          <w:p w14:paraId="1C4F1199" w14:textId="77777777" w:rsidR="00EF69A1" w:rsidRPr="008669A7" w:rsidRDefault="008669A7" w:rsidP="00BC0974">
            <w:pPr>
              <w:jc w:val="center"/>
              <w:rPr>
                <w:rFonts w:ascii="Times New Roman" w:hAnsi="Times New Roman" w:cs="Times New Roman"/>
                <w:sz w:val="24"/>
                <w:szCs w:val="24"/>
              </w:rPr>
            </w:pPr>
            <w:r>
              <w:rPr>
                <w:rFonts w:ascii="Times New Roman" w:hAnsi="Times New Roman" w:cs="Times New Roman"/>
                <w:sz w:val="24"/>
                <w:szCs w:val="24"/>
              </w:rPr>
              <w:t>88.0%</w:t>
            </w:r>
          </w:p>
        </w:tc>
        <w:tc>
          <w:tcPr>
            <w:tcW w:w="1615" w:type="dxa"/>
          </w:tcPr>
          <w:p w14:paraId="2062DFE5" w14:textId="77777777" w:rsidR="00EF69A1" w:rsidRPr="008669A7" w:rsidRDefault="008669A7" w:rsidP="00BC0974">
            <w:pPr>
              <w:jc w:val="center"/>
              <w:rPr>
                <w:rFonts w:ascii="Times New Roman" w:hAnsi="Times New Roman" w:cs="Times New Roman"/>
                <w:sz w:val="24"/>
                <w:szCs w:val="24"/>
              </w:rPr>
            </w:pPr>
            <w:r>
              <w:rPr>
                <w:rFonts w:ascii="Times New Roman" w:hAnsi="Times New Roman" w:cs="Times New Roman"/>
                <w:sz w:val="24"/>
                <w:szCs w:val="24"/>
              </w:rPr>
              <w:t>83.3%</w:t>
            </w:r>
          </w:p>
        </w:tc>
      </w:tr>
      <w:tr w:rsidR="00EF69A1" w14:paraId="7266CB73" w14:textId="77777777" w:rsidTr="00DF75B8">
        <w:trPr>
          <w:jc w:val="center"/>
        </w:trPr>
        <w:tc>
          <w:tcPr>
            <w:tcW w:w="2245" w:type="dxa"/>
          </w:tcPr>
          <w:p w14:paraId="4330DBA1" w14:textId="77777777" w:rsidR="00EF69A1" w:rsidRDefault="00EF69A1" w:rsidP="00125D57">
            <w:pPr>
              <w:rPr>
                <w:rFonts w:ascii="Times New Roman" w:hAnsi="Times New Roman" w:cs="Times New Roman"/>
                <w:b/>
                <w:sz w:val="24"/>
                <w:szCs w:val="24"/>
              </w:rPr>
            </w:pPr>
            <w:r>
              <w:rPr>
                <w:rFonts w:ascii="Times New Roman" w:hAnsi="Times New Roman" w:cs="Times New Roman"/>
                <w:b/>
                <w:sz w:val="24"/>
                <w:szCs w:val="24"/>
              </w:rPr>
              <w:lastRenderedPageBreak/>
              <w:t>Restricted Mean</w:t>
            </w:r>
          </w:p>
          <w:p w14:paraId="44668A27" w14:textId="77777777" w:rsidR="008669A7" w:rsidRPr="00FA7803" w:rsidRDefault="008669A7" w:rsidP="00125D57">
            <w:pPr>
              <w:rPr>
                <w:rFonts w:ascii="Times New Roman" w:hAnsi="Times New Roman" w:cs="Times New Roman"/>
                <w:b/>
                <w:sz w:val="24"/>
                <w:szCs w:val="24"/>
              </w:rPr>
            </w:pPr>
            <w:r>
              <w:rPr>
                <w:rFonts w:ascii="Times New Roman" w:hAnsi="Times New Roman" w:cs="Times New Roman"/>
                <w:b/>
                <w:sz w:val="24"/>
                <w:szCs w:val="24"/>
              </w:rPr>
              <w:t>(Years)</w:t>
            </w:r>
          </w:p>
        </w:tc>
        <w:tc>
          <w:tcPr>
            <w:tcW w:w="1440" w:type="dxa"/>
          </w:tcPr>
          <w:p w14:paraId="2CCECBC4" w14:textId="77777777" w:rsidR="00EF69A1" w:rsidRPr="008669A7" w:rsidRDefault="008669A7" w:rsidP="00BC0974">
            <w:pPr>
              <w:jc w:val="center"/>
              <w:rPr>
                <w:rFonts w:ascii="Times New Roman" w:hAnsi="Times New Roman" w:cs="Times New Roman"/>
                <w:sz w:val="24"/>
                <w:szCs w:val="24"/>
              </w:rPr>
            </w:pPr>
            <w:r>
              <w:rPr>
                <w:rFonts w:ascii="Times New Roman" w:hAnsi="Times New Roman" w:cs="Times New Roman"/>
                <w:sz w:val="24"/>
                <w:szCs w:val="24"/>
              </w:rPr>
              <w:t>4.91</w:t>
            </w:r>
          </w:p>
        </w:tc>
        <w:tc>
          <w:tcPr>
            <w:tcW w:w="1800" w:type="dxa"/>
          </w:tcPr>
          <w:p w14:paraId="146BF0A1" w14:textId="77777777" w:rsidR="00EF69A1" w:rsidRPr="008669A7" w:rsidRDefault="008669A7" w:rsidP="00BC0974">
            <w:pPr>
              <w:jc w:val="center"/>
              <w:rPr>
                <w:rFonts w:ascii="Times New Roman" w:hAnsi="Times New Roman" w:cs="Times New Roman"/>
                <w:sz w:val="24"/>
                <w:szCs w:val="24"/>
              </w:rPr>
            </w:pPr>
            <w:r>
              <w:rPr>
                <w:rFonts w:ascii="Times New Roman" w:hAnsi="Times New Roman" w:cs="Times New Roman"/>
                <w:sz w:val="24"/>
                <w:szCs w:val="24"/>
              </w:rPr>
              <w:t>5.24</w:t>
            </w:r>
          </w:p>
        </w:tc>
        <w:tc>
          <w:tcPr>
            <w:tcW w:w="1980" w:type="dxa"/>
          </w:tcPr>
          <w:p w14:paraId="0BFAFC7A" w14:textId="77777777" w:rsidR="00EF69A1" w:rsidRPr="008669A7" w:rsidRDefault="008669A7" w:rsidP="00BC0974">
            <w:pPr>
              <w:jc w:val="center"/>
              <w:rPr>
                <w:rFonts w:ascii="Times New Roman" w:hAnsi="Times New Roman" w:cs="Times New Roman"/>
                <w:sz w:val="24"/>
                <w:szCs w:val="24"/>
              </w:rPr>
            </w:pPr>
            <w:r>
              <w:rPr>
                <w:rFonts w:ascii="Times New Roman" w:hAnsi="Times New Roman" w:cs="Times New Roman"/>
                <w:sz w:val="24"/>
                <w:szCs w:val="24"/>
              </w:rPr>
              <w:t>5.23</w:t>
            </w:r>
          </w:p>
        </w:tc>
        <w:tc>
          <w:tcPr>
            <w:tcW w:w="2029" w:type="dxa"/>
          </w:tcPr>
          <w:p w14:paraId="36B47956" w14:textId="77777777" w:rsidR="00EF69A1" w:rsidRPr="008669A7" w:rsidRDefault="008669A7" w:rsidP="00BC0974">
            <w:pPr>
              <w:jc w:val="center"/>
              <w:rPr>
                <w:rFonts w:ascii="Times New Roman" w:hAnsi="Times New Roman" w:cs="Times New Roman"/>
                <w:sz w:val="24"/>
                <w:szCs w:val="24"/>
              </w:rPr>
            </w:pPr>
            <w:r>
              <w:rPr>
                <w:rFonts w:ascii="Times New Roman" w:hAnsi="Times New Roman" w:cs="Times New Roman"/>
                <w:sz w:val="24"/>
                <w:szCs w:val="24"/>
              </w:rPr>
              <w:t>5.35</w:t>
            </w:r>
          </w:p>
        </w:tc>
        <w:tc>
          <w:tcPr>
            <w:tcW w:w="1841" w:type="dxa"/>
          </w:tcPr>
          <w:p w14:paraId="449FA7BE" w14:textId="77777777" w:rsidR="00EF69A1" w:rsidRPr="008669A7" w:rsidRDefault="008669A7" w:rsidP="00BC0974">
            <w:pPr>
              <w:jc w:val="center"/>
              <w:rPr>
                <w:rFonts w:ascii="Times New Roman" w:hAnsi="Times New Roman" w:cs="Times New Roman"/>
                <w:sz w:val="24"/>
                <w:szCs w:val="24"/>
              </w:rPr>
            </w:pPr>
            <w:r>
              <w:rPr>
                <w:rFonts w:ascii="Times New Roman" w:hAnsi="Times New Roman" w:cs="Times New Roman"/>
                <w:sz w:val="24"/>
                <w:szCs w:val="24"/>
              </w:rPr>
              <w:t>5.45</w:t>
            </w:r>
          </w:p>
        </w:tc>
        <w:tc>
          <w:tcPr>
            <w:tcW w:w="1615" w:type="dxa"/>
          </w:tcPr>
          <w:p w14:paraId="3BF2F326" w14:textId="77777777" w:rsidR="00EF69A1" w:rsidRPr="008669A7" w:rsidRDefault="008669A7" w:rsidP="00BC0974">
            <w:pPr>
              <w:jc w:val="center"/>
              <w:rPr>
                <w:rFonts w:ascii="Times New Roman" w:hAnsi="Times New Roman" w:cs="Times New Roman"/>
                <w:sz w:val="24"/>
                <w:szCs w:val="24"/>
              </w:rPr>
            </w:pPr>
            <w:r>
              <w:rPr>
                <w:rFonts w:ascii="Times New Roman" w:hAnsi="Times New Roman" w:cs="Times New Roman"/>
                <w:sz w:val="24"/>
                <w:szCs w:val="24"/>
              </w:rPr>
              <w:t>5.32</w:t>
            </w:r>
          </w:p>
        </w:tc>
      </w:tr>
    </w:tbl>
    <w:p w14:paraId="6C97E207" w14:textId="77777777" w:rsidR="005F680E" w:rsidRDefault="005F680E">
      <w:pPr>
        <w:rPr>
          <w:rFonts w:ascii="Times New Roman" w:hAnsi="Times New Roman" w:cs="Times New Roman"/>
          <w:sz w:val="24"/>
          <w:szCs w:val="24"/>
        </w:rPr>
        <w:sectPr w:rsidR="005F680E" w:rsidSect="009269D0">
          <w:pgSz w:w="12240" w:h="15840"/>
          <w:pgMar w:top="720" w:right="720" w:bottom="720" w:left="1440" w:header="720" w:footer="720" w:gutter="0"/>
          <w:cols w:space="720"/>
          <w:docGrid w:linePitch="360"/>
        </w:sectPr>
      </w:pPr>
    </w:p>
    <w:p w14:paraId="19C70C13" w14:textId="77777777" w:rsidR="00ED4EEB" w:rsidRPr="00104C87" w:rsidRDefault="00ED4EEB" w:rsidP="00ED4EEB">
      <w:pPr>
        <w:jc w:val="both"/>
        <w:rPr>
          <w:rFonts w:ascii="Times New Roman" w:hAnsi="Times New Roman" w:cs="Times New Roman"/>
          <w:b/>
          <w:sz w:val="24"/>
          <w:szCs w:val="24"/>
        </w:rPr>
      </w:pPr>
      <w:commentRangeStart w:id="3"/>
      <w:r>
        <w:rPr>
          <w:rFonts w:ascii="Times New Roman" w:hAnsi="Times New Roman" w:cs="Times New Roman"/>
          <w:b/>
          <w:sz w:val="24"/>
          <w:szCs w:val="24"/>
        </w:rPr>
        <w:lastRenderedPageBreak/>
        <w:t>Inference</w:t>
      </w:r>
      <w:commentRangeEnd w:id="3"/>
      <w:r w:rsidR="003D68A0">
        <w:rPr>
          <w:rStyle w:val="CommentReference"/>
        </w:rPr>
        <w:commentReference w:id="3"/>
      </w:r>
      <w:r>
        <w:rPr>
          <w:rFonts w:ascii="Times New Roman" w:hAnsi="Times New Roman" w:cs="Times New Roman"/>
          <w:b/>
          <w:sz w:val="24"/>
          <w:szCs w:val="24"/>
        </w:rPr>
        <w:t>:</w:t>
      </w:r>
      <w:r w:rsidR="00104C87">
        <w:rPr>
          <w:rFonts w:ascii="Times New Roman" w:hAnsi="Times New Roman" w:cs="Times New Roman"/>
          <w:b/>
          <w:sz w:val="24"/>
          <w:szCs w:val="24"/>
        </w:rPr>
        <w:t xml:space="preserve"> </w:t>
      </w:r>
      <w:r w:rsidR="002F2DB3">
        <w:rPr>
          <w:rFonts w:ascii="Times New Roman" w:hAnsi="Times New Roman" w:cs="Times New Roman"/>
          <w:sz w:val="24"/>
          <w:szCs w:val="24"/>
        </w:rPr>
        <w:t>From Cox proportional h</w:t>
      </w:r>
      <w:r>
        <w:rPr>
          <w:rFonts w:ascii="Times New Roman" w:hAnsi="Times New Roman" w:cs="Times New Roman"/>
          <w:sz w:val="24"/>
          <w:szCs w:val="24"/>
        </w:rPr>
        <w:t>azards regression with a Hubert-White estimator of standard errors, we find evidence that instantaneous mortality risk is associated with our 6-level LDL risk category at the 0.05 level of significance.  We estimate a Wald chi-squared test statistic (with 5 degrees of freedom) of 15.42, with an associated one-sided p-value of 0.009 &lt; 0.05. As a result, we conclude that our observed data are not consistent with i</w:t>
      </w:r>
      <w:r w:rsidR="00DD0EC6">
        <w:rPr>
          <w:rFonts w:ascii="Times New Roman" w:hAnsi="Times New Roman" w:cs="Times New Roman"/>
          <w:sz w:val="24"/>
          <w:szCs w:val="24"/>
        </w:rPr>
        <w:t xml:space="preserve">dentical hazard between groups, </w:t>
      </w:r>
      <w:r>
        <w:rPr>
          <w:rFonts w:ascii="Times New Roman" w:hAnsi="Times New Roman" w:cs="Times New Roman"/>
          <w:sz w:val="24"/>
          <w:szCs w:val="24"/>
        </w:rPr>
        <w:t>or hazard ratios of 1 across 5 levels of our risk categories relative to the omitted category.</w:t>
      </w:r>
    </w:p>
    <w:p w14:paraId="0426ED2D" w14:textId="77777777" w:rsidR="00ED4EEB" w:rsidRDefault="00ED4EEB" w:rsidP="00ED4EEB">
      <w:pPr>
        <w:jc w:val="both"/>
        <w:rPr>
          <w:rFonts w:ascii="Times New Roman" w:hAnsi="Times New Roman" w:cs="Times New Roman"/>
          <w:b/>
          <w:sz w:val="24"/>
          <w:szCs w:val="24"/>
        </w:rPr>
      </w:pPr>
      <w:r>
        <w:rPr>
          <w:rFonts w:ascii="Times New Roman" w:hAnsi="Times New Roman" w:cs="Times New Roman"/>
          <w:b/>
          <w:sz w:val="24"/>
          <w:szCs w:val="24"/>
        </w:rPr>
        <w:t>(b)</w:t>
      </w:r>
    </w:p>
    <w:p w14:paraId="64659AA2" w14:textId="77777777" w:rsidR="00ED4EEB" w:rsidRDefault="00ED4EEB" w:rsidP="00ED4EEB">
      <w:pPr>
        <w:jc w:val="both"/>
        <w:rPr>
          <w:rFonts w:ascii="Times New Roman" w:hAnsi="Times New Roman" w:cs="Times New Roman"/>
          <w:sz w:val="24"/>
          <w:szCs w:val="24"/>
        </w:rPr>
      </w:pPr>
      <w:r>
        <w:rPr>
          <w:rFonts w:ascii="Times New Roman" w:hAnsi="Times New Roman" w:cs="Times New Roman"/>
          <w:sz w:val="24"/>
          <w:szCs w:val="24"/>
        </w:rPr>
        <w:t>The omitted LDL risk category in our regression model is the lowest LDL group (&lt;70 mg/dL). Each of the remaining 5 risk categories has an estimated hazard ratio that reports the instantaneous mortality in that category relative to the lowest LDL category. We estimate that observations with between 70-99 mg/dL have a mortality risk that is 60.2% lower than the group with LDL below 70 mg/dL; individuals with 100-129 mg/dL have an estimated mortality risk that is 60.7% lower than the lowest LDL group; those with 130-159 mg/dL have a mortality risk of 70.6% lower; those with 160-189 mg/dL have a mortality risk of 74.4% lower; and those with LDL of at least 190 mg/dL are estimated to have a mortality risk that is 68.% lower than those in the lowest LDL group.</w:t>
      </w:r>
      <w:r w:rsidR="00037B8C">
        <w:rPr>
          <w:rFonts w:ascii="Times New Roman" w:hAnsi="Times New Roman" w:cs="Times New Roman"/>
          <w:sz w:val="24"/>
          <w:szCs w:val="24"/>
        </w:rPr>
        <w:t xml:space="preserve"> The intercept reports the hazard of the lowest LDL group relative to itself, so it will be 100%.</w:t>
      </w:r>
    </w:p>
    <w:p w14:paraId="28EA170A" w14:textId="77777777" w:rsidR="00ED4EEB" w:rsidRDefault="00ED4EEB" w:rsidP="00ED4EEB">
      <w:pPr>
        <w:jc w:val="both"/>
        <w:rPr>
          <w:rFonts w:ascii="Times New Roman" w:hAnsi="Times New Roman" w:cs="Times New Roman"/>
          <w:b/>
          <w:sz w:val="24"/>
          <w:szCs w:val="24"/>
        </w:rPr>
      </w:pPr>
      <w:r>
        <w:rPr>
          <w:rFonts w:ascii="Times New Roman" w:hAnsi="Times New Roman" w:cs="Times New Roman"/>
          <w:b/>
          <w:sz w:val="24"/>
          <w:szCs w:val="24"/>
        </w:rPr>
        <w:t>(c)</w:t>
      </w:r>
    </w:p>
    <w:p w14:paraId="37829A79" w14:textId="77777777" w:rsidR="00ED4EEB" w:rsidRDefault="00ED4EEB" w:rsidP="00ED4EEB">
      <w:pPr>
        <w:jc w:val="both"/>
        <w:rPr>
          <w:rFonts w:ascii="Times New Roman" w:hAnsi="Times New Roman" w:cs="Times New Roman"/>
          <w:sz w:val="24"/>
          <w:szCs w:val="24"/>
        </w:rPr>
      </w:pPr>
      <w:r>
        <w:rPr>
          <w:rFonts w:ascii="Times New Roman" w:hAnsi="Times New Roman" w:cs="Times New Roman"/>
          <w:sz w:val="24"/>
          <w:szCs w:val="24"/>
        </w:rPr>
        <w:t>We can fit a regression model</w:t>
      </w:r>
      <w:r w:rsidR="00586526">
        <w:rPr>
          <w:rFonts w:ascii="Times New Roman" w:hAnsi="Times New Roman" w:cs="Times New Roman"/>
          <w:sz w:val="24"/>
          <w:szCs w:val="24"/>
        </w:rPr>
        <w:t xml:space="preserve"> that includes both </w:t>
      </w:r>
      <w:r>
        <w:rPr>
          <w:rFonts w:ascii="Times New Roman" w:hAnsi="Times New Roman" w:cs="Times New Roman"/>
          <w:sz w:val="24"/>
          <w:szCs w:val="24"/>
        </w:rPr>
        <w:t>dummy variables for the 6-level LDL risk categories as well as a continuous measure of LDL</w:t>
      </w:r>
      <w:r w:rsidR="00EF36C0">
        <w:rPr>
          <w:rFonts w:ascii="Times New Roman" w:hAnsi="Times New Roman" w:cs="Times New Roman"/>
          <w:sz w:val="24"/>
          <w:szCs w:val="24"/>
        </w:rPr>
        <w:t xml:space="preserve"> (with</w:t>
      </w:r>
      <w:r w:rsidR="008D4F31">
        <w:rPr>
          <w:rFonts w:ascii="Times New Roman" w:hAnsi="Times New Roman" w:cs="Times New Roman"/>
          <w:sz w:val="24"/>
          <w:szCs w:val="24"/>
        </w:rPr>
        <w:t xml:space="preserve"> the lowest category</w:t>
      </w:r>
      <w:r w:rsidR="00EF36C0">
        <w:rPr>
          <w:rFonts w:ascii="Times New Roman" w:hAnsi="Times New Roman" w:cs="Times New Roman"/>
          <w:sz w:val="24"/>
          <w:szCs w:val="24"/>
        </w:rPr>
        <w:t xml:space="preserve"> omitted as a reference group)</w:t>
      </w:r>
      <w:r>
        <w:rPr>
          <w:rFonts w:ascii="Times New Roman" w:hAnsi="Times New Roman" w:cs="Times New Roman"/>
          <w:sz w:val="24"/>
          <w:szCs w:val="24"/>
        </w:rPr>
        <w:t xml:space="preserve"> to test the performance of </w:t>
      </w:r>
      <w:r w:rsidR="00DB183A">
        <w:rPr>
          <w:rFonts w:ascii="Times New Roman" w:hAnsi="Times New Roman" w:cs="Times New Roman"/>
          <w:sz w:val="24"/>
          <w:szCs w:val="24"/>
        </w:rPr>
        <w:t xml:space="preserve">the </w:t>
      </w:r>
      <w:r>
        <w:rPr>
          <w:rFonts w:ascii="Times New Roman" w:hAnsi="Times New Roman" w:cs="Times New Roman"/>
          <w:sz w:val="24"/>
          <w:szCs w:val="24"/>
        </w:rPr>
        <w:t>model in this problem.</w:t>
      </w:r>
      <w:r w:rsidR="00CC0147">
        <w:rPr>
          <w:rFonts w:ascii="Times New Roman" w:hAnsi="Times New Roman" w:cs="Times New Roman"/>
          <w:sz w:val="24"/>
          <w:szCs w:val="24"/>
        </w:rPr>
        <w:t xml:space="preserve"> We then</w:t>
      </w:r>
      <w:r>
        <w:rPr>
          <w:rFonts w:ascii="Times New Roman" w:hAnsi="Times New Roman" w:cs="Times New Roman"/>
          <w:sz w:val="24"/>
          <w:szCs w:val="24"/>
        </w:rPr>
        <w:t xml:space="preserve"> test the null hypothesis that instantaneous mortality risk is not associated with the categorical measure of LDL risk categories in the presence of a continuous measure of LDL. We perform this on our data using a Wald test of the lin</w:t>
      </w:r>
      <w:r w:rsidR="00013D99">
        <w:rPr>
          <w:rFonts w:ascii="Times New Roman" w:hAnsi="Times New Roman" w:cs="Times New Roman"/>
          <w:sz w:val="24"/>
          <w:szCs w:val="24"/>
        </w:rPr>
        <w:t>ear null hypothesis and find a c</w:t>
      </w:r>
      <w:r>
        <w:rPr>
          <w:rFonts w:ascii="Times New Roman" w:hAnsi="Times New Roman" w:cs="Times New Roman"/>
          <w:sz w:val="24"/>
          <w:szCs w:val="24"/>
        </w:rPr>
        <w:t>hi-squared test statistic (based on 5 degrees of freedom) of 5.14 with an associated p-value of 0.399. As a result, we do not have sufficient evidence to reject the null hypothesis of each level of the dummy variable being unassociated with instantaneous mortality risk. We thus have some evidence that the model in this problem does not provide a better fit than a regression model whose only explanatory variable is a continuous measure of LDL.</w:t>
      </w:r>
    </w:p>
    <w:p w14:paraId="286CE482" w14:textId="77777777" w:rsidR="00C055B8" w:rsidRDefault="00C055B8" w:rsidP="00ED4EEB">
      <w:pPr>
        <w:jc w:val="both"/>
        <w:rPr>
          <w:rFonts w:ascii="Times New Roman" w:hAnsi="Times New Roman" w:cs="Times New Roman"/>
          <w:b/>
          <w:sz w:val="24"/>
          <w:szCs w:val="24"/>
        </w:rPr>
      </w:pPr>
    </w:p>
    <w:p w14:paraId="74870CD1" w14:textId="77777777" w:rsidR="00ED4EEB" w:rsidRDefault="00ED4EEB" w:rsidP="00ED4EEB">
      <w:pPr>
        <w:jc w:val="both"/>
        <w:rPr>
          <w:rFonts w:ascii="Times New Roman" w:hAnsi="Times New Roman" w:cs="Times New Roman"/>
          <w:b/>
          <w:sz w:val="24"/>
          <w:szCs w:val="24"/>
        </w:rPr>
      </w:pPr>
      <w:r>
        <w:rPr>
          <w:rFonts w:ascii="Times New Roman" w:hAnsi="Times New Roman" w:cs="Times New Roman"/>
          <w:b/>
          <w:sz w:val="24"/>
          <w:szCs w:val="24"/>
        </w:rPr>
        <w:t>3.</w:t>
      </w:r>
    </w:p>
    <w:p w14:paraId="7C03939A" w14:textId="77777777" w:rsidR="005F35A8" w:rsidRDefault="00C04569" w:rsidP="009E74CC">
      <w:pPr>
        <w:jc w:val="both"/>
        <w:rPr>
          <w:rFonts w:ascii="Times New Roman" w:hAnsi="Times New Roman" w:cs="Times New Roman"/>
          <w:b/>
          <w:sz w:val="24"/>
          <w:szCs w:val="24"/>
        </w:rPr>
      </w:pPr>
      <w:r>
        <w:rPr>
          <w:rFonts w:ascii="Times New Roman" w:hAnsi="Times New Roman" w:cs="Times New Roman"/>
          <w:b/>
          <w:sz w:val="24"/>
          <w:szCs w:val="24"/>
        </w:rPr>
        <w:t>(a)</w:t>
      </w:r>
    </w:p>
    <w:p w14:paraId="30426785" w14:textId="77777777" w:rsidR="00C04569" w:rsidRPr="00C3778D" w:rsidRDefault="008A0B2C" w:rsidP="009E74CC">
      <w:pPr>
        <w:jc w:val="both"/>
        <w:rPr>
          <w:rFonts w:ascii="Times New Roman" w:hAnsi="Times New Roman" w:cs="Times New Roman"/>
          <w:sz w:val="24"/>
          <w:szCs w:val="24"/>
        </w:rPr>
      </w:pPr>
      <w:r>
        <w:rPr>
          <w:rFonts w:ascii="Times New Roman" w:hAnsi="Times New Roman" w:cs="Times New Roman"/>
          <w:b/>
          <w:sz w:val="24"/>
          <w:szCs w:val="24"/>
        </w:rPr>
        <w:t>Methods:</w:t>
      </w:r>
      <w:r w:rsidR="00C3778D">
        <w:rPr>
          <w:rFonts w:ascii="Times New Roman" w:hAnsi="Times New Roman" w:cs="Times New Roman"/>
          <w:b/>
          <w:sz w:val="24"/>
          <w:szCs w:val="24"/>
        </w:rPr>
        <w:t xml:space="preserve"> </w:t>
      </w:r>
      <w:r w:rsidR="00C3778D">
        <w:rPr>
          <w:rFonts w:ascii="Times New Roman" w:hAnsi="Times New Roman" w:cs="Times New Roman"/>
          <w:sz w:val="24"/>
          <w:szCs w:val="24"/>
        </w:rPr>
        <w:t>We estimate the association between LDL risk level (as defined in Question 2) and all-cause mortality in our sample. We</w:t>
      </w:r>
      <w:r w:rsidR="00A554C7">
        <w:rPr>
          <w:rFonts w:ascii="Times New Roman" w:hAnsi="Times New Roman" w:cs="Times New Roman"/>
          <w:sz w:val="24"/>
          <w:szCs w:val="24"/>
        </w:rPr>
        <w:t xml:space="preserve"> </w:t>
      </w:r>
      <w:r w:rsidR="00C3778D">
        <w:rPr>
          <w:rFonts w:ascii="Times New Roman" w:hAnsi="Times New Roman" w:cs="Times New Roman"/>
          <w:sz w:val="24"/>
          <w:szCs w:val="24"/>
        </w:rPr>
        <w:t xml:space="preserve">estimate hazard ratios using Cox proportional hazard regression with a Hubert-White sandwich estimator of corresponding standard errors. </w:t>
      </w:r>
      <w:r w:rsidR="00D73D36">
        <w:rPr>
          <w:rFonts w:ascii="Times New Roman" w:hAnsi="Times New Roman" w:cs="Times New Roman"/>
          <w:sz w:val="24"/>
          <w:szCs w:val="24"/>
        </w:rPr>
        <w:t>We fit a piecewise linear function of LDL with 5 knots separating observations into the 6 Mayo Clinic levels of LDL</w:t>
      </w:r>
      <w:r w:rsidR="00B5271C">
        <w:rPr>
          <w:rFonts w:ascii="Times New Roman" w:hAnsi="Times New Roman" w:cs="Times New Roman"/>
          <w:sz w:val="24"/>
          <w:szCs w:val="24"/>
        </w:rPr>
        <w:t xml:space="preserve"> risk level. </w:t>
      </w:r>
      <w:r w:rsidR="00F93BE5">
        <w:rPr>
          <w:rFonts w:ascii="Times New Roman" w:hAnsi="Times New Roman" w:cs="Times New Roman"/>
          <w:sz w:val="24"/>
          <w:szCs w:val="24"/>
        </w:rPr>
        <w:t xml:space="preserve">The slopes of these six </w:t>
      </w:r>
      <w:r w:rsidR="008A3611">
        <w:rPr>
          <w:rFonts w:ascii="Times New Roman" w:hAnsi="Times New Roman" w:cs="Times New Roman"/>
          <w:sz w:val="24"/>
          <w:szCs w:val="24"/>
        </w:rPr>
        <w:t xml:space="preserve">within-group </w:t>
      </w:r>
      <w:r w:rsidR="00F93BE5">
        <w:rPr>
          <w:rFonts w:ascii="Times New Roman" w:hAnsi="Times New Roman" w:cs="Times New Roman"/>
          <w:sz w:val="24"/>
          <w:szCs w:val="24"/>
        </w:rPr>
        <w:t xml:space="preserve">linear components </w:t>
      </w:r>
      <w:r w:rsidR="00ED6743">
        <w:rPr>
          <w:rFonts w:ascii="Times New Roman" w:hAnsi="Times New Roman" w:cs="Times New Roman"/>
          <w:sz w:val="24"/>
          <w:szCs w:val="24"/>
        </w:rPr>
        <w:t>comprise our explanatory variables.</w:t>
      </w:r>
      <w:r w:rsidR="008F76B1">
        <w:rPr>
          <w:rFonts w:ascii="Times New Roman" w:hAnsi="Times New Roman" w:cs="Times New Roman"/>
          <w:sz w:val="24"/>
          <w:szCs w:val="24"/>
        </w:rPr>
        <w:t xml:space="preserve"> These allow us to fit a potential non-linear association between </w:t>
      </w:r>
      <w:r w:rsidR="00115773">
        <w:rPr>
          <w:rFonts w:ascii="Times New Roman" w:hAnsi="Times New Roman" w:cs="Times New Roman"/>
          <w:sz w:val="24"/>
          <w:szCs w:val="24"/>
        </w:rPr>
        <w:t xml:space="preserve">LDL and </w:t>
      </w:r>
      <w:r w:rsidR="00115773">
        <w:rPr>
          <w:rFonts w:ascii="Times New Roman" w:hAnsi="Times New Roman" w:cs="Times New Roman"/>
          <w:sz w:val="24"/>
          <w:szCs w:val="24"/>
        </w:rPr>
        <w:lastRenderedPageBreak/>
        <w:t xml:space="preserve">instantaneous mortality (if the slopes are not equal across groups) </w:t>
      </w:r>
      <w:r w:rsidR="00531C91">
        <w:rPr>
          <w:rFonts w:ascii="Times New Roman" w:hAnsi="Times New Roman" w:cs="Times New Roman"/>
          <w:sz w:val="24"/>
          <w:szCs w:val="24"/>
        </w:rPr>
        <w:t>using a Wald test</w:t>
      </w:r>
      <w:r w:rsidR="008D30C3">
        <w:rPr>
          <w:rFonts w:ascii="Times New Roman" w:hAnsi="Times New Roman" w:cs="Times New Roman"/>
          <w:sz w:val="24"/>
          <w:szCs w:val="24"/>
        </w:rPr>
        <w:t>.</w:t>
      </w:r>
      <w:r w:rsidR="00ED6743">
        <w:rPr>
          <w:rFonts w:ascii="Times New Roman" w:hAnsi="Times New Roman" w:cs="Times New Roman"/>
          <w:sz w:val="24"/>
          <w:szCs w:val="24"/>
        </w:rPr>
        <w:t xml:space="preserve"> </w:t>
      </w:r>
      <w:r w:rsidR="00C3778D">
        <w:rPr>
          <w:rFonts w:ascii="Times New Roman" w:hAnsi="Times New Roman" w:cs="Times New Roman"/>
          <w:sz w:val="24"/>
          <w:szCs w:val="24"/>
        </w:rPr>
        <w:t>Our response variable is an indicator of all-cause mortality.</w:t>
      </w:r>
    </w:p>
    <w:p w14:paraId="7E8A146E" w14:textId="77777777" w:rsidR="008A0B2C" w:rsidRDefault="008A0B2C" w:rsidP="009E74CC">
      <w:pPr>
        <w:jc w:val="both"/>
        <w:rPr>
          <w:rFonts w:ascii="Times New Roman" w:hAnsi="Times New Roman" w:cs="Times New Roman"/>
          <w:sz w:val="24"/>
          <w:szCs w:val="24"/>
        </w:rPr>
      </w:pPr>
      <w:r>
        <w:rPr>
          <w:rFonts w:ascii="Times New Roman" w:hAnsi="Times New Roman" w:cs="Times New Roman"/>
          <w:b/>
          <w:sz w:val="24"/>
          <w:szCs w:val="24"/>
        </w:rPr>
        <w:t>Descriptive Statistics:</w:t>
      </w:r>
      <w:r>
        <w:rPr>
          <w:rFonts w:ascii="Times New Roman" w:hAnsi="Times New Roman" w:cs="Times New Roman"/>
          <w:sz w:val="24"/>
          <w:szCs w:val="24"/>
        </w:rPr>
        <w:t xml:space="preserve"> See Question 2(a) for Kaplan-Meier descriptive statistics on all-cause mortality for individuals in the six LDL risk categories.</w:t>
      </w:r>
    </w:p>
    <w:p w14:paraId="123ECC3B" w14:textId="77777777" w:rsidR="00704C17" w:rsidRPr="00935E87" w:rsidRDefault="00C3778D" w:rsidP="009E74CC">
      <w:pPr>
        <w:jc w:val="both"/>
        <w:rPr>
          <w:rFonts w:ascii="Times New Roman" w:hAnsi="Times New Roman" w:cs="Times New Roman"/>
          <w:b/>
          <w:sz w:val="24"/>
          <w:szCs w:val="24"/>
        </w:rPr>
      </w:pPr>
      <w:commentRangeStart w:id="4"/>
      <w:r>
        <w:rPr>
          <w:rFonts w:ascii="Times New Roman" w:hAnsi="Times New Roman" w:cs="Times New Roman"/>
          <w:b/>
          <w:sz w:val="24"/>
          <w:szCs w:val="24"/>
        </w:rPr>
        <w:t>Inference</w:t>
      </w:r>
      <w:commentRangeEnd w:id="4"/>
      <w:r w:rsidR="0041627E">
        <w:rPr>
          <w:rStyle w:val="CommentReference"/>
        </w:rPr>
        <w:commentReference w:id="4"/>
      </w:r>
      <w:r>
        <w:rPr>
          <w:rFonts w:ascii="Times New Roman" w:hAnsi="Times New Roman" w:cs="Times New Roman"/>
          <w:b/>
          <w:sz w:val="24"/>
          <w:szCs w:val="24"/>
        </w:rPr>
        <w:t>:</w:t>
      </w:r>
      <w:r w:rsidR="008F76B1">
        <w:rPr>
          <w:rFonts w:ascii="Times New Roman" w:hAnsi="Times New Roman" w:cs="Times New Roman"/>
          <w:b/>
          <w:sz w:val="24"/>
          <w:szCs w:val="24"/>
        </w:rPr>
        <w:t xml:space="preserve"> </w:t>
      </w:r>
      <w:r w:rsidR="00450651">
        <w:rPr>
          <w:rFonts w:ascii="Times New Roman" w:hAnsi="Times New Roman" w:cs="Times New Roman"/>
          <w:sz w:val="24"/>
          <w:szCs w:val="24"/>
        </w:rPr>
        <w:t>O</w:t>
      </w:r>
      <w:r w:rsidR="00320A25">
        <w:rPr>
          <w:rFonts w:ascii="Times New Roman" w:hAnsi="Times New Roman" w:cs="Times New Roman"/>
          <w:sz w:val="24"/>
          <w:szCs w:val="24"/>
        </w:rPr>
        <w:t xml:space="preserve">ur main </w:t>
      </w:r>
      <w:r w:rsidR="00960803">
        <w:rPr>
          <w:rFonts w:ascii="Times New Roman" w:hAnsi="Times New Roman" w:cs="Times New Roman"/>
          <w:sz w:val="24"/>
          <w:szCs w:val="24"/>
        </w:rPr>
        <w:t xml:space="preserve">inference will be </w:t>
      </w:r>
      <w:r w:rsidR="00320A25">
        <w:rPr>
          <w:rFonts w:ascii="Times New Roman" w:hAnsi="Times New Roman" w:cs="Times New Roman"/>
          <w:sz w:val="24"/>
          <w:szCs w:val="24"/>
        </w:rPr>
        <w:t xml:space="preserve">a </w:t>
      </w:r>
      <w:r w:rsidR="00704C17">
        <w:rPr>
          <w:rFonts w:ascii="Times New Roman" w:hAnsi="Times New Roman" w:cs="Times New Roman"/>
          <w:sz w:val="24"/>
          <w:szCs w:val="24"/>
        </w:rPr>
        <w:t>test for linearity in our proportional hazards model (i.e., that the slopes of each of the 6 compone</w:t>
      </w:r>
      <w:r w:rsidR="002B7E07">
        <w:rPr>
          <w:rFonts w:ascii="Times New Roman" w:hAnsi="Times New Roman" w:cs="Times New Roman"/>
          <w:sz w:val="24"/>
          <w:szCs w:val="24"/>
        </w:rPr>
        <w:t>nts of the</w:t>
      </w:r>
      <w:r w:rsidR="00704C17">
        <w:rPr>
          <w:rFonts w:ascii="Times New Roman" w:hAnsi="Times New Roman" w:cs="Times New Roman"/>
          <w:sz w:val="24"/>
          <w:szCs w:val="24"/>
        </w:rPr>
        <w:t xml:space="preserve"> piecewise linear fit are equivalent) using a post-estimation Wald test.</w:t>
      </w:r>
      <w:r w:rsidR="00EA651D">
        <w:rPr>
          <w:rFonts w:ascii="Times New Roman" w:hAnsi="Times New Roman" w:cs="Times New Roman"/>
          <w:sz w:val="24"/>
          <w:szCs w:val="24"/>
        </w:rPr>
        <w:t xml:space="preserve"> </w:t>
      </w:r>
      <w:r w:rsidR="006C44EA">
        <w:rPr>
          <w:rFonts w:ascii="Times New Roman" w:hAnsi="Times New Roman" w:cs="Times New Roman"/>
          <w:sz w:val="24"/>
          <w:szCs w:val="24"/>
        </w:rPr>
        <w:t xml:space="preserve">I describe this </w:t>
      </w:r>
      <w:r w:rsidR="00EA651D">
        <w:rPr>
          <w:rFonts w:ascii="Times New Roman" w:hAnsi="Times New Roman" w:cs="Times New Roman"/>
          <w:sz w:val="24"/>
          <w:szCs w:val="24"/>
        </w:rPr>
        <w:t>in part (c).</w:t>
      </w:r>
      <w:r w:rsidR="00B6333D">
        <w:rPr>
          <w:rFonts w:ascii="Times New Roman" w:hAnsi="Times New Roman" w:cs="Times New Roman"/>
          <w:sz w:val="24"/>
          <w:szCs w:val="24"/>
        </w:rPr>
        <w:t xml:space="preserve"> In a test for association,</w:t>
      </w:r>
      <w:r w:rsidR="00A13A32">
        <w:rPr>
          <w:rFonts w:ascii="Times New Roman" w:hAnsi="Times New Roman" w:cs="Times New Roman"/>
          <w:sz w:val="24"/>
          <w:szCs w:val="24"/>
        </w:rPr>
        <w:t xml:space="preserve"> interpretation of the 6 slope parameters in our model is complicated by the multiple testing problem, </w:t>
      </w:r>
      <w:r w:rsidR="009A2BCF">
        <w:rPr>
          <w:rFonts w:ascii="Times New Roman" w:hAnsi="Times New Roman" w:cs="Times New Roman"/>
          <w:sz w:val="24"/>
          <w:szCs w:val="24"/>
        </w:rPr>
        <w:t xml:space="preserve">so </w:t>
      </w:r>
      <w:r w:rsidR="00A13A32">
        <w:rPr>
          <w:rFonts w:ascii="Times New Roman" w:hAnsi="Times New Roman" w:cs="Times New Roman"/>
          <w:sz w:val="24"/>
          <w:szCs w:val="24"/>
        </w:rPr>
        <w:t>we are instead interested in the Wald chi-squared test (with 6 d</w:t>
      </w:r>
      <w:r w:rsidR="009155B7">
        <w:rPr>
          <w:rFonts w:ascii="Times New Roman" w:hAnsi="Times New Roman" w:cs="Times New Roman"/>
          <w:sz w:val="24"/>
          <w:szCs w:val="24"/>
        </w:rPr>
        <w:t>egrees of freedom) to measure a</w:t>
      </w:r>
      <w:r w:rsidR="00B54A49">
        <w:rPr>
          <w:rFonts w:ascii="Times New Roman" w:hAnsi="Times New Roman" w:cs="Times New Roman"/>
          <w:sz w:val="24"/>
          <w:szCs w:val="24"/>
        </w:rPr>
        <w:t>n</w:t>
      </w:r>
      <w:r w:rsidR="00A13A32">
        <w:rPr>
          <w:rFonts w:ascii="Times New Roman" w:hAnsi="Times New Roman" w:cs="Times New Roman"/>
          <w:sz w:val="24"/>
          <w:szCs w:val="24"/>
        </w:rPr>
        <w:t xml:space="preserve"> association between</w:t>
      </w:r>
      <w:r w:rsidR="00363277">
        <w:rPr>
          <w:rFonts w:ascii="Times New Roman" w:hAnsi="Times New Roman" w:cs="Times New Roman"/>
          <w:sz w:val="24"/>
          <w:szCs w:val="24"/>
        </w:rPr>
        <w:t xml:space="preserve"> the </w:t>
      </w:r>
      <w:r w:rsidR="002C006A">
        <w:rPr>
          <w:rFonts w:ascii="Times New Roman" w:hAnsi="Times New Roman" w:cs="Times New Roman"/>
          <w:sz w:val="24"/>
          <w:szCs w:val="24"/>
        </w:rPr>
        <w:t xml:space="preserve">entire </w:t>
      </w:r>
      <w:r w:rsidR="00363277">
        <w:rPr>
          <w:rFonts w:ascii="Times New Roman" w:hAnsi="Times New Roman" w:cs="Times New Roman"/>
          <w:sz w:val="24"/>
          <w:szCs w:val="24"/>
        </w:rPr>
        <w:t>set of</w:t>
      </w:r>
      <w:r w:rsidR="00A13A32">
        <w:rPr>
          <w:rFonts w:ascii="Times New Roman" w:hAnsi="Times New Roman" w:cs="Times New Roman"/>
          <w:sz w:val="24"/>
          <w:szCs w:val="24"/>
        </w:rPr>
        <w:t xml:space="preserve"> LDL </w:t>
      </w:r>
      <w:r w:rsidR="0053309D">
        <w:rPr>
          <w:rFonts w:ascii="Times New Roman" w:hAnsi="Times New Roman" w:cs="Times New Roman"/>
          <w:sz w:val="24"/>
          <w:szCs w:val="24"/>
        </w:rPr>
        <w:t>risk categories</w:t>
      </w:r>
      <w:r w:rsidR="00A13A32">
        <w:rPr>
          <w:rFonts w:ascii="Times New Roman" w:hAnsi="Times New Roman" w:cs="Times New Roman"/>
          <w:sz w:val="24"/>
          <w:szCs w:val="24"/>
        </w:rPr>
        <w:t xml:space="preserve"> and</w:t>
      </w:r>
      <w:r w:rsidR="00AD3B7B">
        <w:rPr>
          <w:rFonts w:ascii="Times New Roman" w:hAnsi="Times New Roman" w:cs="Times New Roman"/>
          <w:sz w:val="24"/>
          <w:szCs w:val="24"/>
        </w:rPr>
        <w:t xml:space="preserve"> instantaneous mortality risk</w:t>
      </w:r>
      <w:r w:rsidR="00A13A32">
        <w:rPr>
          <w:rFonts w:ascii="Times New Roman" w:hAnsi="Times New Roman" w:cs="Times New Roman"/>
          <w:sz w:val="24"/>
          <w:szCs w:val="24"/>
        </w:rPr>
        <w:t>.</w:t>
      </w:r>
      <w:r w:rsidR="001C1C55">
        <w:rPr>
          <w:rFonts w:ascii="Times New Roman" w:hAnsi="Times New Roman" w:cs="Times New Roman"/>
          <w:sz w:val="24"/>
          <w:szCs w:val="24"/>
        </w:rPr>
        <w:t xml:space="preserve"> Here, we have a Wald chi-squared test statistic of 31.77 with an associated p-value </w:t>
      </w:r>
      <w:r w:rsidR="0052386A">
        <w:rPr>
          <w:rFonts w:ascii="Times New Roman" w:hAnsi="Times New Roman" w:cs="Times New Roman"/>
          <w:sz w:val="24"/>
          <w:szCs w:val="24"/>
        </w:rPr>
        <w:t>of</w:t>
      </w:r>
      <m:oMath>
        <m:r>
          <w:rPr>
            <w:rFonts w:ascii="Cambria Math" w:eastAsiaTheme="minorEastAsia" w:hAnsi="Cambria Math" w:cs="Times New Roman"/>
            <w:sz w:val="24"/>
            <w:szCs w:val="24"/>
          </w:rPr>
          <m:t xml:space="preserve">&lt; </m:t>
        </m:r>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-4</m:t>
            </m:r>
          </m:sup>
        </m:sSup>
      </m:oMath>
      <w:r w:rsidR="0063256E">
        <w:rPr>
          <w:rFonts w:ascii="Times New Roman" w:eastAsiaTheme="minorEastAsia" w:hAnsi="Times New Roman" w:cs="Times New Roman"/>
          <w:sz w:val="24"/>
          <w:szCs w:val="24"/>
        </w:rPr>
        <w:t xml:space="preserve">. So we have evidence of an association between all-cause </w:t>
      </w:r>
      <w:r w:rsidR="0006233B">
        <w:rPr>
          <w:rFonts w:ascii="Times New Roman" w:eastAsiaTheme="minorEastAsia" w:hAnsi="Times New Roman" w:cs="Times New Roman"/>
          <w:sz w:val="24"/>
          <w:szCs w:val="24"/>
        </w:rPr>
        <w:t xml:space="preserve">hazard and </w:t>
      </w:r>
      <w:r w:rsidR="0063256E">
        <w:rPr>
          <w:rFonts w:ascii="Times New Roman" w:eastAsiaTheme="minorEastAsia" w:hAnsi="Times New Roman" w:cs="Times New Roman"/>
          <w:sz w:val="24"/>
          <w:szCs w:val="24"/>
        </w:rPr>
        <w:t xml:space="preserve">LDL </w:t>
      </w:r>
      <w:r w:rsidR="0006233B">
        <w:rPr>
          <w:rFonts w:ascii="Times New Roman" w:eastAsiaTheme="minorEastAsia" w:hAnsi="Times New Roman" w:cs="Times New Roman"/>
          <w:sz w:val="24"/>
          <w:szCs w:val="24"/>
        </w:rPr>
        <w:t xml:space="preserve">risk category </w:t>
      </w:r>
      <w:r w:rsidR="0063256E">
        <w:rPr>
          <w:rFonts w:ascii="Times New Roman" w:eastAsiaTheme="minorEastAsia" w:hAnsi="Times New Roman" w:cs="Times New Roman"/>
          <w:sz w:val="24"/>
          <w:szCs w:val="24"/>
        </w:rPr>
        <w:t>under this model.</w:t>
      </w:r>
    </w:p>
    <w:p w14:paraId="0E2DA81D" w14:textId="77777777" w:rsidR="00964AFF" w:rsidRDefault="00964AFF" w:rsidP="009E74CC">
      <w:pPr>
        <w:jc w:val="both"/>
        <w:rPr>
          <w:rFonts w:ascii="Times New Roman" w:hAnsi="Times New Roman" w:cs="Times New Roman"/>
          <w:b/>
          <w:sz w:val="24"/>
          <w:szCs w:val="24"/>
        </w:rPr>
      </w:pPr>
      <w:r>
        <w:rPr>
          <w:rFonts w:ascii="Times New Roman" w:hAnsi="Times New Roman" w:cs="Times New Roman"/>
          <w:b/>
          <w:sz w:val="24"/>
          <w:szCs w:val="24"/>
        </w:rPr>
        <w:t>(b)</w:t>
      </w:r>
    </w:p>
    <w:p w14:paraId="08970840" w14:textId="77777777" w:rsidR="00865B20" w:rsidRDefault="00401EE5" w:rsidP="009E74CC">
      <w:pPr>
        <w:jc w:val="both"/>
        <w:rPr>
          <w:rFonts w:ascii="Times New Roman" w:hAnsi="Times New Roman" w:cs="Times New Roman"/>
          <w:sz w:val="24"/>
          <w:szCs w:val="24"/>
        </w:rPr>
      </w:pPr>
      <w:commentRangeStart w:id="5"/>
      <w:r>
        <w:rPr>
          <w:rFonts w:ascii="Times New Roman" w:hAnsi="Times New Roman" w:cs="Times New Roman"/>
          <w:sz w:val="24"/>
          <w:szCs w:val="24"/>
        </w:rPr>
        <w:t>Each</w:t>
      </w:r>
      <w:commentRangeEnd w:id="5"/>
      <w:r w:rsidR="0041627E">
        <w:rPr>
          <w:rStyle w:val="CommentReference"/>
        </w:rPr>
        <w:commentReference w:id="5"/>
      </w:r>
      <w:r>
        <w:rPr>
          <w:rFonts w:ascii="Times New Roman" w:hAnsi="Times New Roman" w:cs="Times New Roman"/>
          <w:sz w:val="24"/>
          <w:szCs w:val="24"/>
        </w:rPr>
        <w:t xml:space="preserve"> of the 6 </w:t>
      </w:r>
      <w:r w:rsidR="001E783E">
        <w:rPr>
          <w:rFonts w:ascii="Times New Roman" w:hAnsi="Times New Roman" w:cs="Times New Roman"/>
          <w:sz w:val="24"/>
          <w:szCs w:val="24"/>
        </w:rPr>
        <w:t xml:space="preserve">slope </w:t>
      </w:r>
      <w:r>
        <w:rPr>
          <w:rFonts w:ascii="Times New Roman" w:hAnsi="Times New Roman" w:cs="Times New Roman"/>
          <w:sz w:val="24"/>
          <w:szCs w:val="24"/>
        </w:rPr>
        <w:t>parameters in our model (one for each of the 6 LDL risk categories) corresponds to the estimated</w:t>
      </w:r>
      <w:r w:rsidR="0093628E">
        <w:rPr>
          <w:rFonts w:ascii="Times New Roman" w:hAnsi="Times New Roman" w:cs="Times New Roman"/>
          <w:sz w:val="24"/>
          <w:szCs w:val="24"/>
        </w:rPr>
        <w:t xml:space="preserve"> difference</w:t>
      </w:r>
      <w:r>
        <w:rPr>
          <w:rFonts w:ascii="Times New Roman" w:hAnsi="Times New Roman" w:cs="Times New Roman"/>
          <w:sz w:val="24"/>
          <w:szCs w:val="24"/>
        </w:rPr>
        <w:t xml:space="preserve">  in instantaneous risk of mortality </w:t>
      </w:r>
      <w:r w:rsidR="004E2B12">
        <w:rPr>
          <w:rFonts w:ascii="Times New Roman" w:hAnsi="Times New Roman" w:cs="Times New Roman"/>
          <w:sz w:val="24"/>
          <w:szCs w:val="24"/>
        </w:rPr>
        <w:t>associated</w:t>
      </w:r>
      <w:r w:rsidR="007D7119">
        <w:rPr>
          <w:rFonts w:ascii="Times New Roman" w:hAnsi="Times New Roman" w:cs="Times New Roman"/>
          <w:sz w:val="24"/>
          <w:szCs w:val="24"/>
        </w:rPr>
        <w:t xml:space="preserve"> between groups of observations with LDLs that differ by 1</w:t>
      </w:r>
      <w:r>
        <w:rPr>
          <w:rFonts w:ascii="Times New Roman" w:hAnsi="Times New Roman" w:cs="Times New Roman"/>
          <w:sz w:val="24"/>
          <w:szCs w:val="24"/>
        </w:rPr>
        <w:t xml:space="preserve"> mg/dL</w:t>
      </w:r>
      <w:r w:rsidR="00C27F54">
        <w:rPr>
          <w:rFonts w:ascii="Times New Roman" w:hAnsi="Times New Roman" w:cs="Times New Roman"/>
          <w:sz w:val="24"/>
          <w:szCs w:val="24"/>
        </w:rPr>
        <w:t xml:space="preserve"> </w:t>
      </w:r>
      <w:r w:rsidR="004A13AE">
        <w:rPr>
          <w:rFonts w:ascii="Times New Roman" w:hAnsi="Times New Roman" w:cs="Times New Roman"/>
          <w:i/>
          <w:sz w:val="24"/>
          <w:szCs w:val="24"/>
        </w:rPr>
        <w:t>within the given risk category.</w:t>
      </w:r>
      <w:r w:rsidR="004A13AE">
        <w:rPr>
          <w:rFonts w:ascii="Times New Roman" w:hAnsi="Times New Roman" w:cs="Times New Roman"/>
          <w:sz w:val="24"/>
          <w:szCs w:val="24"/>
        </w:rPr>
        <w:t xml:space="preserve"> For example, the slope parameter for the lowest LDL group estimates the</w:t>
      </w:r>
      <w:r w:rsidR="0093628E">
        <w:rPr>
          <w:rFonts w:ascii="Times New Roman" w:hAnsi="Times New Roman" w:cs="Times New Roman"/>
          <w:sz w:val="24"/>
          <w:szCs w:val="24"/>
        </w:rPr>
        <w:t xml:space="preserve"> difference in instantaneous mortality risk for two groups of observations with LDLs below 70 mg/dL who have LDLs that differ by 1 mg/dL.</w:t>
      </w:r>
      <w:r w:rsidR="001E783E">
        <w:rPr>
          <w:rFonts w:ascii="Times New Roman" w:hAnsi="Times New Roman" w:cs="Times New Roman"/>
          <w:sz w:val="24"/>
          <w:szCs w:val="24"/>
        </w:rPr>
        <w:t xml:space="preserve"> The intercept </w:t>
      </w:r>
      <w:r w:rsidR="007926B5">
        <w:rPr>
          <w:rFonts w:ascii="Times New Roman" w:hAnsi="Times New Roman" w:cs="Times New Roman"/>
          <w:sz w:val="24"/>
          <w:szCs w:val="24"/>
        </w:rPr>
        <w:t>would estimate the instantaneous rate of death for an individual with</w:t>
      </w:r>
      <w:r w:rsidR="009F4135">
        <w:rPr>
          <w:rFonts w:ascii="Times New Roman" w:hAnsi="Times New Roman" w:cs="Times New Roman"/>
          <w:sz w:val="24"/>
          <w:szCs w:val="24"/>
        </w:rPr>
        <w:t xml:space="preserve"> LDL of </w:t>
      </w:r>
      <w:r w:rsidR="007926B5">
        <w:rPr>
          <w:rFonts w:ascii="Times New Roman" w:hAnsi="Times New Roman" w:cs="Times New Roman"/>
          <w:sz w:val="24"/>
          <w:szCs w:val="24"/>
        </w:rPr>
        <w:t>0 mg/dL</w:t>
      </w:r>
      <w:r w:rsidR="009F4135">
        <w:rPr>
          <w:rFonts w:ascii="Times New Roman" w:hAnsi="Times New Roman" w:cs="Times New Roman"/>
          <w:sz w:val="24"/>
          <w:szCs w:val="24"/>
        </w:rPr>
        <w:t>, so it is not</w:t>
      </w:r>
      <w:r w:rsidR="005A2F17">
        <w:rPr>
          <w:rFonts w:ascii="Times New Roman" w:hAnsi="Times New Roman" w:cs="Times New Roman"/>
          <w:sz w:val="24"/>
          <w:szCs w:val="24"/>
        </w:rPr>
        <w:t xml:space="preserve"> scientifically</w:t>
      </w:r>
      <w:r w:rsidR="009F4135">
        <w:rPr>
          <w:rFonts w:ascii="Times New Roman" w:hAnsi="Times New Roman" w:cs="Times New Roman"/>
          <w:sz w:val="24"/>
          <w:szCs w:val="24"/>
        </w:rPr>
        <w:t xml:space="preserve"> meaningful for our </w:t>
      </w:r>
      <w:r w:rsidR="009D11C1">
        <w:rPr>
          <w:rFonts w:ascii="Times New Roman" w:hAnsi="Times New Roman" w:cs="Times New Roman"/>
          <w:sz w:val="24"/>
          <w:szCs w:val="24"/>
        </w:rPr>
        <w:t>problem.</w:t>
      </w:r>
    </w:p>
    <w:p w14:paraId="25243D11" w14:textId="77777777" w:rsidR="00CD1FC6" w:rsidRDefault="00865B20" w:rsidP="00CD1FC6">
      <w:pPr>
        <w:jc w:val="both"/>
        <w:rPr>
          <w:rFonts w:ascii="Times New Roman" w:hAnsi="Times New Roman" w:cs="Times New Roman"/>
          <w:sz w:val="24"/>
          <w:szCs w:val="24"/>
        </w:rPr>
      </w:pPr>
      <w:r>
        <w:rPr>
          <w:rFonts w:ascii="Times New Roman" w:hAnsi="Times New Roman" w:cs="Times New Roman"/>
          <w:b/>
          <w:sz w:val="24"/>
          <w:szCs w:val="24"/>
        </w:rPr>
        <w:t>(c)</w:t>
      </w:r>
      <w:r w:rsidR="00CD1FC6" w:rsidRPr="00CD1FC6">
        <w:rPr>
          <w:rFonts w:ascii="Times New Roman" w:hAnsi="Times New Roman" w:cs="Times New Roman"/>
          <w:sz w:val="24"/>
          <w:szCs w:val="24"/>
        </w:rPr>
        <w:t xml:space="preserve"> </w:t>
      </w:r>
    </w:p>
    <w:p w14:paraId="7A478964" w14:textId="77777777" w:rsidR="00CD1FC6" w:rsidRDefault="00CD1FC6" w:rsidP="00CD1FC6">
      <w:pPr>
        <w:jc w:val="both"/>
        <w:rPr>
          <w:rFonts w:ascii="Times New Roman" w:hAnsi="Times New Roman" w:cs="Times New Roman"/>
          <w:sz w:val="24"/>
          <w:szCs w:val="24"/>
        </w:rPr>
      </w:pPr>
      <w:r>
        <w:rPr>
          <w:rFonts w:ascii="Times New Roman" w:hAnsi="Times New Roman" w:cs="Times New Roman"/>
          <w:sz w:val="24"/>
          <w:szCs w:val="24"/>
        </w:rPr>
        <w:t>We test for linearity in our proportional hazards model (i.e., that the slopes of each of the 6 components of our piecewise linear fit are equivalent) using a post-estimation Wald test. Our null hypothesis is that the piecewise linear slopes across our 6 LDL risk cate</w:t>
      </w:r>
      <w:r w:rsidR="00AB3D83">
        <w:rPr>
          <w:rFonts w:ascii="Times New Roman" w:hAnsi="Times New Roman" w:cs="Times New Roman"/>
          <w:sz w:val="24"/>
          <w:szCs w:val="24"/>
        </w:rPr>
        <w:t xml:space="preserve">gories are identical. We find </w:t>
      </w:r>
      <w:r w:rsidR="0052386A">
        <w:rPr>
          <w:rFonts w:ascii="Times New Roman" w:hAnsi="Times New Roman" w:cs="Times New Roman"/>
          <w:sz w:val="24"/>
          <w:szCs w:val="24"/>
        </w:rPr>
        <w:t>a chi</w:t>
      </w:r>
      <w:r>
        <w:rPr>
          <w:rFonts w:ascii="Times New Roman" w:hAnsi="Times New Roman" w:cs="Times New Roman"/>
          <w:sz w:val="24"/>
          <w:szCs w:val="24"/>
        </w:rPr>
        <w:t>-squared test statistic (with 5 degrees of freedom) in our data of 9.88</w:t>
      </w:r>
      <w:r w:rsidR="0052386A">
        <w:rPr>
          <w:rFonts w:ascii="Times New Roman" w:hAnsi="Times New Roman" w:cs="Times New Roman"/>
          <w:sz w:val="24"/>
          <w:szCs w:val="24"/>
        </w:rPr>
        <w:t>, with</w:t>
      </w:r>
      <w:r>
        <w:rPr>
          <w:rFonts w:ascii="Times New Roman" w:hAnsi="Times New Roman" w:cs="Times New Roman"/>
          <w:sz w:val="24"/>
          <w:szCs w:val="24"/>
        </w:rPr>
        <w:t xml:space="preserve"> an associated p-value of 0.079 &gt; 0.05. So at the 0.05 level of significance, we do not have sufficient evidence to conclude that our observed data are</w:t>
      </w:r>
      <w:r w:rsidR="00D30EC7">
        <w:rPr>
          <w:rFonts w:ascii="Times New Roman" w:hAnsi="Times New Roman" w:cs="Times New Roman"/>
          <w:sz w:val="24"/>
          <w:szCs w:val="24"/>
        </w:rPr>
        <w:t xml:space="preserve"> in</w:t>
      </w:r>
      <w:r>
        <w:rPr>
          <w:rFonts w:ascii="Times New Roman" w:hAnsi="Times New Roman" w:cs="Times New Roman"/>
          <w:sz w:val="24"/>
          <w:szCs w:val="24"/>
        </w:rPr>
        <w:t xml:space="preserve">consistent with a straight-line fit of instantaneous mortality risk as </w:t>
      </w:r>
      <w:r w:rsidR="001F02A0">
        <w:rPr>
          <w:rFonts w:ascii="Times New Roman" w:hAnsi="Times New Roman" w:cs="Times New Roman"/>
          <w:sz w:val="24"/>
          <w:szCs w:val="24"/>
        </w:rPr>
        <w:t>a function of LDL risk category, using the Wald test of linearity.</w:t>
      </w:r>
    </w:p>
    <w:p w14:paraId="256EC7D4" w14:textId="77777777" w:rsidR="00DA3242" w:rsidRDefault="00DA3242" w:rsidP="009E74CC">
      <w:pPr>
        <w:jc w:val="both"/>
        <w:rPr>
          <w:rFonts w:ascii="Times New Roman" w:hAnsi="Times New Roman" w:cs="Times New Roman"/>
          <w:b/>
          <w:sz w:val="24"/>
          <w:szCs w:val="24"/>
        </w:rPr>
      </w:pPr>
    </w:p>
    <w:p w14:paraId="25F4C54B" w14:textId="77777777" w:rsidR="00621CCD" w:rsidRDefault="00372908" w:rsidP="009E74CC">
      <w:pPr>
        <w:jc w:val="both"/>
        <w:rPr>
          <w:rFonts w:ascii="Times New Roman" w:hAnsi="Times New Roman" w:cs="Times New Roman"/>
          <w:b/>
          <w:sz w:val="24"/>
          <w:szCs w:val="24"/>
        </w:rPr>
      </w:pPr>
      <w:r>
        <w:rPr>
          <w:rFonts w:ascii="Times New Roman" w:hAnsi="Times New Roman" w:cs="Times New Roman"/>
          <w:b/>
          <w:sz w:val="24"/>
          <w:szCs w:val="24"/>
        </w:rPr>
        <w:t>4</w:t>
      </w:r>
      <w:r w:rsidR="00621CCD">
        <w:rPr>
          <w:rFonts w:ascii="Times New Roman" w:hAnsi="Times New Roman" w:cs="Times New Roman"/>
          <w:b/>
          <w:sz w:val="24"/>
          <w:szCs w:val="24"/>
        </w:rPr>
        <w:t>.</w:t>
      </w:r>
    </w:p>
    <w:p w14:paraId="3A418758" w14:textId="77777777" w:rsidR="00D05751" w:rsidRDefault="00621CCD" w:rsidP="009E74CC">
      <w:pPr>
        <w:jc w:val="both"/>
        <w:rPr>
          <w:rFonts w:ascii="Times New Roman" w:hAnsi="Times New Roman" w:cs="Times New Roman"/>
          <w:b/>
          <w:sz w:val="24"/>
          <w:szCs w:val="24"/>
        </w:rPr>
      </w:pPr>
      <w:r>
        <w:rPr>
          <w:rFonts w:ascii="Times New Roman" w:hAnsi="Times New Roman" w:cs="Times New Roman"/>
          <w:b/>
          <w:sz w:val="24"/>
          <w:szCs w:val="24"/>
        </w:rPr>
        <w:t>(a)</w:t>
      </w:r>
    </w:p>
    <w:p w14:paraId="7EF1FE2D" w14:textId="77777777" w:rsidR="009269D0" w:rsidRPr="009269D0" w:rsidRDefault="00CB2B74" w:rsidP="009E74CC">
      <w:pPr>
        <w:jc w:val="both"/>
        <w:rPr>
          <w:rFonts w:ascii="Times New Roman" w:hAnsi="Times New Roman" w:cs="Times New Roman"/>
          <w:sz w:val="24"/>
          <w:szCs w:val="24"/>
        </w:rPr>
      </w:pPr>
      <w:r>
        <w:rPr>
          <w:rFonts w:ascii="Times New Roman" w:hAnsi="Times New Roman" w:cs="Times New Roman"/>
          <w:sz w:val="24"/>
          <w:szCs w:val="24"/>
        </w:rPr>
        <w:t xml:space="preserve">Our approaches in Homework 4 and 5 have allowed us to test for non-linearity in the association between LDL and mortality. If the true trend between these variables is non-linear, these techniques may allow us </w:t>
      </w:r>
      <w:r w:rsidR="00B736CD">
        <w:rPr>
          <w:rFonts w:ascii="Times New Roman" w:hAnsi="Times New Roman" w:cs="Times New Roman"/>
          <w:sz w:val="24"/>
          <w:szCs w:val="24"/>
        </w:rPr>
        <w:t xml:space="preserve">to fit a model that provides more reliable </w:t>
      </w:r>
      <w:r>
        <w:rPr>
          <w:rFonts w:ascii="Times New Roman" w:hAnsi="Times New Roman" w:cs="Times New Roman"/>
          <w:sz w:val="24"/>
          <w:szCs w:val="24"/>
        </w:rPr>
        <w:t>inference</w:t>
      </w:r>
      <w:r w:rsidR="00B3458C">
        <w:rPr>
          <w:rFonts w:ascii="Times New Roman" w:hAnsi="Times New Roman" w:cs="Times New Roman"/>
          <w:sz w:val="24"/>
          <w:szCs w:val="24"/>
        </w:rPr>
        <w:t xml:space="preserve"> from</w:t>
      </w:r>
      <w:r>
        <w:rPr>
          <w:rFonts w:ascii="Times New Roman" w:hAnsi="Times New Roman" w:cs="Times New Roman"/>
          <w:sz w:val="24"/>
          <w:szCs w:val="24"/>
        </w:rPr>
        <w:t xml:space="preserve"> our data. The approaches in HW 1-3 did not allow for us to do this.</w:t>
      </w:r>
      <w:r w:rsidR="00A06F05">
        <w:rPr>
          <w:rFonts w:ascii="Times New Roman" w:hAnsi="Times New Roman" w:cs="Times New Roman"/>
          <w:sz w:val="24"/>
          <w:szCs w:val="24"/>
        </w:rPr>
        <w:t xml:space="preserve"> In addition, we</w:t>
      </w:r>
      <w:r w:rsidR="0030612B">
        <w:rPr>
          <w:rFonts w:ascii="Times New Roman" w:hAnsi="Times New Roman" w:cs="Times New Roman"/>
          <w:sz w:val="24"/>
          <w:szCs w:val="24"/>
        </w:rPr>
        <w:t xml:space="preserve"> are no longer dichotomizing the LDL variable into just a “high” and “low”</w:t>
      </w:r>
      <w:r w:rsidR="00D45760">
        <w:rPr>
          <w:rFonts w:ascii="Times New Roman" w:hAnsi="Times New Roman" w:cs="Times New Roman"/>
          <w:sz w:val="24"/>
          <w:szCs w:val="24"/>
        </w:rPr>
        <w:t xml:space="preserve"> category as we did in HW 1-2. Instead, we </w:t>
      </w:r>
      <w:r w:rsidR="0030612B">
        <w:rPr>
          <w:rFonts w:ascii="Times New Roman" w:hAnsi="Times New Roman" w:cs="Times New Roman"/>
          <w:sz w:val="24"/>
          <w:szCs w:val="24"/>
        </w:rPr>
        <w:t xml:space="preserve">are using finer levels (6 in this homework) that yield a categorization of LDL that </w:t>
      </w:r>
      <w:r w:rsidR="0030612B">
        <w:rPr>
          <w:rFonts w:ascii="Times New Roman" w:hAnsi="Times New Roman" w:cs="Times New Roman"/>
          <w:sz w:val="24"/>
          <w:szCs w:val="24"/>
        </w:rPr>
        <w:lastRenderedPageBreak/>
        <w:t>may have more scientific importance</w:t>
      </w:r>
      <w:r w:rsidR="00435B97">
        <w:rPr>
          <w:rFonts w:ascii="Times New Roman" w:hAnsi="Times New Roman" w:cs="Times New Roman"/>
          <w:sz w:val="24"/>
          <w:szCs w:val="24"/>
        </w:rPr>
        <w:t xml:space="preserve"> and explanatory power</w:t>
      </w:r>
      <w:r w:rsidR="0030612B">
        <w:rPr>
          <w:rFonts w:ascii="Times New Roman" w:hAnsi="Times New Roman" w:cs="Times New Roman"/>
          <w:sz w:val="24"/>
          <w:szCs w:val="24"/>
        </w:rPr>
        <w:t xml:space="preserve">. </w:t>
      </w:r>
      <w:r w:rsidR="00072D13">
        <w:rPr>
          <w:rFonts w:ascii="Times New Roman" w:hAnsi="Times New Roman" w:cs="Times New Roman"/>
          <w:sz w:val="24"/>
          <w:szCs w:val="24"/>
        </w:rPr>
        <w:t xml:space="preserve">In HW 4-5, we </w:t>
      </w:r>
      <w:r w:rsidR="00B325EA">
        <w:rPr>
          <w:rFonts w:ascii="Times New Roman" w:hAnsi="Times New Roman" w:cs="Times New Roman"/>
          <w:sz w:val="24"/>
          <w:szCs w:val="24"/>
        </w:rPr>
        <w:t>do not restrict o</w:t>
      </w:r>
      <w:r w:rsidR="00072D13">
        <w:rPr>
          <w:rFonts w:ascii="Times New Roman" w:hAnsi="Times New Roman" w:cs="Times New Roman"/>
          <w:sz w:val="24"/>
          <w:szCs w:val="24"/>
        </w:rPr>
        <w:t xml:space="preserve">urselves to the assumption of equal variance between levels of explanatory variables, as we had </w:t>
      </w:r>
      <w:r w:rsidR="00780DEF">
        <w:rPr>
          <w:rFonts w:ascii="Times New Roman" w:hAnsi="Times New Roman" w:cs="Times New Roman"/>
          <w:sz w:val="24"/>
          <w:szCs w:val="24"/>
        </w:rPr>
        <w:t xml:space="preserve">sometimes </w:t>
      </w:r>
      <w:r w:rsidR="00072D13">
        <w:rPr>
          <w:rFonts w:ascii="Times New Roman" w:hAnsi="Times New Roman" w:cs="Times New Roman"/>
          <w:sz w:val="24"/>
          <w:szCs w:val="24"/>
        </w:rPr>
        <w:t xml:space="preserve">done in previous </w:t>
      </w:r>
      <w:r w:rsidR="00115B5F">
        <w:rPr>
          <w:rFonts w:ascii="Times New Roman" w:hAnsi="Times New Roman" w:cs="Times New Roman"/>
          <w:sz w:val="24"/>
          <w:szCs w:val="24"/>
        </w:rPr>
        <w:t>assignments.</w:t>
      </w:r>
      <w:r w:rsidR="00D04350">
        <w:rPr>
          <w:rFonts w:ascii="Times New Roman" w:hAnsi="Times New Roman" w:cs="Times New Roman"/>
          <w:sz w:val="24"/>
          <w:szCs w:val="24"/>
        </w:rPr>
        <w:t xml:space="preserve"> We have also begun looking at mortality over the entire length of the study period instead of only over the first 5 years, which </w:t>
      </w:r>
      <w:r w:rsidR="006D3321">
        <w:rPr>
          <w:rFonts w:ascii="Times New Roman" w:hAnsi="Times New Roman" w:cs="Times New Roman"/>
          <w:sz w:val="24"/>
          <w:szCs w:val="24"/>
        </w:rPr>
        <w:t xml:space="preserve">now </w:t>
      </w:r>
      <w:r w:rsidR="00D04350">
        <w:rPr>
          <w:rFonts w:ascii="Times New Roman" w:hAnsi="Times New Roman" w:cs="Times New Roman"/>
          <w:sz w:val="24"/>
          <w:szCs w:val="24"/>
        </w:rPr>
        <w:t xml:space="preserve">lets us use some techniques </w:t>
      </w:r>
      <w:r w:rsidR="009C58B1">
        <w:rPr>
          <w:rFonts w:ascii="Times New Roman" w:hAnsi="Times New Roman" w:cs="Times New Roman"/>
          <w:sz w:val="24"/>
          <w:szCs w:val="24"/>
        </w:rPr>
        <w:t xml:space="preserve">designed </w:t>
      </w:r>
      <w:r w:rsidR="00D04350">
        <w:rPr>
          <w:rFonts w:ascii="Times New Roman" w:hAnsi="Times New Roman" w:cs="Times New Roman"/>
          <w:sz w:val="24"/>
          <w:szCs w:val="24"/>
        </w:rPr>
        <w:t>for dealing with censored data.</w:t>
      </w:r>
    </w:p>
    <w:p w14:paraId="24B101EE" w14:textId="77777777" w:rsidR="00D05751" w:rsidRDefault="00D05751" w:rsidP="009E74CC">
      <w:pPr>
        <w:jc w:val="both"/>
        <w:rPr>
          <w:rFonts w:ascii="Times New Roman" w:hAnsi="Times New Roman" w:cs="Times New Roman"/>
          <w:b/>
          <w:sz w:val="24"/>
          <w:szCs w:val="24"/>
        </w:rPr>
      </w:pPr>
      <w:r>
        <w:rPr>
          <w:rFonts w:ascii="Times New Roman" w:hAnsi="Times New Roman" w:cs="Times New Roman"/>
          <w:b/>
          <w:sz w:val="24"/>
          <w:szCs w:val="24"/>
        </w:rPr>
        <w:t>(b)</w:t>
      </w:r>
    </w:p>
    <w:p w14:paraId="35A3CB6C" w14:textId="77777777" w:rsidR="0027610C" w:rsidRDefault="00D05751" w:rsidP="002A065B">
      <w:pPr>
        <w:ind w:firstLine="720"/>
        <w:jc w:val="both"/>
        <w:rPr>
          <w:rFonts w:ascii="Times New Roman" w:hAnsi="Times New Roman" w:cs="Times New Roman"/>
          <w:sz w:val="24"/>
          <w:szCs w:val="24"/>
        </w:rPr>
      </w:pPr>
      <w:r>
        <w:rPr>
          <w:rFonts w:ascii="Times New Roman" w:hAnsi="Times New Roman" w:cs="Times New Roman"/>
          <w:sz w:val="24"/>
          <w:szCs w:val="24"/>
        </w:rPr>
        <w:t>Figure 2 plots the fitted values from the three</w:t>
      </w:r>
      <w:r w:rsidR="001F7333">
        <w:rPr>
          <w:rFonts w:ascii="Times New Roman" w:hAnsi="Times New Roman" w:cs="Times New Roman"/>
          <w:sz w:val="24"/>
          <w:szCs w:val="24"/>
        </w:rPr>
        <w:t xml:space="preserve"> proportional hazards</w:t>
      </w:r>
      <w:r>
        <w:rPr>
          <w:rFonts w:ascii="Times New Roman" w:hAnsi="Times New Roman" w:cs="Times New Roman"/>
          <w:sz w:val="24"/>
          <w:szCs w:val="24"/>
        </w:rPr>
        <w:t xml:space="preserve"> models in HW 4 and the </w:t>
      </w:r>
      <w:r w:rsidR="001F7333">
        <w:rPr>
          <w:rFonts w:ascii="Times New Roman" w:hAnsi="Times New Roman" w:cs="Times New Roman"/>
          <w:sz w:val="24"/>
          <w:szCs w:val="24"/>
        </w:rPr>
        <w:t xml:space="preserve">proportional hazards </w:t>
      </w:r>
      <w:r>
        <w:rPr>
          <w:rFonts w:ascii="Times New Roman" w:hAnsi="Times New Roman" w:cs="Times New Roman"/>
          <w:sz w:val="24"/>
          <w:szCs w:val="24"/>
        </w:rPr>
        <w:t>models fit in problems 2 and 3 from this homework.</w:t>
      </w:r>
      <w:r w:rsidR="009F35DA">
        <w:rPr>
          <w:rFonts w:ascii="Times New Roman" w:hAnsi="Times New Roman" w:cs="Times New Roman"/>
          <w:sz w:val="24"/>
          <w:szCs w:val="24"/>
        </w:rPr>
        <w:t xml:space="preserve"> The estimated hazard ratios are relative to a reference group with an LDL of 160 mg/dL. </w:t>
      </w:r>
      <w:r w:rsidR="00A26E8A">
        <w:rPr>
          <w:rFonts w:ascii="Times New Roman" w:hAnsi="Times New Roman" w:cs="Times New Roman"/>
          <w:sz w:val="24"/>
          <w:szCs w:val="24"/>
        </w:rPr>
        <w:t>The fitted values appear to be quite similar for values of LDL above roughly 75 mg/dL</w:t>
      </w:r>
      <w:r w:rsidR="004340E8">
        <w:rPr>
          <w:rFonts w:ascii="Times New Roman" w:hAnsi="Times New Roman" w:cs="Times New Roman"/>
          <w:sz w:val="24"/>
          <w:szCs w:val="24"/>
        </w:rPr>
        <w:t xml:space="preserve"> and less than 220</w:t>
      </w:r>
      <w:r w:rsidR="004E2BB4">
        <w:rPr>
          <w:rFonts w:ascii="Times New Roman" w:hAnsi="Times New Roman" w:cs="Times New Roman"/>
          <w:sz w:val="24"/>
          <w:szCs w:val="24"/>
        </w:rPr>
        <w:t xml:space="preserve"> mg/dL</w:t>
      </w:r>
      <w:r w:rsidR="00A26E8A">
        <w:rPr>
          <w:rFonts w:ascii="Times New Roman" w:hAnsi="Times New Roman" w:cs="Times New Roman"/>
          <w:sz w:val="24"/>
          <w:szCs w:val="24"/>
        </w:rPr>
        <w:t>, estimating an overall trend of decreasing hazard ratio for increasing LDL</w:t>
      </w:r>
      <w:r w:rsidR="00B540D8">
        <w:rPr>
          <w:rFonts w:ascii="Times New Roman" w:hAnsi="Times New Roman" w:cs="Times New Roman"/>
          <w:sz w:val="24"/>
          <w:szCs w:val="24"/>
        </w:rPr>
        <w:t xml:space="preserve"> in this range</w:t>
      </w:r>
      <w:r w:rsidR="00A26E8A">
        <w:rPr>
          <w:rFonts w:ascii="Times New Roman" w:hAnsi="Times New Roman" w:cs="Times New Roman"/>
          <w:sz w:val="24"/>
          <w:szCs w:val="24"/>
        </w:rPr>
        <w:t xml:space="preserve">. </w:t>
      </w:r>
      <w:r w:rsidR="009B2216">
        <w:rPr>
          <w:rFonts w:ascii="Times New Roman" w:hAnsi="Times New Roman" w:cs="Times New Roman"/>
          <w:sz w:val="24"/>
          <w:szCs w:val="24"/>
        </w:rPr>
        <w:t>We see some slight differences</w:t>
      </w:r>
      <w:r w:rsidR="00F104DF">
        <w:rPr>
          <w:rFonts w:ascii="Times New Roman" w:hAnsi="Times New Roman" w:cs="Times New Roman"/>
          <w:sz w:val="24"/>
          <w:szCs w:val="24"/>
        </w:rPr>
        <w:t xml:space="preserve"> between the</w:t>
      </w:r>
      <w:r w:rsidR="00B65389">
        <w:rPr>
          <w:rFonts w:ascii="Times New Roman" w:hAnsi="Times New Roman" w:cs="Times New Roman"/>
          <w:sz w:val="24"/>
          <w:szCs w:val="24"/>
        </w:rPr>
        <w:t xml:space="preserve"> magnitude of the upward trend</w:t>
      </w:r>
      <w:r w:rsidR="00F104DF">
        <w:rPr>
          <w:rFonts w:ascii="Times New Roman" w:hAnsi="Times New Roman" w:cs="Times New Roman"/>
          <w:sz w:val="24"/>
          <w:szCs w:val="24"/>
        </w:rPr>
        <w:t xml:space="preserve"> fitted values for observations with the largest levels of LDL (roughly above 220 mg/dL), although it is not </w:t>
      </w:r>
      <w:r w:rsidR="009A6E92">
        <w:rPr>
          <w:rFonts w:ascii="Times New Roman" w:hAnsi="Times New Roman" w:cs="Times New Roman"/>
          <w:sz w:val="24"/>
          <w:szCs w:val="24"/>
        </w:rPr>
        <w:t>too dramatic except for the individual with the highest</w:t>
      </w:r>
      <w:r w:rsidR="00B65389">
        <w:rPr>
          <w:rFonts w:ascii="Times New Roman" w:hAnsi="Times New Roman" w:cs="Times New Roman"/>
          <w:sz w:val="24"/>
          <w:szCs w:val="24"/>
        </w:rPr>
        <w:t xml:space="preserve"> LDL in the dataset (247 mg/dL).We cannot tell if</w:t>
      </w:r>
      <w:r w:rsidR="00326D41">
        <w:rPr>
          <w:rFonts w:ascii="Times New Roman" w:hAnsi="Times New Roman" w:cs="Times New Roman"/>
          <w:sz w:val="24"/>
          <w:szCs w:val="24"/>
        </w:rPr>
        <w:t xml:space="preserve"> this upward trend is meaningful without having more data points in this region of highest LDLs.</w:t>
      </w:r>
    </w:p>
    <w:p w14:paraId="67BFBE68" w14:textId="77777777" w:rsidR="00D05751" w:rsidRDefault="00A26E8A" w:rsidP="005E047E">
      <w:pPr>
        <w:ind w:firstLine="720"/>
        <w:jc w:val="both"/>
        <w:rPr>
          <w:rFonts w:ascii="Times New Roman" w:hAnsi="Times New Roman" w:cs="Times New Roman"/>
          <w:sz w:val="24"/>
          <w:szCs w:val="24"/>
        </w:rPr>
      </w:pPr>
      <w:r>
        <w:rPr>
          <w:rFonts w:ascii="Times New Roman" w:hAnsi="Times New Roman" w:cs="Times New Roman"/>
          <w:sz w:val="24"/>
          <w:szCs w:val="24"/>
        </w:rPr>
        <w:t>The most noticeable differences appear to be in the fitted values for individuals with LDL below 70 mg/dL, which</w:t>
      </w:r>
      <w:r w:rsidR="00F37356">
        <w:rPr>
          <w:rFonts w:ascii="Times New Roman" w:hAnsi="Times New Roman" w:cs="Times New Roman"/>
          <w:sz w:val="24"/>
          <w:szCs w:val="24"/>
        </w:rPr>
        <w:t xml:space="preserve"> correspond</w:t>
      </w:r>
      <w:r>
        <w:rPr>
          <w:rFonts w:ascii="Times New Roman" w:hAnsi="Times New Roman" w:cs="Times New Roman"/>
          <w:sz w:val="24"/>
          <w:szCs w:val="24"/>
        </w:rPr>
        <w:t xml:space="preserve"> to the lowest LDL group in both HW4 and HW5.</w:t>
      </w:r>
      <w:r w:rsidR="00E462A3">
        <w:rPr>
          <w:rFonts w:ascii="Times New Roman" w:hAnsi="Times New Roman" w:cs="Times New Roman"/>
          <w:sz w:val="24"/>
          <w:szCs w:val="24"/>
        </w:rPr>
        <w:t xml:space="preserve"> The two analyses from HW 5 appear to estimate the highest fitted values for these observations with the lowest LDL.</w:t>
      </w:r>
      <w:r w:rsidR="00FC6C6B">
        <w:rPr>
          <w:rFonts w:ascii="Times New Roman" w:hAnsi="Times New Roman" w:cs="Times New Roman"/>
          <w:sz w:val="24"/>
          <w:szCs w:val="24"/>
        </w:rPr>
        <w:t xml:space="preserve"> This may be because we used finer LDL categories in HW 5 (six instead of three) and </w:t>
      </w:r>
      <w:r w:rsidR="00027077">
        <w:rPr>
          <w:rFonts w:ascii="Times New Roman" w:hAnsi="Times New Roman" w:cs="Times New Roman"/>
          <w:sz w:val="24"/>
          <w:szCs w:val="24"/>
        </w:rPr>
        <w:t xml:space="preserve">are able to </w:t>
      </w:r>
      <w:r w:rsidR="007C0220">
        <w:rPr>
          <w:rFonts w:ascii="Times New Roman" w:hAnsi="Times New Roman" w:cs="Times New Roman"/>
          <w:sz w:val="24"/>
          <w:szCs w:val="24"/>
        </w:rPr>
        <w:t>e</w:t>
      </w:r>
      <w:r w:rsidR="00027077">
        <w:rPr>
          <w:rFonts w:ascii="Times New Roman" w:hAnsi="Times New Roman" w:cs="Times New Roman"/>
          <w:sz w:val="24"/>
          <w:szCs w:val="24"/>
        </w:rPr>
        <w:t xml:space="preserve">stimate </w:t>
      </w:r>
      <w:r w:rsidR="00FC6C6B">
        <w:rPr>
          <w:rFonts w:ascii="Times New Roman" w:hAnsi="Times New Roman" w:cs="Times New Roman"/>
          <w:sz w:val="24"/>
          <w:szCs w:val="24"/>
        </w:rPr>
        <w:t>true r</w:t>
      </w:r>
      <w:r w:rsidR="00637732">
        <w:rPr>
          <w:rFonts w:ascii="Times New Roman" w:hAnsi="Times New Roman" w:cs="Times New Roman"/>
          <w:sz w:val="24"/>
          <w:szCs w:val="24"/>
        </w:rPr>
        <w:t>elative hazard more precisely</w:t>
      </w:r>
      <w:r w:rsidR="00354EEC">
        <w:rPr>
          <w:rFonts w:ascii="Times New Roman" w:hAnsi="Times New Roman" w:cs="Times New Roman"/>
          <w:sz w:val="24"/>
          <w:szCs w:val="24"/>
        </w:rPr>
        <w:t xml:space="preserve"> as a result</w:t>
      </w:r>
      <w:r w:rsidR="00FC6C6B">
        <w:rPr>
          <w:rFonts w:ascii="Times New Roman" w:hAnsi="Times New Roman" w:cs="Times New Roman"/>
          <w:sz w:val="24"/>
          <w:szCs w:val="24"/>
        </w:rPr>
        <w:t>, but we cannot be sure of this without a considerably larger sample size and more detailed analysis.</w:t>
      </w:r>
      <w:r w:rsidR="00E462A3">
        <w:rPr>
          <w:rFonts w:ascii="Times New Roman" w:hAnsi="Times New Roman" w:cs="Times New Roman"/>
          <w:sz w:val="24"/>
          <w:szCs w:val="24"/>
        </w:rPr>
        <w:t xml:space="preserve"> The linear splin</w:t>
      </w:r>
      <w:r w:rsidR="001069C2">
        <w:rPr>
          <w:rFonts w:ascii="Times New Roman" w:hAnsi="Times New Roman" w:cs="Times New Roman"/>
          <w:sz w:val="24"/>
          <w:szCs w:val="24"/>
        </w:rPr>
        <w:t>es fit shown in yellow points appears</w:t>
      </w:r>
      <w:r w:rsidR="00E462A3">
        <w:rPr>
          <w:rFonts w:ascii="Times New Roman" w:hAnsi="Times New Roman" w:cs="Times New Roman"/>
          <w:sz w:val="24"/>
          <w:szCs w:val="24"/>
        </w:rPr>
        <w:t xml:space="preserve"> piecewise linear as expected. </w:t>
      </w:r>
    </w:p>
    <w:p w14:paraId="41F88342" w14:textId="77777777" w:rsidR="009F35DA" w:rsidRDefault="0052386A" w:rsidP="009F35DA">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6707F9A" wp14:editId="54DC27F0">
            <wp:extent cx="4733925" cy="344285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4_fittedHRs.png"/>
                    <pic:cNvPicPr/>
                  </pic:nvPicPr>
                  <pic:blipFill>
                    <a:blip r:embed="rId7">
                      <a:extLst>
                        <a:ext uri="{28A0092B-C50C-407E-A947-70E740481C1C}">
                          <a14:useLocalDpi xmlns:a14="http://schemas.microsoft.com/office/drawing/2010/main" val="0"/>
                        </a:ext>
                      </a:extLst>
                    </a:blip>
                    <a:stretch>
                      <a:fillRect/>
                    </a:stretch>
                  </pic:blipFill>
                  <pic:spPr>
                    <a:xfrm>
                      <a:off x="0" y="0"/>
                      <a:ext cx="4736807" cy="3444951"/>
                    </a:xfrm>
                    <a:prstGeom prst="rect">
                      <a:avLst/>
                    </a:prstGeom>
                  </pic:spPr>
                </pic:pic>
              </a:graphicData>
            </a:graphic>
          </wp:inline>
        </w:drawing>
      </w:r>
    </w:p>
    <w:p w14:paraId="75D04EE5" w14:textId="77777777" w:rsidR="005B1CD3" w:rsidRPr="00D05751" w:rsidRDefault="005B1CD3" w:rsidP="005B1CD3">
      <w:pPr>
        <w:jc w:val="center"/>
        <w:rPr>
          <w:rFonts w:ascii="Times New Roman" w:hAnsi="Times New Roman" w:cs="Times New Roman"/>
          <w:sz w:val="24"/>
          <w:szCs w:val="24"/>
        </w:rPr>
      </w:pPr>
    </w:p>
    <w:p w14:paraId="536F91D0" w14:textId="77777777" w:rsidR="00483964" w:rsidRDefault="00483964" w:rsidP="009E74CC">
      <w:pPr>
        <w:jc w:val="both"/>
        <w:rPr>
          <w:rFonts w:ascii="Times New Roman" w:hAnsi="Times New Roman" w:cs="Times New Roman"/>
          <w:b/>
          <w:sz w:val="24"/>
          <w:szCs w:val="24"/>
        </w:rPr>
      </w:pPr>
    </w:p>
    <w:p w14:paraId="7A39C4AE" w14:textId="77777777" w:rsidR="00621CCD" w:rsidRDefault="00CC2227" w:rsidP="009E74CC">
      <w:pPr>
        <w:jc w:val="both"/>
        <w:rPr>
          <w:rFonts w:ascii="Times New Roman" w:hAnsi="Times New Roman" w:cs="Times New Roman"/>
          <w:b/>
          <w:sz w:val="24"/>
          <w:szCs w:val="24"/>
        </w:rPr>
      </w:pPr>
      <w:r>
        <w:rPr>
          <w:rFonts w:ascii="Times New Roman" w:hAnsi="Times New Roman" w:cs="Times New Roman"/>
          <w:b/>
          <w:sz w:val="24"/>
          <w:szCs w:val="24"/>
        </w:rPr>
        <w:t>(c)</w:t>
      </w:r>
    </w:p>
    <w:p w14:paraId="153B4B8A" w14:textId="77777777" w:rsidR="00964AFF" w:rsidRPr="004A13AE" w:rsidRDefault="009B2BFF" w:rsidP="009E74CC">
      <w:pPr>
        <w:jc w:val="both"/>
        <w:rPr>
          <w:rFonts w:ascii="Times New Roman" w:hAnsi="Times New Roman" w:cs="Times New Roman"/>
          <w:sz w:val="24"/>
          <w:szCs w:val="24"/>
        </w:rPr>
      </w:pPr>
      <w:r>
        <w:rPr>
          <w:rFonts w:ascii="Times New Roman" w:hAnsi="Times New Roman" w:cs="Times New Roman"/>
          <w:i/>
          <w:sz w:val="24"/>
          <w:szCs w:val="24"/>
        </w:rPr>
        <w:t xml:space="preserve">A priori, </w:t>
      </w:r>
      <w:r>
        <w:rPr>
          <w:rFonts w:ascii="Times New Roman" w:hAnsi="Times New Roman" w:cs="Times New Roman"/>
          <w:sz w:val="24"/>
          <w:szCs w:val="24"/>
        </w:rPr>
        <w:t xml:space="preserve">I would have preferred the linear model of an association between </w:t>
      </w:r>
      <w:r w:rsidR="00C46D33">
        <w:rPr>
          <w:rFonts w:ascii="Times New Roman" w:hAnsi="Times New Roman" w:cs="Times New Roman"/>
          <w:sz w:val="24"/>
          <w:szCs w:val="24"/>
        </w:rPr>
        <w:t xml:space="preserve">instantaneous mortality risk </w:t>
      </w:r>
      <w:r w:rsidR="00D71240">
        <w:rPr>
          <w:rFonts w:ascii="Times New Roman" w:hAnsi="Times New Roman" w:cs="Times New Roman"/>
          <w:sz w:val="24"/>
          <w:szCs w:val="24"/>
        </w:rPr>
        <w:t>and a continuous measure of LDL specified in problem 1 of HW 4.</w:t>
      </w:r>
      <w:r w:rsidR="009F10AD">
        <w:rPr>
          <w:rFonts w:ascii="Times New Roman" w:hAnsi="Times New Roman" w:cs="Times New Roman"/>
          <w:sz w:val="24"/>
          <w:szCs w:val="24"/>
        </w:rPr>
        <w:t xml:space="preserve"> I would prefer not to </w:t>
      </w:r>
      <w:r w:rsidR="00B70CD4">
        <w:rPr>
          <w:rFonts w:ascii="Times New Roman" w:hAnsi="Times New Roman" w:cs="Times New Roman"/>
          <w:sz w:val="24"/>
          <w:szCs w:val="24"/>
        </w:rPr>
        <w:t xml:space="preserve">categorize </w:t>
      </w:r>
      <w:r w:rsidR="009F10AD">
        <w:rPr>
          <w:rFonts w:ascii="Times New Roman" w:hAnsi="Times New Roman" w:cs="Times New Roman"/>
          <w:sz w:val="24"/>
          <w:szCs w:val="24"/>
        </w:rPr>
        <w:t xml:space="preserve">the </w:t>
      </w:r>
      <w:r w:rsidR="003E748D">
        <w:rPr>
          <w:rFonts w:ascii="Times New Roman" w:hAnsi="Times New Roman" w:cs="Times New Roman"/>
          <w:sz w:val="24"/>
          <w:szCs w:val="24"/>
        </w:rPr>
        <w:t>continuous LDL variable so that we do not lose any inf</w:t>
      </w:r>
      <w:r w:rsidR="006B7E7D">
        <w:rPr>
          <w:rFonts w:ascii="Times New Roman" w:hAnsi="Times New Roman" w:cs="Times New Roman"/>
          <w:sz w:val="24"/>
          <w:szCs w:val="24"/>
        </w:rPr>
        <w:t xml:space="preserve">ormation about its distribution. </w:t>
      </w:r>
      <w:r w:rsidR="006B7D1E">
        <w:rPr>
          <w:rFonts w:ascii="Times New Roman" w:hAnsi="Times New Roman" w:cs="Times New Roman"/>
          <w:sz w:val="24"/>
          <w:szCs w:val="24"/>
        </w:rPr>
        <w:t xml:space="preserve">I </w:t>
      </w:r>
      <w:r w:rsidR="00376D2B">
        <w:rPr>
          <w:rFonts w:ascii="Times New Roman" w:hAnsi="Times New Roman" w:cs="Times New Roman"/>
          <w:sz w:val="24"/>
          <w:szCs w:val="24"/>
        </w:rPr>
        <w:t>would</w:t>
      </w:r>
      <w:r w:rsidR="00670BC1">
        <w:rPr>
          <w:rFonts w:ascii="Times New Roman" w:hAnsi="Times New Roman" w:cs="Times New Roman"/>
          <w:sz w:val="24"/>
          <w:szCs w:val="24"/>
        </w:rPr>
        <w:t xml:space="preserve"> prefer not to rely on recommendations for</w:t>
      </w:r>
      <w:r w:rsidR="00F12B05">
        <w:rPr>
          <w:rFonts w:ascii="Times New Roman" w:hAnsi="Times New Roman" w:cs="Times New Roman"/>
          <w:sz w:val="24"/>
          <w:szCs w:val="24"/>
        </w:rPr>
        <w:t xml:space="preserve"> LDL</w:t>
      </w:r>
      <w:r w:rsidR="00670BC1">
        <w:rPr>
          <w:rFonts w:ascii="Times New Roman" w:hAnsi="Times New Roman" w:cs="Times New Roman"/>
          <w:sz w:val="24"/>
          <w:szCs w:val="24"/>
        </w:rPr>
        <w:t xml:space="preserve"> risk categories that </w:t>
      </w:r>
      <w:r w:rsidR="003C42CE">
        <w:rPr>
          <w:rFonts w:ascii="Times New Roman" w:hAnsi="Times New Roman" w:cs="Times New Roman"/>
          <w:sz w:val="24"/>
          <w:szCs w:val="24"/>
        </w:rPr>
        <w:t xml:space="preserve">may not have been tested scientifically. </w:t>
      </w:r>
      <w:r w:rsidR="003620A8">
        <w:rPr>
          <w:rFonts w:ascii="Times New Roman" w:hAnsi="Times New Roman" w:cs="Times New Roman"/>
          <w:sz w:val="24"/>
          <w:szCs w:val="24"/>
        </w:rPr>
        <w:t>I think that pre-specifying the</w:t>
      </w:r>
      <w:r w:rsidR="00293553">
        <w:rPr>
          <w:rFonts w:ascii="Times New Roman" w:hAnsi="Times New Roman" w:cs="Times New Roman"/>
          <w:sz w:val="24"/>
          <w:szCs w:val="24"/>
        </w:rPr>
        <w:t xml:space="preserve"> exact</w:t>
      </w:r>
      <w:r w:rsidR="003620A8">
        <w:rPr>
          <w:rFonts w:ascii="Times New Roman" w:hAnsi="Times New Roman" w:cs="Times New Roman"/>
          <w:sz w:val="24"/>
          <w:szCs w:val="24"/>
        </w:rPr>
        <w:t xml:space="preserve"> knots for the linear splines model </w:t>
      </w:r>
      <w:r w:rsidR="00293553">
        <w:rPr>
          <w:rFonts w:ascii="Times New Roman" w:hAnsi="Times New Roman" w:cs="Times New Roman"/>
          <w:sz w:val="24"/>
          <w:szCs w:val="24"/>
        </w:rPr>
        <w:t xml:space="preserve">according to these recommendations </w:t>
      </w:r>
      <w:r w:rsidR="003620A8">
        <w:rPr>
          <w:rFonts w:ascii="Times New Roman" w:hAnsi="Times New Roman" w:cs="Times New Roman"/>
          <w:sz w:val="24"/>
          <w:szCs w:val="24"/>
        </w:rPr>
        <w:t xml:space="preserve">is too strong of an assumption. </w:t>
      </w:r>
      <w:r w:rsidR="003C42CE">
        <w:rPr>
          <w:rFonts w:ascii="Times New Roman" w:hAnsi="Times New Roman" w:cs="Times New Roman"/>
          <w:sz w:val="24"/>
          <w:szCs w:val="24"/>
        </w:rPr>
        <w:t>I think it is reasonable to expect a general linear trend to satisfactorily</w:t>
      </w:r>
      <w:r w:rsidR="0006100D">
        <w:rPr>
          <w:rFonts w:ascii="Times New Roman" w:hAnsi="Times New Roman" w:cs="Times New Roman"/>
          <w:sz w:val="24"/>
          <w:szCs w:val="24"/>
        </w:rPr>
        <w:t xml:space="preserve"> answer our guiding scientific question, while interpretation of the </w:t>
      </w:r>
      <w:r w:rsidR="0086216D">
        <w:rPr>
          <w:rFonts w:ascii="Times New Roman" w:hAnsi="Times New Roman" w:cs="Times New Roman"/>
          <w:sz w:val="24"/>
          <w:szCs w:val="24"/>
        </w:rPr>
        <w:t>parameter</w:t>
      </w:r>
      <w:r w:rsidR="0006100D">
        <w:rPr>
          <w:rFonts w:ascii="Times New Roman" w:hAnsi="Times New Roman" w:cs="Times New Roman"/>
          <w:sz w:val="24"/>
          <w:szCs w:val="24"/>
        </w:rPr>
        <w:t xml:space="preserve"> estimates from some of our non-linear models may not </w:t>
      </w:r>
      <w:r w:rsidR="00D800EA">
        <w:rPr>
          <w:rFonts w:ascii="Times New Roman" w:hAnsi="Times New Roman" w:cs="Times New Roman"/>
          <w:sz w:val="24"/>
          <w:szCs w:val="24"/>
        </w:rPr>
        <w:t>be</w:t>
      </w:r>
      <w:r w:rsidR="00483964">
        <w:rPr>
          <w:rFonts w:ascii="Times New Roman" w:hAnsi="Times New Roman" w:cs="Times New Roman"/>
          <w:sz w:val="24"/>
          <w:szCs w:val="24"/>
        </w:rPr>
        <w:t xml:space="preserve"> as straightforward</w:t>
      </w:r>
      <w:r w:rsidR="00FB044A">
        <w:rPr>
          <w:rFonts w:ascii="Times New Roman" w:hAnsi="Times New Roman" w:cs="Times New Roman"/>
          <w:sz w:val="24"/>
          <w:szCs w:val="24"/>
        </w:rPr>
        <w:t xml:space="preserve">. The non-linear models </w:t>
      </w:r>
      <w:r w:rsidR="00D800EA">
        <w:rPr>
          <w:rFonts w:ascii="Times New Roman" w:hAnsi="Times New Roman" w:cs="Times New Roman"/>
          <w:sz w:val="24"/>
          <w:szCs w:val="24"/>
        </w:rPr>
        <w:t>also run the risk of over-fitting our data and</w:t>
      </w:r>
      <w:r w:rsidR="00DB166E">
        <w:rPr>
          <w:rFonts w:ascii="Times New Roman" w:hAnsi="Times New Roman" w:cs="Times New Roman"/>
          <w:sz w:val="24"/>
          <w:szCs w:val="24"/>
        </w:rPr>
        <w:t xml:space="preserve"> since we do not have a particularly large </w:t>
      </w:r>
      <w:r w:rsidR="00D800EA">
        <w:rPr>
          <w:rFonts w:ascii="Times New Roman" w:hAnsi="Times New Roman" w:cs="Times New Roman"/>
          <w:sz w:val="24"/>
          <w:szCs w:val="24"/>
        </w:rPr>
        <w:t>sample</w:t>
      </w:r>
      <w:r w:rsidR="00D44A53">
        <w:rPr>
          <w:rFonts w:ascii="Times New Roman" w:hAnsi="Times New Roman" w:cs="Times New Roman"/>
          <w:sz w:val="24"/>
          <w:szCs w:val="24"/>
        </w:rPr>
        <w:t xml:space="preserve"> </w:t>
      </w:r>
      <w:r w:rsidR="002C091C">
        <w:rPr>
          <w:rFonts w:ascii="Times New Roman" w:hAnsi="Times New Roman" w:cs="Times New Roman"/>
          <w:sz w:val="24"/>
          <w:szCs w:val="24"/>
        </w:rPr>
        <w:t>(</w:t>
      </w:r>
      <w:r w:rsidR="00D44A53">
        <w:rPr>
          <w:rFonts w:ascii="Times New Roman" w:hAnsi="Times New Roman" w:cs="Times New Roman"/>
          <w:sz w:val="24"/>
          <w:szCs w:val="24"/>
        </w:rPr>
        <w:t xml:space="preserve">particularly near the boundaries of </w:t>
      </w:r>
      <w:r w:rsidR="002C091C">
        <w:rPr>
          <w:rFonts w:ascii="Times New Roman" w:hAnsi="Times New Roman" w:cs="Times New Roman"/>
          <w:sz w:val="24"/>
          <w:szCs w:val="24"/>
        </w:rPr>
        <w:t xml:space="preserve">observed </w:t>
      </w:r>
      <w:r w:rsidR="00D44A53">
        <w:rPr>
          <w:rFonts w:ascii="Times New Roman" w:hAnsi="Times New Roman" w:cs="Times New Roman"/>
          <w:sz w:val="24"/>
          <w:szCs w:val="24"/>
        </w:rPr>
        <w:t>LDL</w:t>
      </w:r>
      <w:r w:rsidR="002C091C">
        <w:rPr>
          <w:rFonts w:ascii="Times New Roman" w:hAnsi="Times New Roman" w:cs="Times New Roman"/>
          <w:sz w:val="24"/>
          <w:szCs w:val="24"/>
        </w:rPr>
        <w:t>)</w:t>
      </w:r>
      <w:r w:rsidR="00D800EA">
        <w:rPr>
          <w:rFonts w:ascii="Times New Roman" w:hAnsi="Times New Roman" w:cs="Times New Roman"/>
          <w:sz w:val="24"/>
          <w:szCs w:val="24"/>
        </w:rPr>
        <w:t xml:space="preserve"> I would be most comfortable just using our</w:t>
      </w:r>
      <w:r w:rsidR="00A90EC8">
        <w:rPr>
          <w:rFonts w:ascii="Times New Roman" w:hAnsi="Times New Roman" w:cs="Times New Roman"/>
          <w:sz w:val="24"/>
          <w:szCs w:val="24"/>
        </w:rPr>
        <w:t xml:space="preserve"> </w:t>
      </w:r>
      <w:r w:rsidR="00FF7E80">
        <w:rPr>
          <w:rFonts w:ascii="Times New Roman" w:hAnsi="Times New Roman" w:cs="Times New Roman"/>
          <w:sz w:val="24"/>
          <w:szCs w:val="24"/>
        </w:rPr>
        <w:t>data</w:t>
      </w:r>
      <w:r w:rsidR="00D800EA">
        <w:rPr>
          <w:rFonts w:ascii="Times New Roman" w:hAnsi="Times New Roman" w:cs="Times New Roman"/>
          <w:sz w:val="24"/>
          <w:szCs w:val="24"/>
        </w:rPr>
        <w:t xml:space="preserve"> to</w:t>
      </w:r>
      <w:r w:rsidR="00A90EC8">
        <w:rPr>
          <w:rFonts w:ascii="Times New Roman" w:hAnsi="Times New Roman" w:cs="Times New Roman"/>
          <w:sz w:val="24"/>
          <w:szCs w:val="24"/>
        </w:rPr>
        <w:t xml:space="preserve"> test</w:t>
      </w:r>
      <w:r w:rsidR="00D800EA">
        <w:rPr>
          <w:rFonts w:ascii="Times New Roman" w:hAnsi="Times New Roman" w:cs="Times New Roman"/>
          <w:sz w:val="24"/>
          <w:szCs w:val="24"/>
        </w:rPr>
        <w:t xml:space="preserve"> for a linear association</w:t>
      </w:r>
      <w:r w:rsidR="00983525">
        <w:rPr>
          <w:rFonts w:ascii="Times New Roman" w:hAnsi="Times New Roman" w:cs="Times New Roman"/>
          <w:sz w:val="24"/>
          <w:szCs w:val="24"/>
        </w:rPr>
        <w:t xml:space="preserve"> between </w:t>
      </w:r>
      <w:r w:rsidR="006730DD">
        <w:rPr>
          <w:rFonts w:ascii="Times New Roman" w:hAnsi="Times New Roman" w:cs="Times New Roman"/>
          <w:sz w:val="24"/>
          <w:szCs w:val="24"/>
        </w:rPr>
        <w:t xml:space="preserve">continuous </w:t>
      </w:r>
      <w:r w:rsidR="00983525">
        <w:rPr>
          <w:rFonts w:ascii="Times New Roman" w:hAnsi="Times New Roman" w:cs="Times New Roman"/>
          <w:sz w:val="24"/>
          <w:szCs w:val="24"/>
        </w:rPr>
        <w:t xml:space="preserve">LDL and </w:t>
      </w:r>
      <w:r w:rsidR="00862388">
        <w:rPr>
          <w:rFonts w:ascii="Times New Roman" w:hAnsi="Times New Roman" w:cs="Times New Roman"/>
          <w:sz w:val="24"/>
          <w:szCs w:val="24"/>
        </w:rPr>
        <w:t>instantaneous risk of death.</w:t>
      </w:r>
      <w:r w:rsidR="003C2416">
        <w:rPr>
          <w:rFonts w:ascii="Times New Roman" w:hAnsi="Times New Roman" w:cs="Times New Roman"/>
          <w:sz w:val="24"/>
          <w:szCs w:val="24"/>
        </w:rPr>
        <w:t xml:space="preserve"> </w:t>
      </w:r>
    </w:p>
    <w:sectPr w:rsidR="00964AFF" w:rsidRPr="004A13A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1CF4F8BB" w14:textId="68776386" w:rsidR="00322E39" w:rsidRDefault="00322E39">
      <w:pPr>
        <w:pStyle w:val="CommentText"/>
      </w:pPr>
      <w:r>
        <w:rPr>
          <w:rStyle w:val="CommentReference"/>
        </w:rPr>
        <w:annotationRef/>
      </w:r>
      <w:r>
        <w:t>Missing information interpreting odds ratios in different groups and meaning of logistic regression results.</w:t>
      </w:r>
      <w:r w:rsidR="0041627E">
        <w:t xml:space="preserve"> But it’s okay for points.</w:t>
      </w:r>
      <w:bookmarkStart w:id="1" w:name="_GoBack"/>
      <w:bookmarkEnd w:id="1"/>
    </w:p>
  </w:comment>
  <w:comment w:id="2" w:author="Author" w:initials="A">
    <w:p w14:paraId="7CF6EFE7" w14:textId="77777777" w:rsidR="00322E39" w:rsidRDefault="00322E39">
      <w:pPr>
        <w:pStyle w:val="CommentText"/>
      </w:pPr>
      <w:r>
        <w:rPr>
          <w:rStyle w:val="CommentReference"/>
        </w:rPr>
        <w:annotationRef/>
      </w:r>
      <w:r>
        <w:t>This is correct, but where are your results?</w:t>
      </w:r>
    </w:p>
  </w:comment>
  <w:comment w:id="3" w:author="Author" w:initials="A">
    <w:p w14:paraId="013F0734" w14:textId="3124142F" w:rsidR="003D68A0" w:rsidRDefault="003D68A0">
      <w:pPr>
        <w:pStyle w:val="CommentText"/>
      </w:pPr>
      <w:r>
        <w:rPr>
          <w:rStyle w:val="CommentReference"/>
        </w:rPr>
        <w:annotationRef/>
      </w:r>
      <w:r>
        <w:t>The answer key had a breakdown of HR and 95%CI for each interval.</w:t>
      </w:r>
      <w:r w:rsidR="0041627E">
        <w:t xml:space="preserve"> 9/10</w:t>
      </w:r>
    </w:p>
  </w:comment>
  <w:comment w:id="4" w:author="Author" w:initials="A">
    <w:p w14:paraId="4197458B" w14:textId="2AF91840" w:rsidR="0041627E" w:rsidRDefault="0041627E">
      <w:pPr>
        <w:pStyle w:val="CommentText"/>
      </w:pPr>
      <w:r>
        <w:rPr>
          <w:rStyle w:val="CommentReference"/>
        </w:rPr>
        <w:annotationRef/>
      </w:r>
      <w:r>
        <w:t>Answer key provided a breakdown… 7/10</w:t>
      </w:r>
    </w:p>
  </w:comment>
  <w:comment w:id="5" w:author="Author" w:initials="A">
    <w:p w14:paraId="28AE37D0" w14:textId="6649DB1A" w:rsidR="0041627E" w:rsidRDefault="0041627E">
      <w:pPr>
        <w:pStyle w:val="CommentText"/>
      </w:pPr>
      <w:r>
        <w:rPr>
          <w:rStyle w:val="CommentReference"/>
        </w:rPr>
        <w:annotationRef/>
      </w:r>
      <w:r>
        <w:t>Missing itemized explanation. 3/5.</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0F7"/>
    <w:rsid w:val="0000045D"/>
    <w:rsid w:val="00013D99"/>
    <w:rsid w:val="00021438"/>
    <w:rsid w:val="00021F30"/>
    <w:rsid w:val="00027077"/>
    <w:rsid w:val="0003502B"/>
    <w:rsid w:val="00037B8C"/>
    <w:rsid w:val="00037F77"/>
    <w:rsid w:val="00040E54"/>
    <w:rsid w:val="00054090"/>
    <w:rsid w:val="0005636D"/>
    <w:rsid w:val="0006100D"/>
    <w:rsid w:val="0006233B"/>
    <w:rsid w:val="00072D13"/>
    <w:rsid w:val="00083A6B"/>
    <w:rsid w:val="00092D50"/>
    <w:rsid w:val="00093C47"/>
    <w:rsid w:val="000A2A4D"/>
    <w:rsid w:val="000A4F1F"/>
    <w:rsid w:val="000C6CB8"/>
    <w:rsid w:val="000D0243"/>
    <w:rsid w:val="000E0471"/>
    <w:rsid w:val="000E4346"/>
    <w:rsid w:val="000F0298"/>
    <w:rsid w:val="000F10C6"/>
    <w:rsid w:val="000F217F"/>
    <w:rsid w:val="000F2787"/>
    <w:rsid w:val="00104C87"/>
    <w:rsid w:val="00105C84"/>
    <w:rsid w:val="001069C2"/>
    <w:rsid w:val="0011254E"/>
    <w:rsid w:val="00112AD0"/>
    <w:rsid w:val="00113CFE"/>
    <w:rsid w:val="00115773"/>
    <w:rsid w:val="00115956"/>
    <w:rsid w:val="00115B5F"/>
    <w:rsid w:val="00117AFD"/>
    <w:rsid w:val="00125D57"/>
    <w:rsid w:val="00145DB9"/>
    <w:rsid w:val="001470E8"/>
    <w:rsid w:val="00151BFD"/>
    <w:rsid w:val="001720F3"/>
    <w:rsid w:val="00181ADC"/>
    <w:rsid w:val="00195EF3"/>
    <w:rsid w:val="001B5231"/>
    <w:rsid w:val="001C0190"/>
    <w:rsid w:val="001C1C55"/>
    <w:rsid w:val="001D1A76"/>
    <w:rsid w:val="001E6306"/>
    <w:rsid w:val="001E783E"/>
    <w:rsid w:val="001F02A0"/>
    <w:rsid w:val="001F7333"/>
    <w:rsid w:val="00205F53"/>
    <w:rsid w:val="00217F56"/>
    <w:rsid w:val="00245824"/>
    <w:rsid w:val="002501DE"/>
    <w:rsid w:val="002566C0"/>
    <w:rsid w:val="002639C0"/>
    <w:rsid w:val="00274C0B"/>
    <w:rsid w:val="0027610C"/>
    <w:rsid w:val="0028465C"/>
    <w:rsid w:val="00286C7A"/>
    <w:rsid w:val="002879FE"/>
    <w:rsid w:val="002928C8"/>
    <w:rsid w:val="00293553"/>
    <w:rsid w:val="002A065B"/>
    <w:rsid w:val="002A2B53"/>
    <w:rsid w:val="002B7E07"/>
    <w:rsid w:val="002C000B"/>
    <w:rsid w:val="002C006A"/>
    <w:rsid w:val="002C091C"/>
    <w:rsid w:val="002D1B01"/>
    <w:rsid w:val="002E04D6"/>
    <w:rsid w:val="002E3F35"/>
    <w:rsid w:val="002F0191"/>
    <w:rsid w:val="002F2DB3"/>
    <w:rsid w:val="00301C7C"/>
    <w:rsid w:val="0030612B"/>
    <w:rsid w:val="00313303"/>
    <w:rsid w:val="00320A25"/>
    <w:rsid w:val="00322A53"/>
    <w:rsid w:val="00322E39"/>
    <w:rsid w:val="00325D71"/>
    <w:rsid w:val="00326D41"/>
    <w:rsid w:val="00333D51"/>
    <w:rsid w:val="003349A9"/>
    <w:rsid w:val="00346729"/>
    <w:rsid w:val="003515CA"/>
    <w:rsid w:val="00354EEC"/>
    <w:rsid w:val="003561CF"/>
    <w:rsid w:val="00361F04"/>
    <w:rsid w:val="003620A8"/>
    <w:rsid w:val="00363277"/>
    <w:rsid w:val="00372908"/>
    <w:rsid w:val="00376D2B"/>
    <w:rsid w:val="003854A1"/>
    <w:rsid w:val="003A2E8B"/>
    <w:rsid w:val="003C06F1"/>
    <w:rsid w:val="003C2416"/>
    <w:rsid w:val="003C42CE"/>
    <w:rsid w:val="003D06D4"/>
    <w:rsid w:val="003D265A"/>
    <w:rsid w:val="003D4D74"/>
    <w:rsid w:val="003D66E2"/>
    <w:rsid w:val="003D68A0"/>
    <w:rsid w:val="003E504D"/>
    <w:rsid w:val="003E6AA7"/>
    <w:rsid w:val="003E748D"/>
    <w:rsid w:val="003F2510"/>
    <w:rsid w:val="003F2928"/>
    <w:rsid w:val="003F5C6D"/>
    <w:rsid w:val="00401EE5"/>
    <w:rsid w:val="004068A1"/>
    <w:rsid w:val="0041627E"/>
    <w:rsid w:val="0042545D"/>
    <w:rsid w:val="00426AEC"/>
    <w:rsid w:val="004340E8"/>
    <w:rsid w:val="0043509E"/>
    <w:rsid w:val="00435B97"/>
    <w:rsid w:val="00445D0F"/>
    <w:rsid w:val="00446459"/>
    <w:rsid w:val="00447F54"/>
    <w:rsid w:val="00450651"/>
    <w:rsid w:val="00461FC2"/>
    <w:rsid w:val="00462F6A"/>
    <w:rsid w:val="00483964"/>
    <w:rsid w:val="0048605F"/>
    <w:rsid w:val="00491883"/>
    <w:rsid w:val="004A13AE"/>
    <w:rsid w:val="004A6AEE"/>
    <w:rsid w:val="004C03CB"/>
    <w:rsid w:val="004D7B22"/>
    <w:rsid w:val="004E2B12"/>
    <w:rsid w:val="004E2BB4"/>
    <w:rsid w:val="00505476"/>
    <w:rsid w:val="00505E7C"/>
    <w:rsid w:val="00511A5F"/>
    <w:rsid w:val="0052386A"/>
    <w:rsid w:val="00531C91"/>
    <w:rsid w:val="0053309D"/>
    <w:rsid w:val="0054450E"/>
    <w:rsid w:val="0054490A"/>
    <w:rsid w:val="005602D1"/>
    <w:rsid w:val="00572D55"/>
    <w:rsid w:val="00586526"/>
    <w:rsid w:val="00592C12"/>
    <w:rsid w:val="005A2F17"/>
    <w:rsid w:val="005B1CD3"/>
    <w:rsid w:val="005C26F4"/>
    <w:rsid w:val="005C72ED"/>
    <w:rsid w:val="005C7994"/>
    <w:rsid w:val="005E047E"/>
    <w:rsid w:val="005E0B75"/>
    <w:rsid w:val="005E2C32"/>
    <w:rsid w:val="005E5996"/>
    <w:rsid w:val="005E7592"/>
    <w:rsid w:val="005F35A8"/>
    <w:rsid w:val="005F4817"/>
    <w:rsid w:val="005F680E"/>
    <w:rsid w:val="0061504A"/>
    <w:rsid w:val="00615261"/>
    <w:rsid w:val="00621CCD"/>
    <w:rsid w:val="0063256E"/>
    <w:rsid w:val="006328C8"/>
    <w:rsid w:val="00637732"/>
    <w:rsid w:val="00641051"/>
    <w:rsid w:val="00647646"/>
    <w:rsid w:val="00667195"/>
    <w:rsid w:val="00670BC1"/>
    <w:rsid w:val="006730DD"/>
    <w:rsid w:val="006B0964"/>
    <w:rsid w:val="006B24AA"/>
    <w:rsid w:val="006B7D1E"/>
    <w:rsid w:val="006B7E7D"/>
    <w:rsid w:val="006C1ECB"/>
    <w:rsid w:val="006C44EA"/>
    <w:rsid w:val="006C5BD3"/>
    <w:rsid w:val="006D3321"/>
    <w:rsid w:val="006D3925"/>
    <w:rsid w:val="006E0AC2"/>
    <w:rsid w:val="006E22D5"/>
    <w:rsid w:val="006E35CE"/>
    <w:rsid w:val="00704C17"/>
    <w:rsid w:val="00725D56"/>
    <w:rsid w:val="007433C6"/>
    <w:rsid w:val="0075388B"/>
    <w:rsid w:val="00757289"/>
    <w:rsid w:val="00773CA3"/>
    <w:rsid w:val="00773DEB"/>
    <w:rsid w:val="00780DEF"/>
    <w:rsid w:val="00782AC3"/>
    <w:rsid w:val="00782DB0"/>
    <w:rsid w:val="00792537"/>
    <w:rsid w:val="007926B5"/>
    <w:rsid w:val="007A2580"/>
    <w:rsid w:val="007C0220"/>
    <w:rsid w:val="007C42A0"/>
    <w:rsid w:val="007D29C0"/>
    <w:rsid w:val="007D5642"/>
    <w:rsid w:val="007D6BDF"/>
    <w:rsid w:val="007D7119"/>
    <w:rsid w:val="007D7D37"/>
    <w:rsid w:val="007E570D"/>
    <w:rsid w:val="007E6264"/>
    <w:rsid w:val="00804398"/>
    <w:rsid w:val="0080548D"/>
    <w:rsid w:val="008079D3"/>
    <w:rsid w:val="00820280"/>
    <w:rsid w:val="00821F42"/>
    <w:rsid w:val="008306E3"/>
    <w:rsid w:val="0085252B"/>
    <w:rsid w:val="008536B7"/>
    <w:rsid w:val="0086216D"/>
    <w:rsid w:val="00862388"/>
    <w:rsid w:val="00865B20"/>
    <w:rsid w:val="00866460"/>
    <w:rsid w:val="008669A7"/>
    <w:rsid w:val="00877558"/>
    <w:rsid w:val="00883C65"/>
    <w:rsid w:val="00891F39"/>
    <w:rsid w:val="0089586E"/>
    <w:rsid w:val="008A0B2C"/>
    <w:rsid w:val="008A3611"/>
    <w:rsid w:val="008B0AAA"/>
    <w:rsid w:val="008B3F73"/>
    <w:rsid w:val="008B5807"/>
    <w:rsid w:val="008C66C6"/>
    <w:rsid w:val="008D0E5B"/>
    <w:rsid w:val="008D30C3"/>
    <w:rsid w:val="008D4F31"/>
    <w:rsid w:val="008D6540"/>
    <w:rsid w:val="008D6694"/>
    <w:rsid w:val="008F4BE8"/>
    <w:rsid w:val="008F5D13"/>
    <w:rsid w:val="008F5ECE"/>
    <w:rsid w:val="008F76B1"/>
    <w:rsid w:val="00902FB2"/>
    <w:rsid w:val="00902FE8"/>
    <w:rsid w:val="009135FD"/>
    <w:rsid w:val="009155B7"/>
    <w:rsid w:val="00917327"/>
    <w:rsid w:val="009269D0"/>
    <w:rsid w:val="00932B0B"/>
    <w:rsid w:val="00934CC4"/>
    <w:rsid w:val="00935E87"/>
    <w:rsid w:val="0093628E"/>
    <w:rsid w:val="0095056C"/>
    <w:rsid w:val="00960803"/>
    <w:rsid w:val="00963C6E"/>
    <w:rsid w:val="00964AFF"/>
    <w:rsid w:val="00971AEC"/>
    <w:rsid w:val="009735C2"/>
    <w:rsid w:val="00981A4C"/>
    <w:rsid w:val="00983241"/>
    <w:rsid w:val="00983525"/>
    <w:rsid w:val="00983E29"/>
    <w:rsid w:val="00987A8E"/>
    <w:rsid w:val="00995F66"/>
    <w:rsid w:val="009A0A61"/>
    <w:rsid w:val="009A2BCF"/>
    <w:rsid w:val="009A6E92"/>
    <w:rsid w:val="009B2172"/>
    <w:rsid w:val="009B2216"/>
    <w:rsid w:val="009B2BFF"/>
    <w:rsid w:val="009B5CD9"/>
    <w:rsid w:val="009C58B1"/>
    <w:rsid w:val="009D11C1"/>
    <w:rsid w:val="009E74CC"/>
    <w:rsid w:val="009F08C9"/>
    <w:rsid w:val="009F10AD"/>
    <w:rsid w:val="009F35DA"/>
    <w:rsid w:val="009F4135"/>
    <w:rsid w:val="009F54D9"/>
    <w:rsid w:val="00A034C0"/>
    <w:rsid w:val="00A06F05"/>
    <w:rsid w:val="00A13A32"/>
    <w:rsid w:val="00A154D4"/>
    <w:rsid w:val="00A236F7"/>
    <w:rsid w:val="00A259ED"/>
    <w:rsid w:val="00A26E8A"/>
    <w:rsid w:val="00A31984"/>
    <w:rsid w:val="00A43157"/>
    <w:rsid w:val="00A449F7"/>
    <w:rsid w:val="00A54C8F"/>
    <w:rsid w:val="00A554C7"/>
    <w:rsid w:val="00A555DF"/>
    <w:rsid w:val="00A61A2F"/>
    <w:rsid w:val="00A71CCB"/>
    <w:rsid w:val="00A84625"/>
    <w:rsid w:val="00A86E50"/>
    <w:rsid w:val="00A90EC8"/>
    <w:rsid w:val="00A91D7D"/>
    <w:rsid w:val="00AA180D"/>
    <w:rsid w:val="00AA7209"/>
    <w:rsid w:val="00AB0C61"/>
    <w:rsid w:val="00AB3D83"/>
    <w:rsid w:val="00AD179D"/>
    <w:rsid w:val="00AD1CE0"/>
    <w:rsid w:val="00AD3B7B"/>
    <w:rsid w:val="00AE4871"/>
    <w:rsid w:val="00AF1232"/>
    <w:rsid w:val="00AF2CB2"/>
    <w:rsid w:val="00B01027"/>
    <w:rsid w:val="00B05F18"/>
    <w:rsid w:val="00B07BB6"/>
    <w:rsid w:val="00B21743"/>
    <w:rsid w:val="00B325EA"/>
    <w:rsid w:val="00B3458C"/>
    <w:rsid w:val="00B41967"/>
    <w:rsid w:val="00B5045E"/>
    <w:rsid w:val="00B5271C"/>
    <w:rsid w:val="00B540D8"/>
    <w:rsid w:val="00B54A49"/>
    <w:rsid w:val="00B6008C"/>
    <w:rsid w:val="00B60373"/>
    <w:rsid w:val="00B6177B"/>
    <w:rsid w:val="00B6333D"/>
    <w:rsid w:val="00B636B1"/>
    <w:rsid w:val="00B65389"/>
    <w:rsid w:val="00B70CD4"/>
    <w:rsid w:val="00B736CD"/>
    <w:rsid w:val="00B84AB0"/>
    <w:rsid w:val="00BA333C"/>
    <w:rsid w:val="00BB45DF"/>
    <w:rsid w:val="00BB4D03"/>
    <w:rsid w:val="00BC3BA9"/>
    <w:rsid w:val="00BC75AA"/>
    <w:rsid w:val="00BD009A"/>
    <w:rsid w:val="00BD13DE"/>
    <w:rsid w:val="00BD7DD8"/>
    <w:rsid w:val="00BE0648"/>
    <w:rsid w:val="00BE474D"/>
    <w:rsid w:val="00BE62D9"/>
    <w:rsid w:val="00BE74AA"/>
    <w:rsid w:val="00C04569"/>
    <w:rsid w:val="00C055B8"/>
    <w:rsid w:val="00C0560A"/>
    <w:rsid w:val="00C07EB8"/>
    <w:rsid w:val="00C1245F"/>
    <w:rsid w:val="00C125E4"/>
    <w:rsid w:val="00C17930"/>
    <w:rsid w:val="00C27F54"/>
    <w:rsid w:val="00C3778D"/>
    <w:rsid w:val="00C40FD2"/>
    <w:rsid w:val="00C44BCD"/>
    <w:rsid w:val="00C46D33"/>
    <w:rsid w:val="00C53AFF"/>
    <w:rsid w:val="00C5518A"/>
    <w:rsid w:val="00C55D1C"/>
    <w:rsid w:val="00C5684A"/>
    <w:rsid w:val="00C61F4E"/>
    <w:rsid w:val="00C912DF"/>
    <w:rsid w:val="00C935B8"/>
    <w:rsid w:val="00CB2B74"/>
    <w:rsid w:val="00CB6F92"/>
    <w:rsid w:val="00CC0147"/>
    <w:rsid w:val="00CC2227"/>
    <w:rsid w:val="00CD1816"/>
    <w:rsid w:val="00CD1FC6"/>
    <w:rsid w:val="00CD3981"/>
    <w:rsid w:val="00CE66D6"/>
    <w:rsid w:val="00CF5DB2"/>
    <w:rsid w:val="00D03789"/>
    <w:rsid w:val="00D04350"/>
    <w:rsid w:val="00D05751"/>
    <w:rsid w:val="00D060DD"/>
    <w:rsid w:val="00D10DC7"/>
    <w:rsid w:val="00D20BCB"/>
    <w:rsid w:val="00D263BE"/>
    <w:rsid w:val="00D30EC7"/>
    <w:rsid w:val="00D310B8"/>
    <w:rsid w:val="00D350F7"/>
    <w:rsid w:val="00D41ADB"/>
    <w:rsid w:val="00D44A53"/>
    <w:rsid w:val="00D44FE1"/>
    <w:rsid w:val="00D45760"/>
    <w:rsid w:val="00D53347"/>
    <w:rsid w:val="00D71240"/>
    <w:rsid w:val="00D721CA"/>
    <w:rsid w:val="00D73D36"/>
    <w:rsid w:val="00D760C9"/>
    <w:rsid w:val="00D800EA"/>
    <w:rsid w:val="00D92B0B"/>
    <w:rsid w:val="00D93C17"/>
    <w:rsid w:val="00DA0A97"/>
    <w:rsid w:val="00DA3242"/>
    <w:rsid w:val="00DB166E"/>
    <w:rsid w:val="00DB183A"/>
    <w:rsid w:val="00DC6EAF"/>
    <w:rsid w:val="00DD0EC6"/>
    <w:rsid w:val="00DD0FED"/>
    <w:rsid w:val="00DD657E"/>
    <w:rsid w:val="00DE5DC8"/>
    <w:rsid w:val="00DF10E5"/>
    <w:rsid w:val="00DF4141"/>
    <w:rsid w:val="00DF6F79"/>
    <w:rsid w:val="00DF75B8"/>
    <w:rsid w:val="00E0148C"/>
    <w:rsid w:val="00E03CF6"/>
    <w:rsid w:val="00E204CE"/>
    <w:rsid w:val="00E462A3"/>
    <w:rsid w:val="00E54150"/>
    <w:rsid w:val="00E5563D"/>
    <w:rsid w:val="00E655A9"/>
    <w:rsid w:val="00E7185C"/>
    <w:rsid w:val="00E77E75"/>
    <w:rsid w:val="00E803A4"/>
    <w:rsid w:val="00E80CD3"/>
    <w:rsid w:val="00E925B4"/>
    <w:rsid w:val="00EA651D"/>
    <w:rsid w:val="00EC244F"/>
    <w:rsid w:val="00EC764D"/>
    <w:rsid w:val="00ED1F17"/>
    <w:rsid w:val="00ED4EEB"/>
    <w:rsid w:val="00ED6743"/>
    <w:rsid w:val="00EE2C9F"/>
    <w:rsid w:val="00EE75B7"/>
    <w:rsid w:val="00EF2A0A"/>
    <w:rsid w:val="00EF36C0"/>
    <w:rsid w:val="00EF69A1"/>
    <w:rsid w:val="00F03EF5"/>
    <w:rsid w:val="00F04E2D"/>
    <w:rsid w:val="00F104DF"/>
    <w:rsid w:val="00F12B05"/>
    <w:rsid w:val="00F2044D"/>
    <w:rsid w:val="00F26ACE"/>
    <w:rsid w:val="00F3194B"/>
    <w:rsid w:val="00F358A4"/>
    <w:rsid w:val="00F36B87"/>
    <w:rsid w:val="00F37356"/>
    <w:rsid w:val="00F43085"/>
    <w:rsid w:val="00F62DDA"/>
    <w:rsid w:val="00F91AC7"/>
    <w:rsid w:val="00F937F6"/>
    <w:rsid w:val="00F93BE5"/>
    <w:rsid w:val="00FA7803"/>
    <w:rsid w:val="00FB044A"/>
    <w:rsid w:val="00FB2021"/>
    <w:rsid w:val="00FC26E6"/>
    <w:rsid w:val="00FC42DF"/>
    <w:rsid w:val="00FC57FB"/>
    <w:rsid w:val="00FC5A0B"/>
    <w:rsid w:val="00FC6792"/>
    <w:rsid w:val="00FC6C6B"/>
    <w:rsid w:val="00FD515F"/>
    <w:rsid w:val="00FE4F66"/>
    <w:rsid w:val="00FF29C6"/>
    <w:rsid w:val="00FF7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7A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02D1"/>
    <w:rPr>
      <w:color w:val="808080"/>
    </w:rPr>
  </w:style>
  <w:style w:type="paragraph" w:styleId="Caption">
    <w:name w:val="caption"/>
    <w:basedOn w:val="Normal"/>
    <w:next w:val="Normal"/>
    <w:uiPriority w:val="35"/>
    <w:unhideWhenUsed/>
    <w:qFormat/>
    <w:rsid w:val="00505E7C"/>
    <w:pPr>
      <w:spacing w:after="200" w:line="240" w:lineRule="auto"/>
    </w:pPr>
    <w:rPr>
      <w:i/>
      <w:iCs/>
      <w:color w:val="44546A" w:themeColor="text2"/>
      <w:sz w:val="18"/>
      <w:szCs w:val="18"/>
    </w:rPr>
  </w:style>
  <w:style w:type="table" w:styleId="TableGrid">
    <w:name w:val="Table Grid"/>
    <w:basedOn w:val="TableNormal"/>
    <w:uiPriority w:val="39"/>
    <w:rsid w:val="00EC76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5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4D9"/>
    <w:rPr>
      <w:rFonts w:ascii="Tahoma" w:hAnsi="Tahoma" w:cs="Tahoma"/>
      <w:sz w:val="16"/>
      <w:szCs w:val="16"/>
    </w:rPr>
  </w:style>
  <w:style w:type="character" w:styleId="CommentReference">
    <w:name w:val="annotation reference"/>
    <w:basedOn w:val="DefaultParagraphFont"/>
    <w:uiPriority w:val="99"/>
    <w:semiHidden/>
    <w:unhideWhenUsed/>
    <w:rsid w:val="00322E39"/>
    <w:rPr>
      <w:sz w:val="18"/>
      <w:szCs w:val="18"/>
    </w:rPr>
  </w:style>
  <w:style w:type="paragraph" w:styleId="CommentText">
    <w:name w:val="annotation text"/>
    <w:basedOn w:val="Normal"/>
    <w:link w:val="CommentTextChar"/>
    <w:uiPriority w:val="99"/>
    <w:semiHidden/>
    <w:unhideWhenUsed/>
    <w:rsid w:val="00322E39"/>
    <w:pPr>
      <w:spacing w:line="240" w:lineRule="auto"/>
    </w:pPr>
    <w:rPr>
      <w:sz w:val="24"/>
      <w:szCs w:val="24"/>
    </w:rPr>
  </w:style>
  <w:style w:type="character" w:customStyle="1" w:styleId="CommentTextChar">
    <w:name w:val="Comment Text Char"/>
    <w:basedOn w:val="DefaultParagraphFont"/>
    <w:link w:val="CommentText"/>
    <w:uiPriority w:val="99"/>
    <w:semiHidden/>
    <w:rsid w:val="00322E39"/>
    <w:rPr>
      <w:sz w:val="24"/>
      <w:szCs w:val="24"/>
    </w:rPr>
  </w:style>
  <w:style w:type="paragraph" w:styleId="CommentSubject">
    <w:name w:val="annotation subject"/>
    <w:basedOn w:val="CommentText"/>
    <w:next w:val="CommentText"/>
    <w:link w:val="CommentSubjectChar"/>
    <w:uiPriority w:val="99"/>
    <w:semiHidden/>
    <w:unhideWhenUsed/>
    <w:rsid w:val="00322E39"/>
    <w:rPr>
      <w:b/>
      <w:bCs/>
      <w:sz w:val="20"/>
      <w:szCs w:val="20"/>
    </w:rPr>
  </w:style>
  <w:style w:type="character" w:customStyle="1" w:styleId="CommentSubjectChar">
    <w:name w:val="Comment Subject Char"/>
    <w:basedOn w:val="CommentTextChar"/>
    <w:link w:val="CommentSubject"/>
    <w:uiPriority w:val="99"/>
    <w:semiHidden/>
    <w:rsid w:val="00322E39"/>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02D1"/>
    <w:rPr>
      <w:color w:val="808080"/>
    </w:rPr>
  </w:style>
  <w:style w:type="paragraph" w:styleId="Caption">
    <w:name w:val="caption"/>
    <w:basedOn w:val="Normal"/>
    <w:next w:val="Normal"/>
    <w:uiPriority w:val="35"/>
    <w:unhideWhenUsed/>
    <w:qFormat/>
    <w:rsid w:val="00505E7C"/>
    <w:pPr>
      <w:spacing w:after="200" w:line="240" w:lineRule="auto"/>
    </w:pPr>
    <w:rPr>
      <w:i/>
      <w:iCs/>
      <w:color w:val="44546A" w:themeColor="text2"/>
      <w:sz w:val="18"/>
      <w:szCs w:val="18"/>
    </w:rPr>
  </w:style>
  <w:style w:type="table" w:styleId="TableGrid">
    <w:name w:val="Table Grid"/>
    <w:basedOn w:val="TableNormal"/>
    <w:uiPriority w:val="39"/>
    <w:rsid w:val="00EC76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5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4D9"/>
    <w:rPr>
      <w:rFonts w:ascii="Tahoma" w:hAnsi="Tahoma" w:cs="Tahoma"/>
      <w:sz w:val="16"/>
      <w:szCs w:val="16"/>
    </w:rPr>
  </w:style>
  <w:style w:type="character" w:styleId="CommentReference">
    <w:name w:val="annotation reference"/>
    <w:basedOn w:val="DefaultParagraphFont"/>
    <w:uiPriority w:val="99"/>
    <w:semiHidden/>
    <w:unhideWhenUsed/>
    <w:rsid w:val="00322E39"/>
    <w:rPr>
      <w:sz w:val="18"/>
      <w:szCs w:val="18"/>
    </w:rPr>
  </w:style>
  <w:style w:type="paragraph" w:styleId="CommentText">
    <w:name w:val="annotation text"/>
    <w:basedOn w:val="Normal"/>
    <w:link w:val="CommentTextChar"/>
    <w:uiPriority w:val="99"/>
    <w:semiHidden/>
    <w:unhideWhenUsed/>
    <w:rsid w:val="00322E39"/>
    <w:pPr>
      <w:spacing w:line="240" w:lineRule="auto"/>
    </w:pPr>
    <w:rPr>
      <w:sz w:val="24"/>
      <w:szCs w:val="24"/>
    </w:rPr>
  </w:style>
  <w:style w:type="character" w:customStyle="1" w:styleId="CommentTextChar">
    <w:name w:val="Comment Text Char"/>
    <w:basedOn w:val="DefaultParagraphFont"/>
    <w:link w:val="CommentText"/>
    <w:uiPriority w:val="99"/>
    <w:semiHidden/>
    <w:rsid w:val="00322E39"/>
    <w:rPr>
      <w:sz w:val="24"/>
      <w:szCs w:val="24"/>
    </w:rPr>
  </w:style>
  <w:style w:type="paragraph" w:styleId="CommentSubject">
    <w:name w:val="annotation subject"/>
    <w:basedOn w:val="CommentText"/>
    <w:next w:val="CommentText"/>
    <w:link w:val="CommentSubjectChar"/>
    <w:uiPriority w:val="99"/>
    <w:semiHidden/>
    <w:unhideWhenUsed/>
    <w:rsid w:val="00322E39"/>
    <w:rPr>
      <w:b/>
      <w:bCs/>
      <w:sz w:val="20"/>
      <w:szCs w:val="20"/>
    </w:rPr>
  </w:style>
  <w:style w:type="character" w:customStyle="1" w:styleId="CommentSubjectChar">
    <w:name w:val="Comment Subject Char"/>
    <w:basedOn w:val="CommentTextChar"/>
    <w:link w:val="CommentSubject"/>
    <w:uiPriority w:val="99"/>
    <w:semiHidden/>
    <w:rsid w:val="00322E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98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2618</Words>
  <Characters>14925</Characters>
  <Application>Microsoft Macintosh Word</Application>
  <DocSecurity>0</DocSecurity>
  <Lines>124</Lines>
  <Paragraphs>35</Paragraphs>
  <ScaleCrop>false</ScaleCrop>
  <Company/>
  <LinksUpToDate>false</LinksUpToDate>
  <CharactersWithSpaces>17508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2014-02-10T06:12:00Z</dcterms:created>
  <dcterms:modified xsi:type="dcterms:W3CDTF">2014-02-14T21:27:00Z</dcterms:modified>
</cp:coreProperties>
</file>