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FA4FC0" w:rsidRPr="005B70E7" w:rsidRDefault="00740F34" w:rsidP="00FA4FC0">
      <w:pPr>
        <w:numPr>
          <w:ilvl w:val="2"/>
          <w:numId w:val="19"/>
        </w:numPr>
        <w:autoSpaceDE w:val="0"/>
        <w:autoSpaceDN w:val="0"/>
        <w:adjustRightInd w:val="0"/>
        <w:spacing w:after="120"/>
        <w:rPr>
          <w:sz w:val="22"/>
          <w:szCs w:val="22"/>
        </w:rPr>
      </w:pPr>
      <w:r w:rsidRPr="005B70E7">
        <w:rPr>
          <w:sz w:val="22"/>
          <w:szCs w:val="22"/>
        </w:rPr>
        <w:t>Two distinct groups (those who died within 5 years and those who survived at least 5 years) are modeled with two regression parameters (the intercept and the slope).</w:t>
      </w:r>
      <w:r w:rsidR="00CA23AC" w:rsidRPr="005B70E7">
        <w:rPr>
          <w:sz w:val="22"/>
          <w:szCs w:val="22"/>
        </w:rPr>
        <w:t xml:space="preserve"> </w:t>
      </w:r>
      <w:r w:rsidR="00451E99" w:rsidRPr="005B70E7">
        <w:rPr>
          <w:sz w:val="22"/>
          <w:szCs w:val="22"/>
        </w:rPr>
        <w:t xml:space="preserve">Hence, the model is saturated. </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D72E41" w:rsidRPr="005B70E7" w:rsidRDefault="00751CD6" w:rsidP="000417F8">
      <w:pPr>
        <w:numPr>
          <w:ilvl w:val="2"/>
          <w:numId w:val="19"/>
        </w:numPr>
        <w:autoSpaceDE w:val="0"/>
        <w:autoSpaceDN w:val="0"/>
        <w:adjustRightInd w:val="0"/>
        <w:spacing w:after="120"/>
        <w:rPr>
          <w:sz w:val="22"/>
          <w:szCs w:val="22"/>
        </w:rPr>
      </w:pPr>
      <w:r w:rsidRPr="005B70E7">
        <w:rPr>
          <w:sz w:val="22"/>
          <w:szCs w:val="22"/>
        </w:rPr>
        <w:t>Consider the following logistic regression model</w:t>
      </w:r>
      <w:r w:rsidR="000417F8" w:rsidRPr="005B70E7">
        <w:rPr>
          <w:sz w:val="22"/>
          <w:szCs w:val="22"/>
        </w:rPr>
        <w:t xml:space="preserve"> which will provide estimates</w:t>
      </w:r>
      <w:r w:rsidRPr="005B70E7">
        <w:rPr>
          <w:sz w:val="22"/>
          <w:szCs w:val="22"/>
        </w:rPr>
        <w:t xml:space="preserve">: </w:t>
      </w:r>
      <m:oMath>
        <m:func>
          <m:funcPr>
            <m:ctrlPr>
              <w:rPr>
                <w:rFonts w:ascii="Cambria Math" w:hAnsi="Cambria Math"/>
                <w:sz w:val="18"/>
                <w:szCs w:val="18"/>
              </w:rPr>
            </m:ctrlPr>
          </m:funcPr>
          <m:fName>
            <m:r>
              <m:rPr>
                <m:sty m:val="p"/>
              </m:rPr>
              <w:rPr>
                <w:rFonts w:ascii="Cambria Math" w:hAnsi="Cambria Math"/>
                <w:sz w:val="18"/>
                <w:szCs w:val="18"/>
              </w:rPr>
              <m:t>log</m:t>
            </m:r>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p</m:t>
                    </m:r>
                  </m:num>
                  <m:den>
                    <m:r>
                      <w:rPr>
                        <w:rFonts w:ascii="Cambria Math" w:hAnsi="Cambria Math"/>
                        <w:sz w:val="18"/>
                        <w:szCs w:val="18"/>
                      </w:rPr>
                      <m:t>1-p</m:t>
                    </m:r>
                  </m:den>
                </m:f>
              </m:e>
            </m:d>
          </m:e>
        </m:func>
        <m:r>
          <w:rPr>
            <w:rFonts w:ascii="Cambria Math" w:hAnsi="Cambria Math"/>
            <w:sz w:val="18"/>
            <w:szCs w:val="18"/>
          </w:rPr>
          <m:t>=-1.59-0.31*High LDL, where P</m:t>
        </m:r>
        <m:d>
          <m:dPr>
            <m:ctrlPr>
              <w:rPr>
                <w:rFonts w:ascii="Cambria Math" w:hAnsi="Cambria Math"/>
                <w:i/>
                <w:sz w:val="18"/>
                <w:szCs w:val="18"/>
              </w:rPr>
            </m:ctrlPr>
          </m:dPr>
          <m:e>
            <m:r>
              <w:rPr>
                <w:rFonts w:ascii="Cambria Math" w:hAnsi="Cambria Math"/>
                <w:sz w:val="18"/>
                <w:szCs w:val="18"/>
              </w:rPr>
              <m:t>Death Within 5 Years=1</m:t>
            </m:r>
          </m:e>
        </m:d>
        <m:r>
          <w:rPr>
            <w:rFonts w:ascii="Cambria Math" w:hAnsi="Cambria Math"/>
            <w:sz w:val="18"/>
            <w:szCs w:val="18"/>
          </w:rPr>
          <m:t>=p</m:t>
        </m:r>
      </m:oMath>
      <w:r w:rsidR="000417F8" w:rsidRPr="005B70E7">
        <w:rPr>
          <w:sz w:val="22"/>
          <w:szCs w:val="22"/>
        </w:rPr>
        <w:t xml:space="preserve">. </w:t>
      </w:r>
      <w:r w:rsidR="00D72E41" w:rsidRPr="005B70E7">
        <w:rPr>
          <w:sz w:val="22"/>
          <w:szCs w:val="22"/>
        </w:rPr>
        <w:t xml:space="preserve">For </w:t>
      </w:r>
      <w:r w:rsidR="00D72E41" w:rsidRPr="005B70E7">
        <w:rPr>
          <w:sz w:val="22"/>
          <w:szCs w:val="22"/>
        </w:rPr>
        <w:lastRenderedPageBreak/>
        <w:t xml:space="preserve">subjects with low LDL, the estimated odds of dying within 5 years is </w:t>
      </w:r>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r>
          <w:rPr>
            <w:rFonts w:ascii="Cambria Math" w:hAnsi="Cambria Math"/>
            <w:sz w:val="22"/>
            <w:szCs w:val="22"/>
          </w:rPr>
          <m:t>=0.205</m:t>
        </m:r>
      </m:oMath>
      <w:r w:rsidR="00D72E41" w:rsidRPr="005B70E7">
        <w:rPr>
          <w:sz w:val="22"/>
          <w:szCs w:val="22"/>
        </w:rPr>
        <w:t xml:space="preserve">. </w:t>
      </w:r>
      <w:r w:rsidR="00C9097B" w:rsidRPr="005B70E7">
        <w:rPr>
          <w:sz w:val="22"/>
          <w:szCs w:val="22"/>
        </w:rPr>
        <w:t xml:space="preserve">Again, for subjects with low LDL, the estimated probability of dying within 5 years is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den>
        </m:f>
        <m:r>
          <w:rPr>
            <w:rFonts w:ascii="Cambria Math" w:hAnsi="Cambria Math"/>
            <w:sz w:val="22"/>
            <w:szCs w:val="22"/>
          </w:rPr>
          <m:t>=17%</m:t>
        </m:r>
      </m:oMath>
      <w:r w:rsidR="00C9097B" w:rsidRPr="005B70E7">
        <w:rPr>
          <w:sz w:val="22"/>
          <w:szCs w:val="22"/>
        </w:rPr>
        <w:t xml:space="preserve">. The observed proportion of subjects with low </w:t>
      </w:r>
      <w:r w:rsidR="00846315" w:rsidRPr="005B70E7">
        <w:rPr>
          <w:sz w:val="22"/>
          <w:szCs w:val="22"/>
        </w:rPr>
        <w:t xml:space="preserve">LDL dying within </w:t>
      </w:r>
      <w:r w:rsidR="0019298F" w:rsidRPr="005B70E7">
        <w:rPr>
          <w:sz w:val="22"/>
          <w:szCs w:val="22"/>
        </w:rPr>
        <w:t>5 years is 17</w:t>
      </w:r>
      <w:r w:rsidR="00846315" w:rsidRPr="005B70E7">
        <w:rPr>
          <w:sz w:val="22"/>
          <w:szCs w:val="22"/>
        </w:rPr>
        <w:t>.</w:t>
      </w:r>
      <w:r w:rsidR="0019298F" w:rsidRPr="005B70E7">
        <w:rPr>
          <w:sz w:val="22"/>
          <w:szCs w:val="22"/>
        </w:rPr>
        <w:t>0</w:t>
      </w:r>
      <w:r w:rsidR="00846315" w:rsidRPr="005B70E7">
        <w:rPr>
          <w:sz w:val="22"/>
          <w:szCs w:val="22"/>
        </w:rPr>
        <w:t>%, which is</w:t>
      </w:r>
      <w:r w:rsidR="00C9097B" w:rsidRPr="005B70E7">
        <w:rPr>
          <w:sz w:val="22"/>
          <w:szCs w:val="22"/>
        </w:rPr>
        <w:t xml:space="preserve"> equal to the aforementioned estimate of probability, but completely dissimilar to the estimated odds. </w:t>
      </w:r>
    </w:p>
    <w:p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low LDL dying within 5 years? </w:t>
      </w:r>
    </w:p>
    <w:p w:rsidR="00C9097B" w:rsidRPr="00C9097B" w:rsidRDefault="00C9097B" w:rsidP="00C9097B">
      <w:pPr>
        <w:numPr>
          <w:ilvl w:val="2"/>
          <w:numId w:val="19"/>
        </w:numPr>
        <w:autoSpaceDE w:val="0"/>
        <w:autoSpaceDN w:val="0"/>
        <w:adjustRightInd w:val="0"/>
        <w:spacing w:after="120"/>
        <w:rPr>
          <w:sz w:val="22"/>
          <w:szCs w:val="22"/>
        </w:rPr>
      </w:pPr>
      <w:r>
        <w:rPr>
          <w:sz w:val="22"/>
          <w:szCs w:val="22"/>
        </w:rPr>
        <w:t xml:space="preserve">For subjects with high LDL, the estimated odds of dying within 5 years is </w:t>
      </w:r>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r>
          <w:rPr>
            <w:rFonts w:ascii="Cambria Math" w:hAnsi="Cambria Math"/>
            <w:sz w:val="22"/>
            <w:szCs w:val="22"/>
          </w:rPr>
          <m:t>=</m:t>
        </m:r>
        <m:r>
          <w:rPr>
            <w:rFonts w:ascii="Cambria Math" w:hAnsi="Cambria Math"/>
            <w:sz w:val="22"/>
            <w:szCs w:val="22"/>
          </w:rPr>
          <m:t>0.151</m:t>
        </m:r>
      </m:oMath>
      <w:r>
        <w:rPr>
          <w:sz w:val="22"/>
          <w:szCs w:val="22"/>
        </w:rPr>
        <w:t xml:space="preserve">. </w:t>
      </w:r>
      <w:r w:rsidR="00846315">
        <w:rPr>
          <w:sz w:val="22"/>
          <w:szCs w:val="22"/>
        </w:rPr>
        <w:t>Again, for subjects with high</w:t>
      </w:r>
      <w:r>
        <w:rPr>
          <w:sz w:val="22"/>
          <w:szCs w:val="22"/>
        </w:rPr>
        <w:t xml:space="preserve"> LDL, the estimated probability of dying within 5 years is </w:t>
      </w:r>
      <w:r w:rsidR="00846315">
        <w:rPr>
          <w:sz w:val="22"/>
          <w:szCs w:val="22"/>
        </w:rPr>
        <w:t xml:space="preserve">calculated as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den>
        </m:f>
        <m:r>
          <w:rPr>
            <w:rFonts w:ascii="Cambria Math" w:hAnsi="Cambria Math"/>
            <w:sz w:val="22"/>
            <w:szCs w:val="22"/>
          </w:rPr>
          <m:t>=13.1%</m:t>
        </m:r>
      </m:oMath>
      <w:r>
        <w:rPr>
          <w:sz w:val="22"/>
          <w:szCs w:val="22"/>
        </w:rPr>
        <w:t>. The observed</w:t>
      </w:r>
      <w:r w:rsidR="00846315">
        <w:rPr>
          <w:sz w:val="22"/>
          <w:szCs w:val="22"/>
        </w:rPr>
        <w:t xml:space="preserve"> proportion of subjects with high</w:t>
      </w:r>
      <w:r>
        <w:rPr>
          <w:sz w:val="22"/>
          <w:szCs w:val="22"/>
        </w:rPr>
        <w:t xml:space="preserve"> </w:t>
      </w:r>
      <w:r w:rsidR="00846315">
        <w:rPr>
          <w:sz w:val="22"/>
          <w:szCs w:val="22"/>
        </w:rPr>
        <w:t>LDL dying within 5 years is 13.1%, which is exactly</w:t>
      </w:r>
      <w:r>
        <w:rPr>
          <w:sz w:val="22"/>
          <w:szCs w:val="22"/>
        </w:rPr>
        <w:t xml:space="preserve"> equal to the aforementioned estimate of probability, but completely dissimilar to the estimated odds. </w:t>
      </w: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673749" w:rsidRDefault="007F5B64" w:rsidP="00F15BD9">
      <w:pPr>
        <w:numPr>
          <w:ilvl w:val="2"/>
          <w:numId w:val="19"/>
        </w:numPr>
        <w:autoSpaceDE w:val="0"/>
        <w:autoSpaceDN w:val="0"/>
        <w:adjustRightInd w:val="0"/>
        <w:spacing w:after="120"/>
        <w:rPr>
          <w:sz w:val="22"/>
          <w:szCs w:val="22"/>
        </w:rPr>
      </w:pPr>
      <w:r w:rsidRPr="00673749">
        <w:rPr>
          <w:sz w:val="22"/>
          <w:szCs w:val="22"/>
        </w:rPr>
        <w:t xml:space="preserve">From a logistic regression analysis of 725 available observations from a sample of 735 subjects, we estimate the odds </w:t>
      </w:r>
      <w:r w:rsidR="00673749" w:rsidRPr="00673749">
        <w:rPr>
          <w:sz w:val="22"/>
          <w:szCs w:val="22"/>
        </w:rPr>
        <w:t>ratio comparing the odds of dying within 5 years between high LDL and low LDL subjects</w:t>
      </w:r>
      <w:r w:rsidRPr="00673749">
        <w:rPr>
          <w:sz w:val="22"/>
          <w:szCs w:val="22"/>
        </w:rPr>
        <w:t xml:space="preserve"> </w:t>
      </w:r>
      <w:r w:rsidR="00673749" w:rsidRPr="00673749">
        <w:rPr>
          <w:sz w:val="22"/>
          <w:szCs w:val="22"/>
        </w:rPr>
        <w:t>0.735</w:t>
      </w:r>
      <w:r w:rsidR="0039775F" w:rsidRPr="00673749">
        <w:rPr>
          <w:sz w:val="22"/>
          <w:szCs w:val="22"/>
        </w:rPr>
        <w:t>, though this estimate is not statistically significant (P=0.315).</w:t>
      </w:r>
      <w:r w:rsidR="00673749" w:rsidRPr="00673749">
        <w:rPr>
          <w:sz w:val="22"/>
          <w:szCs w:val="22"/>
        </w:rPr>
        <w:t xml:space="preserve"> That high</w:t>
      </w:r>
      <w:r w:rsidR="00CF3C73" w:rsidRPr="00673749">
        <w:rPr>
          <w:sz w:val="22"/>
          <w:szCs w:val="22"/>
        </w:rPr>
        <w:t xml:space="preserve"> p-value suggests that we can</w:t>
      </w:r>
      <w:r w:rsidR="000226E0" w:rsidRPr="00673749">
        <w:rPr>
          <w:sz w:val="22"/>
          <w:szCs w:val="22"/>
        </w:rPr>
        <w:t xml:space="preserve">not with high confidence reject the null hypothesis that 5 year mortality is not associated with high serum LDL levels. </w:t>
      </w:r>
      <w:r w:rsidR="0039775F" w:rsidRPr="00673749">
        <w:rPr>
          <w:sz w:val="22"/>
          <w:szCs w:val="22"/>
        </w:rPr>
        <w:t xml:space="preserve"> Based on a 95% confidence interval, </w:t>
      </w:r>
      <w:r w:rsidR="00673749" w:rsidRPr="00673749">
        <w:rPr>
          <w:sz w:val="22"/>
          <w:szCs w:val="22"/>
        </w:rPr>
        <w:t>this observed odds ratio</w:t>
      </w:r>
      <w:r w:rsidR="0039775F" w:rsidRPr="00673749">
        <w:rPr>
          <w:sz w:val="22"/>
          <w:szCs w:val="22"/>
        </w:rPr>
        <w:t xml:space="preserve"> is not unusual if </w:t>
      </w:r>
      <w:r w:rsidR="00673749" w:rsidRPr="00673749">
        <w:rPr>
          <w:sz w:val="22"/>
          <w:szCs w:val="22"/>
        </w:rPr>
        <w:t xml:space="preserve">the true odds ratio of death within 5 years between high LDL and low LDL were anywhere between 0.404 and 1.340. </w:t>
      </w:r>
    </w:p>
    <w:p w:rsidR="00846315" w:rsidRDefault="009073C8" w:rsidP="00F15BD9">
      <w:pPr>
        <w:numPr>
          <w:ilvl w:val="2"/>
          <w:numId w:val="19"/>
        </w:numPr>
        <w:autoSpaceDE w:val="0"/>
        <w:autoSpaceDN w:val="0"/>
        <w:adjustRightInd w:val="0"/>
        <w:spacing w:after="120"/>
        <w:rPr>
          <w:sz w:val="22"/>
          <w:szCs w:val="22"/>
        </w:rPr>
      </w:pPr>
      <w:r w:rsidRPr="00673749">
        <w:rPr>
          <w:sz w:val="22"/>
          <w:szCs w:val="22"/>
        </w:rPr>
        <w:t xml:space="preserve">Problem 5 of Homework #1 was concerned with an inference about the proportion surviving for 5 years. </w:t>
      </w:r>
      <w:r w:rsidR="00700F8F" w:rsidRPr="00673749">
        <w:rPr>
          <w:sz w:val="22"/>
          <w:szCs w:val="22"/>
        </w:rPr>
        <w:t xml:space="preserve">In problem 5’s results, estimated proportions were reported. These same proportions can be used to estimate each of the odds for dying within 5 years for high LDL and low LDL. Hence, the odds ratio </w:t>
      </w:r>
      <w:r w:rsidR="00673749">
        <w:rPr>
          <w:sz w:val="22"/>
          <w:szCs w:val="22"/>
        </w:rPr>
        <w:t xml:space="preserve">reported in problem 1d of this homework </w:t>
      </w:r>
      <w:r w:rsidR="00700F8F" w:rsidRPr="00673749">
        <w:rPr>
          <w:sz w:val="22"/>
          <w:szCs w:val="22"/>
        </w:rPr>
        <w:t xml:space="preserve">could be estimated. </w:t>
      </w:r>
      <w:r w:rsidR="00673749">
        <w:rPr>
          <w:sz w:val="22"/>
          <w:szCs w:val="22"/>
        </w:rPr>
        <w:t>Next, the inference just reported and the inference</w:t>
      </w:r>
      <w:r w:rsidR="00E00F87">
        <w:rPr>
          <w:sz w:val="22"/>
          <w:szCs w:val="22"/>
        </w:rPr>
        <w:t xml:space="preserve"> for problem 5 have similar p-values, 0.315 and 0.314, respectively. Problem 5 used the chi-squared test for independence for its p-value, while the inference in the logistic regression used a Wald test. </w:t>
      </w:r>
      <w:r w:rsidR="0004459F">
        <w:rPr>
          <w:sz w:val="22"/>
          <w:szCs w:val="22"/>
        </w:rPr>
        <w:t xml:space="preserve">The conclusion is the same for both problem 5 </w:t>
      </w:r>
      <w:r w:rsidR="00451E99">
        <w:rPr>
          <w:sz w:val="22"/>
          <w:szCs w:val="22"/>
        </w:rPr>
        <w:t>and our current problem: we can</w:t>
      </w:r>
      <w:r w:rsidR="0004459F">
        <w:rPr>
          <w:sz w:val="22"/>
          <w:szCs w:val="22"/>
        </w:rPr>
        <w:t>not with high confidence reject the null hypothesis that the survival probabilities are not associated with serum LDL levels.</w:t>
      </w:r>
    </w:p>
    <w:p w:rsidR="00E00F87" w:rsidRPr="0004459F" w:rsidRDefault="00E00F87" w:rsidP="0004459F">
      <w:pPr>
        <w:numPr>
          <w:ilvl w:val="2"/>
          <w:numId w:val="19"/>
        </w:numPr>
        <w:autoSpaceDE w:val="0"/>
        <w:autoSpaceDN w:val="0"/>
        <w:adjustRightInd w:val="0"/>
        <w:spacing w:after="120"/>
        <w:rPr>
          <w:sz w:val="22"/>
          <w:szCs w:val="22"/>
        </w:rPr>
      </w:pPr>
      <w:r>
        <w:rPr>
          <w:sz w:val="22"/>
          <w:szCs w:val="22"/>
        </w:rPr>
        <w:t xml:space="preserve">Problem 6 of Homework #1 is quite similar to the inference reported in Problem 1di of this homework. </w:t>
      </w:r>
      <w:r w:rsidR="00DC2F27">
        <w:rPr>
          <w:sz w:val="22"/>
          <w:szCs w:val="22"/>
        </w:rPr>
        <w:t xml:space="preserve">The point estimates of interest in problem 6 are the odds of dying within 5 years, in both cases of high LDL and low LDL, and also the odds ratio. The main difference is that while the logistic regression model we used in problem 1 of this homework used Wald statistics, problem 6 used exact methods (Fisher’s exact). This change to exact methods altered the confidence interval as well as the p-value. Using the Fisher’s exact, the confidence interval for the odds ratio ranged from 0.373 to 1.36 (compare to our problem 1 CI: [0.404,1.340]). Furthermore, the p-value using the exact method is 0.396, while our problem 1 </w:t>
      </w:r>
      <w:r w:rsidR="00DC2F27">
        <w:rPr>
          <w:sz w:val="22"/>
          <w:szCs w:val="22"/>
        </w:rPr>
        <w:lastRenderedPageBreak/>
        <w:t xml:space="preserve">Wald based p-value is 0.315. </w:t>
      </w:r>
      <w:r w:rsidR="0047732B">
        <w:rPr>
          <w:sz w:val="22"/>
          <w:szCs w:val="22"/>
        </w:rPr>
        <w:t xml:space="preserve">Problem 6 could have used Wald statistics, and thus would have been the same inference as reported in 1di. </w:t>
      </w:r>
      <w:r w:rsidR="0004459F">
        <w:rPr>
          <w:sz w:val="22"/>
          <w:szCs w:val="22"/>
        </w:rPr>
        <w:t>The conclusion is the same for both problem 6 and our current problem: we cannot with high confidence reject the null hypothesis that the survival probabilities are not associated with serum LDL levels.</w:t>
      </w:r>
    </w:p>
    <w:p w:rsidR="00BF5CB8" w:rsidRDefault="00BF5CB8" w:rsidP="001F135D">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D3481B" w:rsidRDefault="00D3481B" w:rsidP="00D3481B">
      <w:pPr>
        <w:numPr>
          <w:ilvl w:val="2"/>
          <w:numId w:val="19"/>
        </w:numPr>
        <w:autoSpaceDE w:val="0"/>
        <w:autoSpaceDN w:val="0"/>
        <w:adjustRightInd w:val="0"/>
        <w:spacing w:after="120"/>
        <w:rPr>
          <w:sz w:val="22"/>
          <w:szCs w:val="22"/>
        </w:rPr>
      </w:pPr>
      <w:r>
        <w:rPr>
          <w:sz w:val="22"/>
          <w:szCs w:val="22"/>
        </w:rPr>
        <w:t xml:space="preserve">If a logistic regression model using the indicator of death within 5 years as a response variable and indicator of low LDL level as a predictor was fit, then the answers for parts a-c would not change at all. </w:t>
      </w:r>
      <w:r w:rsidR="00BC6438">
        <w:rPr>
          <w:sz w:val="22"/>
          <w:szCs w:val="22"/>
        </w:rPr>
        <w:t xml:space="preserve">The model would still be saturated. </w:t>
      </w:r>
      <w:r>
        <w:rPr>
          <w:sz w:val="22"/>
          <w:szCs w:val="22"/>
        </w:rPr>
        <w:t xml:space="preserve">The values of the model coefficients would change, but would result in the same estimates of odds and probabilities. </w:t>
      </w:r>
      <w:r w:rsidR="00CC409F">
        <w:rPr>
          <w:sz w:val="22"/>
          <w:szCs w:val="22"/>
        </w:rPr>
        <w:t xml:space="preserve">As for changing the indicator for the response, again, the same answers attained in parts a-c could be replicated, but the calculations gain a step. Our models have as coefficients log-odds values, so to create odds we exponentiate. When switching the indicator in the response, the same first step </w:t>
      </w:r>
      <w:r w:rsidR="00CA2F92">
        <w:rPr>
          <w:sz w:val="22"/>
          <w:szCs w:val="22"/>
        </w:rPr>
        <w:t xml:space="preserve">applies, but then the inverse operation is required. </w:t>
      </w:r>
    </w:p>
    <w:p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5340E1" w:rsidRPr="009D5804" w:rsidRDefault="005340E1" w:rsidP="005340E1">
      <w:pPr>
        <w:numPr>
          <w:ilvl w:val="2"/>
          <w:numId w:val="19"/>
        </w:numPr>
        <w:autoSpaceDE w:val="0"/>
        <w:autoSpaceDN w:val="0"/>
        <w:adjustRightInd w:val="0"/>
        <w:spacing w:after="120"/>
        <w:rPr>
          <w:sz w:val="22"/>
          <w:szCs w:val="22"/>
        </w:rPr>
      </w:pPr>
      <w:r>
        <w:rPr>
          <w:sz w:val="22"/>
          <w:szCs w:val="22"/>
        </w:rPr>
        <w:t xml:space="preserve">The regression suggested would be switching the response and predictor as they were placed to begin with in parts a-e. Hence, the model is different. Parts a-c would be unanswerable with this new model. Instead of asking what </w:t>
      </w:r>
      <w:r w:rsidR="00BC6438">
        <w:rPr>
          <w:sz w:val="22"/>
          <w:szCs w:val="22"/>
        </w:rPr>
        <w:t xml:space="preserve">the odds of dying are for someone with low LDL, the question would have to be posed as: what is the odds of having low LDL, given that they died within five years of the study? </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5B70E7" w:rsidRDefault="005B70E7" w:rsidP="005B70E7">
      <w:pPr>
        <w:numPr>
          <w:ilvl w:val="2"/>
          <w:numId w:val="19"/>
        </w:numPr>
        <w:autoSpaceDE w:val="0"/>
        <w:autoSpaceDN w:val="0"/>
        <w:adjustRightInd w:val="0"/>
        <w:spacing w:after="120"/>
        <w:rPr>
          <w:sz w:val="22"/>
          <w:szCs w:val="22"/>
        </w:rPr>
      </w:pPr>
      <w:r>
        <w:rPr>
          <w:sz w:val="22"/>
          <w:szCs w:val="22"/>
        </w:rPr>
        <w:t xml:space="preserve">Two distinct groups (those who died within 5 years and those who survived at least 5 years) are modeled with two regression parameters (the intercept and the slope). Hence, the model is saturated. </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9558CC" w:rsidRDefault="009558CC" w:rsidP="009558CC">
      <w:pPr>
        <w:numPr>
          <w:ilvl w:val="2"/>
          <w:numId w:val="19"/>
        </w:numPr>
        <w:autoSpaceDE w:val="0"/>
        <w:autoSpaceDN w:val="0"/>
        <w:adjustRightInd w:val="0"/>
        <w:spacing w:after="120"/>
        <w:rPr>
          <w:sz w:val="22"/>
          <w:szCs w:val="22"/>
        </w:rPr>
      </w:pPr>
      <w:r>
        <w:rPr>
          <w:sz w:val="22"/>
          <w:szCs w:val="22"/>
        </w:rPr>
        <w:t xml:space="preserve">Consider the regression model: </w:t>
      </w:r>
    </w:p>
    <w:p w:rsidR="009558CC" w:rsidRDefault="009558CC" w:rsidP="009558CC">
      <w:pPr>
        <w:autoSpaceDE w:val="0"/>
        <w:autoSpaceDN w:val="0"/>
        <w:adjustRightInd w:val="0"/>
        <w:spacing w:after="120"/>
        <w:ind w:left="2160"/>
        <w:rPr>
          <w:sz w:val="22"/>
          <w:szCs w:val="22"/>
        </w:rPr>
      </w:pPr>
      <w:r w:rsidRPr="009558CC">
        <w:rPr>
          <w:sz w:val="22"/>
          <w:szCs w:val="22"/>
        </w:rPr>
        <w:t xml:space="preserve">E(Dying within 5 Years | </w:t>
      </w:r>
      <w:r>
        <w:rPr>
          <w:sz w:val="22"/>
          <w:szCs w:val="22"/>
        </w:rPr>
        <w:t>High LDL)=0.17-0.039*High LDL.</w:t>
      </w:r>
    </w:p>
    <w:p w:rsidR="00360B54" w:rsidRPr="009558CC" w:rsidRDefault="0019298F" w:rsidP="009558CC">
      <w:pPr>
        <w:autoSpaceDE w:val="0"/>
        <w:autoSpaceDN w:val="0"/>
        <w:adjustRightInd w:val="0"/>
        <w:spacing w:after="120"/>
        <w:ind w:left="2160"/>
        <w:rPr>
          <w:sz w:val="22"/>
          <w:szCs w:val="22"/>
        </w:rPr>
      </w:pPr>
      <w:r w:rsidRPr="009558CC">
        <w:rPr>
          <w:sz w:val="22"/>
          <w:szCs w:val="22"/>
        </w:rPr>
        <w:t xml:space="preserve">Based on a linear regression using an indicator of death within 5 years as a response variable and an indicator of high LDL as a predictor, subjects with low </w:t>
      </w:r>
      <w:r w:rsidRPr="009558CC">
        <w:rPr>
          <w:sz w:val="22"/>
          <w:szCs w:val="22"/>
        </w:rPr>
        <w:lastRenderedPageBreak/>
        <w:t xml:space="preserve">LDL </w:t>
      </w:r>
      <w:r w:rsidR="0081699A">
        <w:rPr>
          <w:sz w:val="22"/>
          <w:szCs w:val="22"/>
        </w:rPr>
        <w:t xml:space="preserve">(“High LDL” = 0) </w:t>
      </w:r>
      <w:r w:rsidRPr="009558CC">
        <w:rPr>
          <w:sz w:val="22"/>
          <w:szCs w:val="22"/>
        </w:rPr>
        <w:t>have an estimate probability of dying within 5 years of about 17%</w:t>
      </w:r>
      <w:r w:rsidR="007170BF" w:rsidRPr="009558CC">
        <w:rPr>
          <w:sz w:val="22"/>
          <w:szCs w:val="22"/>
        </w:rPr>
        <w:t>, as estimated from the regression coefficients.</w:t>
      </w:r>
      <w:r w:rsidR="005621E6" w:rsidRPr="009558CC">
        <w:rPr>
          <w:sz w:val="22"/>
          <w:szCs w:val="22"/>
        </w:rPr>
        <w:t xml:space="preserve"> Hence, the odds of dying within 5 years for a subject with low LDL is estimated as </w:t>
      </w:r>
      <w:r w:rsidR="00451E99">
        <w:rPr>
          <w:sz w:val="22"/>
          <w:szCs w:val="22"/>
        </w:rPr>
        <w:t>0.205</w:t>
      </w:r>
      <w:r w:rsidR="005621E6" w:rsidRPr="009558CC">
        <w:rPr>
          <w:sz w:val="22"/>
          <w:szCs w:val="22"/>
        </w:rPr>
        <w:t xml:space="preserve">. The probability estimate is equivalent to the proportion of subjects with low LDL dying within 5 years, i.e. approximately 17%. </w:t>
      </w:r>
    </w:p>
    <w:p w:rsidR="005621E6" w:rsidRDefault="00115B08" w:rsidP="00115B08">
      <w:pPr>
        <w:numPr>
          <w:ilvl w:val="1"/>
          <w:numId w:val="19"/>
        </w:numPr>
        <w:autoSpaceDE w:val="0"/>
        <w:autoSpaceDN w:val="0"/>
        <w:adjustRightInd w:val="0"/>
        <w:spacing w:after="120"/>
        <w:rPr>
          <w:sz w:val="22"/>
          <w:szCs w:val="22"/>
        </w:rPr>
      </w:pPr>
      <w:r>
        <w:rPr>
          <w:sz w:val="22"/>
          <w:szCs w:val="22"/>
        </w:rPr>
        <w:t>For subjects with high LDL, what is the estimated probability of dying within 5 years? What is the estimated odds of dying within 5 years? How do these estimates compare to the observed proportion of subjects with low LDL dying within 5 years?</w:t>
      </w:r>
    </w:p>
    <w:p w:rsidR="00115B08" w:rsidRPr="005621E6" w:rsidRDefault="00115B08" w:rsidP="005621E6">
      <w:pPr>
        <w:numPr>
          <w:ilvl w:val="2"/>
          <w:numId w:val="19"/>
        </w:numPr>
        <w:autoSpaceDE w:val="0"/>
        <w:autoSpaceDN w:val="0"/>
        <w:adjustRightInd w:val="0"/>
        <w:spacing w:after="120"/>
        <w:rPr>
          <w:sz w:val="22"/>
          <w:szCs w:val="22"/>
        </w:rPr>
      </w:pPr>
      <w:r>
        <w:rPr>
          <w:sz w:val="22"/>
          <w:szCs w:val="22"/>
        </w:rPr>
        <w:t xml:space="preserve"> </w:t>
      </w:r>
      <w:r w:rsidR="005621E6">
        <w:rPr>
          <w:sz w:val="22"/>
          <w:szCs w:val="22"/>
        </w:rPr>
        <w:t>Based on a linear regression using an indicator of death within 5 years as a response variable and an indicator of high LDL as a</w:t>
      </w:r>
      <w:r w:rsidR="00AB183A">
        <w:rPr>
          <w:sz w:val="22"/>
          <w:szCs w:val="22"/>
        </w:rPr>
        <w:t xml:space="preserve"> predictor, subjects with high</w:t>
      </w:r>
      <w:r w:rsidR="005621E6">
        <w:rPr>
          <w:sz w:val="22"/>
          <w:szCs w:val="22"/>
        </w:rPr>
        <w:t xml:space="preserve"> LDL </w:t>
      </w:r>
      <w:r w:rsidR="0081699A">
        <w:rPr>
          <w:sz w:val="22"/>
          <w:szCs w:val="22"/>
        </w:rPr>
        <w:t xml:space="preserve">(“High LDL” = 1) </w:t>
      </w:r>
      <w:r w:rsidR="005621E6">
        <w:rPr>
          <w:sz w:val="22"/>
          <w:szCs w:val="22"/>
        </w:rPr>
        <w:t>have an estimate probability of dying wi</w:t>
      </w:r>
      <w:r w:rsidR="00AB183A">
        <w:rPr>
          <w:sz w:val="22"/>
          <w:szCs w:val="22"/>
        </w:rPr>
        <w:t>thin 5 years of about 13.1</w:t>
      </w:r>
      <w:r w:rsidR="005621E6">
        <w:rPr>
          <w:sz w:val="22"/>
          <w:szCs w:val="22"/>
        </w:rPr>
        <w:t>%. Hence, the odds of dying withi</w:t>
      </w:r>
      <w:r w:rsidR="00AB183A">
        <w:rPr>
          <w:sz w:val="22"/>
          <w:szCs w:val="22"/>
        </w:rPr>
        <w:t>n 5 years for a subject with high</w:t>
      </w:r>
      <w:r w:rsidR="005621E6">
        <w:rPr>
          <w:sz w:val="22"/>
          <w:szCs w:val="22"/>
        </w:rPr>
        <w:t xml:space="preserve"> LDL is estimated as </w:t>
      </w:r>
      <w:r w:rsidR="00451E99">
        <w:rPr>
          <w:sz w:val="22"/>
          <w:szCs w:val="22"/>
        </w:rPr>
        <w:t>0.15</w:t>
      </w:r>
      <w:r w:rsidR="00AB183A">
        <w:rPr>
          <w:sz w:val="22"/>
          <w:szCs w:val="22"/>
        </w:rPr>
        <w:t>1</w:t>
      </w:r>
      <w:r w:rsidR="005621E6">
        <w:rPr>
          <w:sz w:val="22"/>
          <w:szCs w:val="22"/>
        </w:rPr>
        <w:t>. The probability estimate is equivalent to the proportion of subjects with low LDL dying withi</w:t>
      </w:r>
      <w:r w:rsidR="00AB183A">
        <w:rPr>
          <w:sz w:val="22"/>
          <w:szCs w:val="22"/>
        </w:rPr>
        <w:t>n 5 years, i.e. approximately 13.1</w:t>
      </w:r>
      <w:r w:rsidR="005621E6">
        <w:rPr>
          <w:sz w:val="22"/>
          <w:szCs w:val="22"/>
        </w:rPr>
        <w:t xml:space="preserve">%. </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FB3C9F" w:rsidRDefault="00347148" w:rsidP="00AD4BB9">
      <w:pPr>
        <w:pStyle w:val="ListParagraph"/>
        <w:numPr>
          <w:ilvl w:val="2"/>
          <w:numId w:val="19"/>
        </w:numPr>
        <w:rPr>
          <w:sz w:val="22"/>
          <w:szCs w:val="22"/>
        </w:rPr>
      </w:pPr>
      <w:r>
        <w:rPr>
          <w:sz w:val="22"/>
          <w:szCs w:val="22"/>
        </w:rPr>
        <w:t>From a linear</w:t>
      </w:r>
      <w:r w:rsidRPr="00347148">
        <w:rPr>
          <w:sz w:val="22"/>
          <w:szCs w:val="22"/>
        </w:rPr>
        <w:t xml:space="preserve"> regression analysis of 725 available observations from a sample of 73</w:t>
      </w:r>
      <w:r>
        <w:rPr>
          <w:sz w:val="22"/>
          <w:szCs w:val="22"/>
        </w:rPr>
        <w:t>5 subjects, we estimate the probability of dying within 5 years is 3.9</w:t>
      </w:r>
      <w:r w:rsidRPr="00347148">
        <w:rPr>
          <w:sz w:val="22"/>
          <w:szCs w:val="22"/>
        </w:rPr>
        <w:t xml:space="preserve">% lower in the high LDL group, though this estimate is not statistically significant (P=0.315). That low p-value suggests that we cannot with high confidence reject the null hypothesis that 5 year mortality is not associated with high serum LDL levels.  Based on a 95% confidence interval, this observation is not unusual if a </w:t>
      </w:r>
      <w:r>
        <w:rPr>
          <w:sz w:val="22"/>
          <w:szCs w:val="22"/>
        </w:rPr>
        <w:t>group that has high LDL has probability</w:t>
      </w:r>
      <w:r w:rsidRPr="00347148">
        <w:rPr>
          <w:sz w:val="22"/>
          <w:szCs w:val="22"/>
        </w:rPr>
        <w:t xml:space="preserve"> of dying within 5 </w:t>
      </w:r>
      <w:r>
        <w:rPr>
          <w:sz w:val="22"/>
          <w:szCs w:val="22"/>
        </w:rPr>
        <w:t>years that is anywhere from 11.5% lower or 3.7</w:t>
      </w:r>
      <w:r w:rsidRPr="00347148">
        <w:rPr>
          <w:sz w:val="22"/>
          <w:szCs w:val="22"/>
        </w:rPr>
        <w:t xml:space="preserve">% higher than the low LDL group. </w:t>
      </w:r>
    </w:p>
    <w:p w:rsidR="00FB3C9F" w:rsidRPr="0004459F" w:rsidRDefault="00FB3C9F" w:rsidP="0004459F">
      <w:pPr>
        <w:numPr>
          <w:ilvl w:val="2"/>
          <w:numId w:val="19"/>
        </w:numPr>
        <w:autoSpaceDE w:val="0"/>
        <w:autoSpaceDN w:val="0"/>
        <w:adjustRightInd w:val="0"/>
        <w:spacing w:after="120"/>
        <w:rPr>
          <w:sz w:val="22"/>
          <w:szCs w:val="22"/>
        </w:rPr>
      </w:pPr>
      <w:r w:rsidRPr="00673749">
        <w:rPr>
          <w:sz w:val="22"/>
          <w:szCs w:val="22"/>
        </w:rPr>
        <w:t>Problem 5 of Homework #1 was concerned with an inference about the proportion surviving for 5 years. In problem 5’s results, estimated proportions were re</w:t>
      </w:r>
      <w:r>
        <w:rPr>
          <w:sz w:val="22"/>
          <w:szCs w:val="22"/>
        </w:rPr>
        <w:t>ported and absolute difference in survival probability between high LDL and low LDL subjects was estimated as 3.91%, which is the same estimate reported in the recent full inference.</w:t>
      </w:r>
      <w:r w:rsidRPr="00673749">
        <w:rPr>
          <w:sz w:val="22"/>
          <w:szCs w:val="22"/>
        </w:rPr>
        <w:t xml:space="preserve"> </w:t>
      </w:r>
      <w:r>
        <w:rPr>
          <w:sz w:val="22"/>
          <w:szCs w:val="22"/>
        </w:rPr>
        <w:t xml:space="preserve">Next, the inference just reported and the inference for problem 5 have similar p-values, 0.315 and 0.314, respectively. Problem 5 used the chi-squared test for independence for its p-value, while the inference in the linear regression used a t-test. </w:t>
      </w:r>
      <w:r w:rsidR="0004459F">
        <w:rPr>
          <w:sz w:val="22"/>
          <w:szCs w:val="22"/>
        </w:rPr>
        <w:t>The conclusion is the same for both problem 5 and our current problem: we can not with high confidence reject the null hypothesis that the survival probabilities are not associated with serum LDL levels.</w:t>
      </w:r>
    </w:p>
    <w:p w:rsidR="00347148" w:rsidRPr="0004459F" w:rsidRDefault="0004459F" w:rsidP="0004459F">
      <w:pPr>
        <w:numPr>
          <w:ilvl w:val="2"/>
          <w:numId w:val="19"/>
        </w:numPr>
        <w:autoSpaceDE w:val="0"/>
        <w:autoSpaceDN w:val="0"/>
        <w:adjustRightInd w:val="0"/>
        <w:spacing w:after="120"/>
        <w:rPr>
          <w:sz w:val="22"/>
          <w:szCs w:val="22"/>
        </w:rPr>
      </w:pPr>
      <w:r>
        <w:rPr>
          <w:sz w:val="22"/>
          <w:szCs w:val="22"/>
        </w:rPr>
        <w:t>Problem 6 of Homework #1 is</w:t>
      </w:r>
      <w:r w:rsidR="00FB3C9F">
        <w:rPr>
          <w:sz w:val="22"/>
          <w:szCs w:val="22"/>
        </w:rPr>
        <w:t xml:space="preserve"> different to the</w:t>
      </w:r>
      <w:r w:rsidR="0084290B">
        <w:rPr>
          <w:sz w:val="22"/>
          <w:szCs w:val="22"/>
        </w:rPr>
        <w:t xml:space="preserve"> inference reported in Problem 2</w:t>
      </w:r>
      <w:r w:rsidR="00FB3C9F">
        <w:rPr>
          <w:sz w:val="22"/>
          <w:szCs w:val="22"/>
        </w:rPr>
        <w:t xml:space="preserve">di of this homework. The point estimates of interest in problem 6 are the odds of dying within 5 years, in both cases of high LDL and low LDL, and also the odds ratio. Thus, the methods employed are going to be different. </w:t>
      </w:r>
      <w:r>
        <w:rPr>
          <w:sz w:val="22"/>
          <w:szCs w:val="22"/>
        </w:rPr>
        <w:t>The confidence interval and p-value are completely different. The conclusion is the same for both problem 6 and our current problem: we can not with high confidence reject the null hypothesis that the survival probabilities are not associated with serum LDL levels.</w:t>
      </w:r>
      <w:r w:rsidRPr="0004459F">
        <w:rPr>
          <w:sz w:val="22"/>
          <w:szCs w:val="22"/>
        </w:rPr>
        <w:t xml:space="preserve"> </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regression model using the indicator of death within 5 years as your response variable, but using an </w:t>
      </w:r>
      <w:r>
        <w:rPr>
          <w:sz w:val="22"/>
          <w:szCs w:val="22"/>
        </w:rPr>
        <w:lastRenderedPageBreak/>
        <w:t>indicator of low LDL as your predictor? What if we had used an indicator of survival for at least 5 years as the response variable?</w:t>
      </w:r>
    </w:p>
    <w:p w:rsidR="00B8657B" w:rsidRPr="0076334C" w:rsidRDefault="00B8657B" w:rsidP="0076334C">
      <w:pPr>
        <w:pStyle w:val="ListParagraph"/>
        <w:numPr>
          <w:ilvl w:val="2"/>
          <w:numId w:val="19"/>
        </w:numPr>
        <w:rPr>
          <w:sz w:val="22"/>
          <w:szCs w:val="22"/>
        </w:rPr>
      </w:pPr>
      <w:r>
        <w:rPr>
          <w:sz w:val="22"/>
          <w:szCs w:val="22"/>
        </w:rPr>
        <w:t>If a linear</w:t>
      </w:r>
      <w:r w:rsidRPr="00B8657B">
        <w:rPr>
          <w:sz w:val="22"/>
          <w:szCs w:val="22"/>
        </w:rPr>
        <w:t xml:space="preserve"> regression model using the indicator of death within 5 years as a response variable and indicator of low LDL level as a predictor was fit, then the answers for parts a-c would not change at all. The model would still be saturated. The values of the model coefficients would change, but would result in the same estimates of odds and probabilities. </w:t>
      </w:r>
      <w:r>
        <w:rPr>
          <w:sz w:val="22"/>
          <w:szCs w:val="22"/>
        </w:rPr>
        <w:t xml:space="preserve">In particular, where before the intercept contained the probability of dying within 5 years for low LDL, now with the new parameterization the intercept will contain the probability of dying within 5 years for subjects with high LDL. </w:t>
      </w:r>
      <w:r w:rsidRPr="00B8657B">
        <w:rPr>
          <w:sz w:val="22"/>
          <w:szCs w:val="22"/>
        </w:rPr>
        <w:t xml:space="preserve">As for changing the indicator for the response, again, the same answers attained in parts a-c could be replicated, but the calculations gain a step. Our models have as coefficients </w:t>
      </w:r>
      <w:r>
        <w:rPr>
          <w:sz w:val="22"/>
          <w:szCs w:val="22"/>
        </w:rPr>
        <w:t>probability/proportion values</w:t>
      </w:r>
      <w:r w:rsidRPr="00B8657B">
        <w:rPr>
          <w:sz w:val="22"/>
          <w:szCs w:val="22"/>
        </w:rPr>
        <w:t>. When switching the indicator in the respo</w:t>
      </w:r>
      <w:r>
        <w:rPr>
          <w:sz w:val="22"/>
          <w:szCs w:val="22"/>
        </w:rPr>
        <w:t>nse, we continue to use the probabilities stated as coefficients, but</w:t>
      </w:r>
      <w:r w:rsidRPr="00B8657B">
        <w:rPr>
          <w:sz w:val="22"/>
          <w:szCs w:val="22"/>
        </w:rPr>
        <w:t xml:space="preserve"> the </w:t>
      </w:r>
      <w:r>
        <w:rPr>
          <w:sz w:val="22"/>
          <w:szCs w:val="22"/>
        </w:rPr>
        <w:t>complement has to be taken</w:t>
      </w:r>
      <w:r w:rsidRPr="00B8657B">
        <w:rPr>
          <w:sz w:val="22"/>
          <w:szCs w:val="22"/>
        </w:rPr>
        <w:t>.</w:t>
      </w:r>
      <w:r>
        <w:rPr>
          <w:sz w:val="22"/>
          <w:szCs w:val="22"/>
        </w:rPr>
        <w:t xml:space="preserve"> For example, if a linear regression model using the indicator of survival</w:t>
      </w:r>
      <w:r w:rsidR="0076334C">
        <w:rPr>
          <w:sz w:val="22"/>
          <w:szCs w:val="22"/>
        </w:rPr>
        <w:t xml:space="preserve"> for at least 5 years as the response variable with an indicator of high LDL as the predictor, the intercept is estimated as 83%, which is the probability of surviving for at least 5 years given a subject has low LDL. For the probability of dying within 5 years for a subject with low LDL, the complement is taken: 1-0.83=17%, exactly as given above. All values in parts a-c can be calculated as such.  </w:t>
      </w:r>
      <w:r w:rsidRPr="00B8657B">
        <w:rPr>
          <w:sz w:val="22"/>
          <w:szCs w:val="22"/>
        </w:rPr>
        <w:t xml:space="preserve"> </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403A1E" w:rsidRDefault="00317E5F" w:rsidP="0076334C">
      <w:pPr>
        <w:numPr>
          <w:ilvl w:val="2"/>
          <w:numId w:val="19"/>
        </w:numPr>
        <w:autoSpaceDE w:val="0"/>
        <w:autoSpaceDN w:val="0"/>
        <w:adjustRightInd w:val="0"/>
        <w:spacing w:after="120"/>
        <w:rPr>
          <w:sz w:val="22"/>
          <w:szCs w:val="22"/>
        </w:rPr>
      </w:pPr>
      <w:r>
        <w:rPr>
          <w:sz w:val="22"/>
          <w:szCs w:val="22"/>
        </w:rPr>
        <w:t xml:space="preserve">The answers for the questions asked would not change, but obtaining the same estimates with the regression model mimicking the approach used in problems 1-4 of homework #2 becomes more involved. In particular, the Bayes rule would have to be enacted. </w:t>
      </w:r>
      <w:r w:rsidR="00403A1E">
        <w:rPr>
          <w:sz w:val="22"/>
          <w:szCs w:val="22"/>
        </w:rPr>
        <w:t>The model with switched predictor and response would give us P( Low LDL | Dying within 5 Years). However, to answer, for instance part a, we require P( Dying with 5 Years | Low LDL), which can be estimated using the following formula:</w:t>
      </w:r>
    </w:p>
    <w:p w:rsidR="0076334C" w:rsidRDefault="00403A1E" w:rsidP="00403A1E">
      <w:pPr>
        <w:autoSpaceDE w:val="0"/>
        <w:autoSpaceDN w:val="0"/>
        <w:adjustRightInd w:val="0"/>
        <w:spacing w:after="120"/>
        <w:rPr>
          <w:sz w:val="22"/>
          <w:szCs w:val="22"/>
        </w:rPr>
      </w:pPr>
      <w:r>
        <w:rPr>
          <w:sz w:val="22"/>
          <w:szCs w:val="22"/>
        </w:rPr>
        <w:t xml:space="preserv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Dying within 5 Years</m:t>
            </m:r>
          </m:e>
          <m:e>
            <m:r>
              <w:rPr>
                <w:rFonts w:ascii="Cambria Math" w:hAnsi="Cambria Math"/>
                <w:sz w:val="22"/>
                <w:szCs w:val="22"/>
              </w:rPr>
              <m:t>Low LDL</m:t>
            </m:r>
          </m:e>
        </m:d>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Low LDL</m:t>
                </m:r>
              </m:e>
              <m:e>
                <m:r>
                  <w:rPr>
                    <w:rFonts w:ascii="Cambria Math" w:hAnsi="Cambria Math"/>
                    <w:sz w:val="22"/>
                    <w:szCs w:val="22"/>
                  </w:rPr>
                  <m:t>Dying within 5 Years</m:t>
                </m:r>
              </m:e>
            </m:d>
            <m:r>
              <w:rPr>
                <w:rFonts w:ascii="Cambria Math" w:hAnsi="Cambria Math"/>
                <w:sz w:val="22"/>
                <w:szCs w:val="22"/>
              </w:rPr>
              <m:t>P(Dying within 5 Years)</m:t>
            </m:r>
          </m:num>
          <m:den>
            <m:r>
              <w:rPr>
                <w:rFonts w:ascii="Cambria Math" w:hAnsi="Cambria Math"/>
                <w:sz w:val="22"/>
                <w:szCs w:val="22"/>
              </w:rPr>
              <m:t>P(Low LDL)</m:t>
            </m:r>
          </m:den>
        </m:f>
      </m:oMath>
      <w:r>
        <w:rPr>
          <w:sz w:val="22"/>
          <w:szCs w:val="22"/>
        </w:rPr>
        <w:t>.</w:t>
      </w:r>
    </w:p>
    <w:p w:rsidR="00403A1E" w:rsidRDefault="00403A1E" w:rsidP="00403A1E">
      <w:pPr>
        <w:autoSpaceDE w:val="0"/>
        <w:autoSpaceDN w:val="0"/>
        <w:adjustRightInd w:val="0"/>
        <w:spacing w:after="120"/>
        <w:rPr>
          <w:sz w:val="22"/>
          <w:szCs w:val="22"/>
        </w:rPr>
      </w:pPr>
      <w:r>
        <w:rPr>
          <w:sz w:val="22"/>
          <w:szCs w:val="22"/>
        </w:rPr>
        <w:tab/>
      </w:r>
      <w:r>
        <w:rPr>
          <w:sz w:val="22"/>
          <w:szCs w:val="22"/>
        </w:rPr>
        <w:tab/>
      </w:r>
      <w:r>
        <w:rPr>
          <w:sz w:val="22"/>
          <w:szCs w:val="22"/>
        </w:rPr>
        <w:tab/>
        <w:t xml:space="preserve">All of these values can be estimated. </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5B70E7" w:rsidRDefault="005B70E7" w:rsidP="005B70E7">
      <w:pPr>
        <w:numPr>
          <w:ilvl w:val="2"/>
          <w:numId w:val="19"/>
        </w:numPr>
        <w:autoSpaceDE w:val="0"/>
        <w:autoSpaceDN w:val="0"/>
        <w:adjustRightInd w:val="0"/>
        <w:spacing w:after="120"/>
        <w:rPr>
          <w:sz w:val="22"/>
          <w:szCs w:val="22"/>
        </w:rPr>
      </w:pPr>
      <w:r>
        <w:rPr>
          <w:sz w:val="22"/>
          <w:szCs w:val="22"/>
        </w:rPr>
        <w:t xml:space="preserve">Two distinct groups (those who died within 5 years and those who survived at least 5 years) are modeled with two regression parameters (the intercept and the slope). Hence, the model is saturated. </w:t>
      </w:r>
    </w:p>
    <w:p w:rsidR="00115B08" w:rsidRDefault="00115B08" w:rsidP="00115B08">
      <w:pPr>
        <w:numPr>
          <w:ilvl w:val="1"/>
          <w:numId w:val="19"/>
        </w:numPr>
        <w:autoSpaceDE w:val="0"/>
        <w:autoSpaceDN w:val="0"/>
        <w:adjustRightInd w:val="0"/>
        <w:spacing w:after="120"/>
        <w:rPr>
          <w:sz w:val="22"/>
          <w:szCs w:val="22"/>
        </w:rPr>
      </w:pPr>
      <w:bookmarkStart w:id="0" w:name="_GoBack"/>
      <w:bookmarkEnd w:id="0"/>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81699A" w:rsidRDefault="0081699A" w:rsidP="00606C6E">
      <w:pPr>
        <w:pStyle w:val="ListParagraph"/>
        <w:numPr>
          <w:ilvl w:val="2"/>
          <w:numId w:val="19"/>
        </w:numPr>
        <w:rPr>
          <w:sz w:val="22"/>
          <w:szCs w:val="22"/>
        </w:rPr>
      </w:pPr>
      <w:r>
        <w:rPr>
          <w:sz w:val="22"/>
          <w:szCs w:val="22"/>
        </w:rPr>
        <w:lastRenderedPageBreak/>
        <w:t>Consider the regression model:</w:t>
      </w:r>
    </w:p>
    <w:p w:rsidR="0081699A" w:rsidRDefault="0081699A" w:rsidP="0081699A">
      <w:pPr>
        <w:pStyle w:val="ListParagraph"/>
        <w:ind w:left="2160"/>
        <w:rPr>
          <w:sz w:val="22"/>
          <w:szCs w:val="22"/>
        </w:rPr>
      </w:pPr>
      <w:r>
        <w:rPr>
          <w:sz w:val="22"/>
          <w:szCs w:val="22"/>
        </w:rPr>
        <w:t xml:space="preserve">Log(λ) = -1.77-0.26*High LDL, where λ is the risk ratio. </w:t>
      </w:r>
    </w:p>
    <w:p w:rsidR="00606C6E" w:rsidRPr="00606C6E" w:rsidRDefault="006028A9" w:rsidP="0081699A">
      <w:pPr>
        <w:pStyle w:val="ListParagraph"/>
        <w:ind w:left="2160"/>
        <w:rPr>
          <w:sz w:val="22"/>
          <w:szCs w:val="22"/>
        </w:rPr>
      </w:pPr>
      <w:r>
        <w:rPr>
          <w:sz w:val="22"/>
          <w:szCs w:val="22"/>
        </w:rPr>
        <w:t>Based on a Poisson</w:t>
      </w:r>
      <w:r w:rsidR="00606C6E" w:rsidRPr="00606C6E">
        <w:rPr>
          <w:sz w:val="22"/>
          <w:szCs w:val="22"/>
        </w:rPr>
        <w:t xml:space="preserve"> regression using an indicator of death within 5 years as a response variable and an indicator of high LDL as a predictor, subjects with low LDL have an estimate probability of dying within 5 years of about </w:t>
      </w:r>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r>
          <w:rPr>
            <w:rFonts w:ascii="Cambria Math" w:hAnsi="Cambria Math"/>
            <w:sz w:val="22"/>
            <w:szCs w:val="22"/>
          </w:rPr>
          <m:t>=17%</m:t>
        </m:r>
      </m:oMath>
      <w:r w:rsidR="007170BF">
        <w:rPr>
          <w:sz w:val="22"/>
          <w:szCs w:val="22"/>
        </w:rPr>
        <w:t>.</w:t>
      </w:r>
      <w:r w:rsidR="00606C6E" w:rsidRPr="00606C6E">
        <w:rPr>
          <w:sz w:val="22"/>
          <w:szCs w:val="22"/>
        </w:rPr>
        <w:t xml:space="preserve"> Hence, the odds of dying within 5 years for a subject with low LDL is estimated as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den>
        </m:f>
        <m:r>
          <w:rPr>
            <w:rFonts w:ascii="Cambria Math" w:hAnsi="Cambria Math"/>
            <w:sz w:val="22"/>
            <w:szCs w:val="22"/>
          </w:rPr>
          <m:t>=</m:t>
        </m:r>
        <m:r>
          <w:rPr>
            <w:rFonts w:ascii="Cambria Math" w:hAnsi="Cambria Math"/>
            <w:sz w:val="22"/>
            <w:szCs w:val="22"/>
          </w:rPr>
          <m:t>0.205</m:t>
        </m:r>
      </m:oMath>
      <w:r w:rsidR="00606C6E" w:rsidRPr="00606C6E">
        <w:rPr>
          <w:sz w:val="22"/>
          <w:szCs w:val="22"/>
        </w:rPr>
        <w:t xml:space="preserve">. The probability estimate is equivalent to the proportion of subjects with low LDL dying within 5 years, i.e. approximately 17%. </w:t>
      </w:r>
    </w:p>
    <w:p w:rsidR="00280318" w:rsidRDefault="00115B08" w:rsidP="00115B08">
      <w:pPr>
        <w:numPr>
          <w:ilvl w:val="1"/>
          <w:numId w:val="19"/>
        </w:numPr>
        <w:autoSpaceDE w:val="0"/>
        <w:autoSpaceDN w:val="0"/>
        <w:adjustRightInd w:val="0"/>
        <w:spacing w:after="120"/>
        <w:rPr>
          <w:sz w:val="22"/>
          <w:szCs w:val="22"/>
        </w:rPr>
      </w:pPr>
      <w:r>
        <w:rPr>
          <w:sz w:val="22"/>
          <w:szCs w:val="22"/>
        </w:rPr>
        <w:t>For subjects with high LDL, what is the estimated probability of dying within 5 years? What is the estimated odds of dying within 5 years? How do these estimates compare to the observed proportion of subjects with low LDL dying within 5 years?</w:t>
      </w:r>
    </w:p>
    <w:p w:rsidR="00280318" w:rsidRPr="00606C6E" w:rsidRDefault="00280318" w:rsidP="00280318">
      <w:pPr>
        <w:pStyle w:val="ListParagraph"/>
        <w:numPr>
          <w:ilvl w:val="2"/>
          <w:numId w:val="19"/>
        </w:numPr>
        <w:rPr>
          <w:sz w:val="22"/>
          <w:szCs w:val="22"/>
        </w:rPr>
      </w:pPr>
      <w:r>
        <w:rPr>
          <w:sz w:val="22"/>
          <w:szCs w:val="22"/>
        </w:rPr>
        <w:t>Based on a Poisson</w:t>
      </w:r>
      <w:r w:rsidRPr="00606C6E">
        <w:rPr>
          <w:sz w:val="22"/>
          <w:szCs w:val="22"/>
        </w:rPr>
        <w:t xml:space="preserve"> regression using an indicator of death within 5 years as a response variable and an indicator of high LDL a</w:t>
      </w:r>
      <w:r>
        <w:rPr>
          <w:sz w:val="22"/>
          <w:szCs w:val="22"/>
        </w:rPr>
        <w:t>s a predictor, subjects with high</w:t>
      </w:r>
      <w:r w:rsidRPr="00606C6E">
        <w:rPr>
          <w:sz w:val="22"/>
          <w:szCs w:val="22"/>
        </w:rPr>
        <w:t xml:space="preserve"> LDL have an estimate probability of dying within 5 years of about </w:t>
      </w:r>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r>
          <w:rPr>
            <w:rFonts w:ascii="Cambria Math" w:hAnsi="Cambria Math"/>
            <w:sz w:val="22"/>
            <w:szCs w:val="22"/>
          </w:rPr>
          <m:t>=13.1%</m:t>
        </m:r>
      </m:oMath>
      <w:r>
        <w:rPr>
          <w:sz w:val="22"/>
          <w:szCs w:val="22"/>
        </w:rPr>
        <w:t>.</w:t>
      </w:r>
      <w:r w:rsidRPr="00606C6E">
        <w:rPr>
          <w:sz w:val="22"/>
          <w:szCs w:val="22"/>
        </w:rPr>
        <w:t xml:space="preserve"> Hence, the odds of dying within 5 years for a subject </w:t>
      </w:r>
      <w:r>
        <w:rPr>
          <w:sz w:val="22"/>
          <w:szCs w:val="22"/>
        </w:rPr>
        <w:t>with high</w:t>
      </w:r>
      <w:r w:rsidRPr="00606C6E">
        <w:rPr>
          <w:sz w:val="22"/>
          <w:szCs w:val="22"/>
        </w:rPr>
        <w:t xml:space="preserve"> LDL is estimated as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den>
        </m:f>
        <m:r>
          <w:rPr>
            <w:rFonts w:ascii="Cambria Math" w:hAnsi="Cambria Math"/>
            <w:sz w:val="22"/>
            <w:szCs w:val="22"/>
          </w:rPr>
          <m:t>=</m:t>
        </m:r>
        <m:r>
          <w:rPr>
            <w:rFonts w:ascii="Cambria Math" w:hAnsi="Cambria Math"/>
            <w:sz w:val="22"/>
            <w:szCs w:val="22"/>
          </w:rPr>
          <m:t>0.15</m:t>
        </m:r>
        <m:r>
          <w:rPr>
            <w:rFonts w:ascii="Cambria Math" w:hAnsi="Cambria Math"/>
            <w:sz w:val="22"/>
            <w:szCs w:val="22"/>
          </w:rPr>
          <m:t>1</m:t>
        </m:r>
      </m:oMath>
      <w:r w:rsidRPr="00606C6E">
        <w:rPr>
          <w:sz w:val="22"/>
          <w:szCs w:val="22"/>
        </w:rPr>
        <w:t>. The probability estimate is equivalent to the proportion of subjects with low LDL dying withi</w:t>
      </w:r>
      <w:r>
        <w:rPr>
          <w:sz w:val="22"/>
          <w:szCs w:val="22"/>
        </w:rPr>
        <w:t>n 5 years, i.e. approximately 13.1</w:t>
      </w:r>
      <w:r w:rsidRPr="00606C6E">
        <w:rPr>
          <w:sz w:val="22"/>
          <w:szCs w:val="22"/>
        </w:rPr>
        <w:t xml:space="preserve">%. </w:t>
      </w:r>
    </w:p>
    <w:p w:rsidR="00115B08" w:rsidRDefault="00115B08" w:rsidP="00280318">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84290B" w:rsidRDefault="00280318" w:rsidP="00280318">
      <w:pPr>
        <w:numPr>
          <w:ilvl w:val="2"/>
          <w:numId w:val="19"/>
        </w:numPr>
        <w:autoSpaceDE w:val="0"/>
        <w:autoSpaceDN w:val="0"/>
        <w:adjustRightInd w:val="0"/>
        <w:spacing w:after="120"/>
        <w:rPr>
          <w:sz w:val="22"/>
          <w:szCs w:val="22"/>
        </w:rPr>
      </w:pPr>
      <w:r>
        <w:rPr>
          <w:sz w:val="22"/>
          <w:szCs w:val="22"/>
        </w:rPr>
        <w:t>From a Poisson</w:t>
      </w:r>
      <w:r w:rsidRPr="00280318">
        <w:rPr>
          <w:sz w:val="22"/>
          <w:szCs w:val="22"/>
        </w:rPr>
        <w:t xml:space="preserve"> regression analysis of 725 available observations from a sample of 735 subjects, we estimate the </w:t>
      </w:r>
      <w:r w:rsidR="00966AA2">
        <w:rPr>
          <w:sz w:val="22"/>
          <w:szCs w:val="22"/>
        </w:rPr>
        <w:t>risk ratio</w:t>
      </w:r>
      <w:r w:rsidR="00B15224">
        <w:rPr>
          <w:sz w:val="22"/>
          <w:szCs w:val="22"/>
        </w:rPr>
        <w:t xml:space="preserve"> of dying within 5 years </w:t>
      </w:r>
      <w:r w:rsidR="009D0E60">
        <w:rPr>
          <w:sz w:val="22"/>
          <w:szCs w:val="22"/>
        </w:rPr>
        <w:t xml:space="preserve">comparing high LDL to low LDL </w:t>
      </w:r>
      <w:r w:rsidR="00B15224">
        <w:rPr>
          <w:sz w:val="22"/>
          <w:szCs w:val="22"/>
        </w:rPr>
        <w:t xml:space="preserve">is </w:t>
      </w:r>
      <w:r w:rsidR="009D0E60">
        <w:rPr>
          <w:sz w:val="22"/>
          <w:szCs w:val="22"/>
        </w:rPr>
        <w:t>0.</w:t>
      </w:r>
      <w:r w:rsidR="00B15224">
        <w:rPr>
          <w:sz w:val="22"/>
          <w:szCs w:val="22"/>
        </w:rPr>
        <w:t>77</w:t>
      </w:r>
      <w:r w:rsidRPr="00280318">
        <w:rPr>
          <w:sz w:val="22"/>
          <w:szCs w:val="22"/>
        </w:rPr>
        <w:t>, though this estimate is not st</w:t>
      </w:r>
      <w:r w:rsidR="00B15224">
        <w:rPr>
          <w:sz w:val="22"/>
          <w:szCs w:val="22"/>
        </w:rPr>
        <w:t>atistically significant (P=0.359</w:t>
      </w:r>
      <w:r w:rsidRPr="00280318">
        <w:rPr>
          <w:sz w:val="22"/>
          <w:szCs w:val="22"/>
        </w:rPr>
        <w:t xml:space="preserve">). That low p-value suggests that we cannot with high confidence reject the null hypothesis that 5 year mortality is not associated with high serum LDL levels.  Based on a 95% confidence interval, this observation is not unusual if </w:t>
      </w:r>
      <w:r w:rsidR="009D0E60">
        <w:rPr>
          <w:sz w:val="22"/>
          <w:szCs w:val="22"/>
        </w:rPr>
        <w:t>the true risk ratio of dying within 5 years from high LDL to low LDL were found anywhere between 0.44 and 1.34.</w:t>
      </w:r>
      <w:r w:rsidRPr="00280318">
        <w:rPr>
          <w:sz w:val="22"/>
          <w:szCs w:val="22"/>
        </w:rPr>
        <w:t xml:space="preserve"> </w:t>
      </w:r>
    </w:p>
    <w:p w:rsidR="0084290B" w:rsidRPr="0004459F" w:rsidRDefault="0084290B" w:rsidP="0084290B">
      <w:pPr>
        <w:numPr>
          <w:ilvl w:val="2"/>
          <w:numId w:val="19"/>
        </w:numPr>
        <w:autoSpaceDE w:val="0"/>
        <w:autoSpaceDN w:val="0"/>
        <w:adjustRightInd w:val="0"/>
        <w:spacing w:after="120"/>
        <w:rPr>
          <w:sz w:val="22"/>
          <w:szCs w:val="22"/>
        </w:rPr>
      </w:pPr>
      <w:r w:rsidRPr="00673749">
        <w:rPr>
          <w:sz w:val="22"/>
          <w:szCs w:val="22"/>
        </w:rPr>
        <w:t>Problem 5 of Homework #1 was concerned with an inference about the proportion surviving for 5 years</w:t>
      </w:r>
      <w:r>
        <w:rPr>
          <w:sz w:val="22"/>
          <w:szCs w:val="22"/>
        </w:rPr>
        <w:t xml:space="preserve"> as defined by high or low LDL</w:t>
      </w:r>
      <w:r w:rsidRPr="00673749">
        <w:rPr>
          <w:sz w:val="22"/>
          <w:szCs w:val="22"/>
        </w:rPr>
        <w:t>. In problem 5’s results, estimated proportions were re</w:t>
      </w:r>
      <w:r>
        <w:rPr>
          <w:sz w:val="22"/>
          <w:szCs w:val="22"/>
        </w:rPr>
        <w:t>ported as 13.1% for high LDL and 17% for low LDL.</w:t>
      </w:r>
      <w:r w:rsidRPr="00673749">
        <w:rPr>
          <w:sz w:val="22"/>
          <w:szCs w:val="22"/>
        </w:rPr>
        <w:t xml:space="preserve"> </w:t>
      </w:r>
      <w:r>
        <w:rPr>
          <w:sz w:val="22"/>
          <w:szCs w:val="22"/>
        </w:rPr>
        <w:t xml:space="preserve">The ratio of these proportions is precisely the point estimate of interest in this current problem, namely 0.77. </w:t>
      </w:r>
      <w:r w:rsidR="0047732B">
        <w:rPr>
          <w:sz w:val="22"/>
          <w:szCs w:val="22"/>
        </w:rPr>
        <w:t xml:space="preserve">The confidence interval and p-value are quite different between the two, mainly because problem 5 is concerned with difference in probabilities, while our Poisson regression is concerned with the ratio of these same probabilities (interpreted as risks). </w:t>
      </w:r>
      <w:r>
        <w:rPr>
          <w:sz w:val="22"/>
          <w:szCs w:val="22"/>
        </w:rPr>
        <w:t>The conclusion is the same for both problem 5 and our current problem: we can not with high confidence reject the null hypothesis that the survival probabilities are not associated with serum LDL levels.</w:t>
      </w:r>
    </w:p>
    <w:p w:rsidR="00280318" w:rsidRPr="0084290B" w:rsidRDefault="0084290B" w:rsidP="0084290B">
      <w:pPr>
        <w:numPr>
          <w:ilvl w:val="2"/>
          <w:numId w:val="19"/>
        </w:numPr>
        <w:autoSpaceDE w:val="0"/>
        <w:autoSpaceDN w:val="0"/>
        <w:adjustRightInd w:val="0"/>
        <w:spacing w:after="120"/>
        <w:rPr>
          <w:sz w:val="22"/>
          <w:szCs w:val="22"/>
        </w:rPr>
      </w:pPr>
      <w:r>
        <w:rPr>
          <w:sz w:val="22"/>
          <w:szCs w:val="22"/>
        </w:rPr>
        <w:t>Problem 6 of Homework #1 is different to the inference reported in Problem 3di of this homework. The point estimates of interest in problem 6 are the odds of dying within 5 years, in both cases of high LDL and low LDL</w:t>
      </w:r>
      <w:r w:rsidR="0047732B">
        <w:rPr>
          <w:sz w:val="22"/>
          <w:szCs w:val="22"/>
        </w:rPr>
        <w:t>, and also the odds ratio (compare to our interest in the risk ratio).</w:t>
      </w:r>
      <w:r>
        <w:rPr>
          <w:sz w:val="22"/>
          <w:szCs w:val="22"/>
        </w:rPr>
        <w:t xml:space="preserve">Thus, the methods employed are going to be different. The confidence interval and p-value are completely </w:t>
      </w:r>
      <w:r>
        <w:rPr>
          <w:sz w:val="22"/>
          <w:szCs w:val="22"/>
        </w:rPr>
        <w:lastRenderedPageBreak/>
        <w:t>different. The conclusion is the same for both problem 6 and our current problem: we can not with high confidence reject the null hypothesis that the survival probabilities are not associated with serum LDL levels.</w:t>
      </w:r>
      <w:r w:rsidRPr="0004459F">
        <w:rPr>
          <w:sz w:val="22"/>
          <w:szCs w:val="22"/>
        </w:rPr>
        <w:t xml:space="preserve"> </w:t>
      </w:r>
      <w:r w:rsidR="009D0E60" w:rsidRPr="0084290B">
        <w:rPr>
          <w:sz w:val="22"/>
          <w:szCs w:val="22"/>
        </w:rPr>
        <w:t xml:space="preserve"> </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E04BD" w:rsidRPr="005E04BD" w:rsidRDefault="005E04BD" w:rsidP="00AD5661">
      <w:pPr>
        <w:numPr>
          <w:ilvl w:val="2"/>
          <w:numId w:val="19"/>
        </w:numPr>
        <w:autoSpaceDE w:val="0"/>
        <w:autoSpaceDN w:val="0"/>
        <w:adjustRightInd w:val="0"/>
        <w:spacing w:after="120"/>
        <w:rPr>
          <w:sz w:val="22"/>
          <w:szCs w:val="22"/>
        </w:rPr>
      </w:pPr>
      <w:r w:rsidRPr="005E04BD">
        <w:rPr>
          <w:sz w:val="22"/>
          <w:szCs w:val="22"/>
        </w:rPr>
        <w:t xml:space="preserve">If a Poisson regression model using the indicator of death within 5 years as a response variable and indicator of low LDL level as a predictor was fit, then the answers for parts a-c would not change at all. The model would still be saturated. The values of the model coefficients would change, but would result in the same estimates of odds and probabilities. As for changing the indicator for the response, again, the same answers attained in parts a-c could be replicated, but the calculations become more involved. </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E04BD" w:rsidRPr="009D5804" w:rsidRDefault="005E04BD" w:rsidP="005E04BD">
      <w:pPr>
        <w:numPr>
          <w:ilvl w:val="2"/>
          <w:numId w:val="19"/>
        </w:numPr>
        <w:autoSpaceDE w:val="0"/>
        <w:autoSpaceDN w:val="0"/>
        <w:adjustRightInd w:val="0"/>
        <w:spacing w:after="120"/>
        <w:rPr>
          <w:sz w:val="22"/>
          <w:szCs w:val="22"/>
        </w:rPr>
      </w:pPr>
      <w:r>
        <w:rPr>
          <w:sz w:val="22"/>
          <w:szCs w:val="22"/>
        </w:rPr>
        <w:t xml:space="preserve">The regression suggested would be switching the response and predictor as they were placed to begin with in parts a-e. Hence, the model is different. Parts a-c would be answerable with this new model, but only after a few transformations. However, a similar set of questions could be answered. Instead of asking what the odds of dying are for someone with low LDL, the question could be posed as: what is </w:t>
      </w:r>
      <w:r w:rsidR="00451E99">
        <w:rPr>
          <w:sz w:val="22"/>
          <w:szCs w:val="22"/>
        </w:rPr>
        <w:t xml:space="preserve">the risk ratio </w:t>
      </w:r>
      <w:r>
        <w:rPr>
          <w:sz w:val="22"/>
          <w:szCs w:val="22"/>
        </w:rPr>
        <w:t xml:space="preserve">of having low LDL, given that they died within five years of the study? </w:t>
      </w:r>
    </w:p>
    <w:p w:rsidR="005E04BD" w:rsidRDefault="005E04BD" w:rsidP="005E04BD">
      <w:pPr>
        <w:autoSpaceDE w:val="0"/>
        <w:autoSpaceDN w:val="0"/>
        <w:adjustRightInd w:val="0"/>
        <w:spacing w:after="120"/>
        <w:ind w:left="2160"/>
        <w:rPr>
          <w:sz w:val="22"/>
          <w:szCs w:val="22"/>
        </w:rPr>
      </w:pP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EF0978" w:rsidRDefault="00644137" w:rsidP="00EF0978">
      <w:pPr>
        <w:numPr>
          <w:ilvl w:val="2"/>
          <w:numId w:val="19"/>
        </w:numPr>
        <w:autoSpaceDE w:val="0"/>
        <w:autoSpaceDN w:val="0"/>
        <w:adjustRightInd w:val="0"/>
        <w:spacing w:after="120"/>
        <w:rPr>
          <w:sz w:val="22"/>
          <w:szCs w:val="22"/>
        </w:rPr>
      </w:pPr>
      <w:r>
        <w:rPr>
          <w:sz w:val="22"/>
          <w:szCs w:val="22"/>
        </w:rPr>
        <w:t>Using a linear regression, the association between 5 year mortality across groups defined by the continuous measure of LDL</w:t>
      </w:r>
      <w:r w:rsidR="008C2CF0">
        <w:rPr>
          <w:sz w:val="22"/>
          <w:szCs w:val="22"/>
        </w:rPr>
        <w:t xml:space="preserve"> will be evaluated. The response of the regression is designated as an indicator of subjects dying within 5 years, while the predictor is simply serum LDL (mg/dL). A 95% confidence interval </w:t>
      </w:r>
      <w:r w:rsidR="00966AA2">
        <w:rPr>
          <w:sz w:val="22"/>
          <w:szCs w:val="22"/>
        </w:rPr>
        <w:t xml:space="preserve">around the risk difference per 1 mg/dL increase in LDL </w:t>
      </w:r>
      <w:r w:rsidR="008C2CF0">
        <w:rPr>
          <w:sz w:val="22"/>
          <w:szCs w:val="22"/>
        </w:rPr>
        <w:t>will be estimated using the standard error</w:t>
      </w:r>
      <w:r w:rsidR="000147DF">
        <w:rPr>
          <w:sz w:val="22"/>
          <w:szCs w:val="22"/>
        </w:rPr>
        <w:t xml:space="preserve">. </w:t>
      </w:r>
    </w:p>
    <w:p w:rsidR="000147DF" w:rsidRDefault="000147DF" w:rsidP="00EF0978">
      <w:pPr>
        <w:numPr>
          <w:ilvl w:val="2"/>
          <w:numId w:val="19"/>
        </w:numPr>
        <w:autoSpaceDE w:val="0"/>
        <w:autoSpaceDN w:val="0"/>
        <w:adjustRightInd w:val="0"/>
        <w:spacing w:after="120"/>
        <w:rPr>
          <w:sz w:val="22"/>
          <w:szCs w:val="22"/>
        </w:rPr>
      </w:pPr>
      <w:r>
        <w:rPr>
          <w:sz w:val="22"/>
          <w:szCs w:val="22"/>
        </w:rPr>
        <w:t>From a linear</w:t>
      </w:r>
      <w:r w:rsidRPr="00347148">
        <w:rPr>
          <w:sz w:val="22"/>
          <w:szCs w:val="22"/>
        </w:rPr>
        <w:t xml:space="preserve"> regression analysis of 725 available observations from a sample of 73</w:t>
      </w:r>
      <w:r>
        <w:rPr>
          <w:sz w:val="22"/>
          <w:szCs w:val="22"/>
        </w:rPr>
        <w:t>5 subjects, we estimate the probability</w:t>
      </w:r>
      <w:r w:rsidR="00A227F1">
        <w:rPr>
          <w:sz w:val="22"/>
          <w:szCs w:val="22"/>
        </w:rPr>
        <w:t xml:space="preserve"> of</w:t>
      </w:r>
      <w:r w:rsidR="00C17C0B">
        <w:rPr>
          <w:sz w:val="22"/>
          <w:szCs w:val="22"/>
        </w:rPr>
        <w:t xml:space="preserve"> dying within 5 years decreases by </w:t>
      </w:r>
      <w:r w:rsidR="00A227F1">
        <w:rPr>
          <w:sz w:val="22"/>
          <w:szCs w:val="22"/>
        </w:rPr>
        <w:t xml:space="preserve"> 0.103</w:t>
      </w:r>
      <w:r w:rsidR="00C17C0B">
        <w:rPr>
          <w:sz w:val="22"/>
          <w:szCs w:val="22"/>
        </w:rPr>
        <w:t>% per 1 mg/dL increase in LDL level</w:t>
      </w:r>
      <w:r w:rsidRPr="00347148">
        <w:rPr>
          <w:sz w:val="22"/>
          <w:szCs w:val="22"/>
        </w:rPr>
        <w:t xml:space="preserve">. Based on a 95% confidence interval, </w:t>
      </w:r>
      <w:r w:rsidR="00C17C0B">
        <w:rPr>
          <w:sz w:val="22"/>
          <w:szCs w:val="22"/>
        </w:rPr>
        <w:t>it would not be unusual if the t</w:t>
      </w:r>
      <w:r w:rsidR="004C34D6">
        <w:rPr>
          <w:sz w:val="22"/>
          <w:szCs w:val="22"/>
        </w:rPr>
        <w:t>rue difference in probability of dying within 5 years per 1 mg/dL increase of LDL were decreased anywhere between 0.0954% and 0.111%. At the 5% significance level, there is evidence to support an association between mortality at 5 years and serum LDL level</w:t>
      </w:r>
      <w:r w:rsidR="00966AA2">
        <w:rPr>
          <w:sz w:val="22"/>
          <w:szCs w:val="22"/>
        </w:rPr>
        <w:t xml:space="preserve"> (P=0.0115). However, it should be noted that when dealing with small numbers, it is quite easy to get a significant value. Hence, this association should be investigated much further. </w:t>
      </w:r>
    </w:p>
    <w:p w:rsidR="00115B08" w:rsidRDefault="00115B08" w:rsidP="007B1360">
      <w:pPr>
        <w:numPr>
          <w:ilvl w:val="1"/>
          <w:numId w:val="19"/>
        </w:numPr>
        <w:autoSpaceDE w:val="0"/>
        <w:autoSpaceDN w:val="0"/>
        <w:adjustRightInd w:val="0"/>
        <w:spacing w:after="120"/>
        <w:rPr>
          <w:sz w:val="22"/>
          <w:szCs w:val="22"/>
        </w:rPr>
      </w:pPr>
      <w:r>
        <w:rPr>
          <w:sz w:val="22"/>
          <w:szCs w:val="22"/>
        </w:rPr>
        <w:lastRenderedPageBreak/>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8019CB" w:rsidRDefault="008019CB" w:rsidP="008019CB">
      <w:pPr>
        <w:numPr>
          <w:ilvl w:val="2"/>
          <w:numId w:val="19"/>
        </w:numPr>
        <w:autoSpaceDE w:val="0"/>
        <w:autoSpaceDN w:val="0"/>
        <w:adjustRightInd w:val="0"/>
        <w:spacing w:after="120"/>
        <w:rPr>
          <w:sz w:val="22"/>
          <w:szCs w:val="22"/>
        </w:rPr>
      </w:pPr>
      <w:r>
        <w:rPr>
          <w:sz w:val="22"/>
          <w:szCs w:val="22"/>
        </w:rPr>
        <w:t xml:space="preserve">Using a Poisson regression, the association between 5 year mortality across groups defined by the continuous measure of LDL will be evaluated. The response of the regression is designated as an indicator of subjects dying within 5 years, while the predictor is simply serum LDL (mg/dL). A 95% confidence interval around the risk ratio per 1 mg/dL increase in LDL will be estimated using the standard error. </w:t>
      </w:r>
    </w:p>
    <w:p w:rsidR="002D0602" w:rsidRPr="002D0602" w:rsidRDefault="008019CB" w:rsidP="002D0602">
      <w:pPr>
        <w:numPr>
          <w:ilvl w:val="2"/>
          <w:numId w:val="19"/>
        </w:numPr>
        <w:autoSpaceDE w:val="0"/>
        <w:autoSpaceDN w:val="0"/>
        <w:adjustRightInd w:val="0"/>
        <w:spacing w:after="120"/>
        <w:rPr>
          <w:sz w:val="22"/>
          <w:szCs w:val="22"/>
        </w:rPr>
      </w:pPr>
      <w:r>
        <w:rPr>
          <w:sz w:val="22"/>
          <w:szCs w:val="22"/>
        </w:rPr>
        <w:t>From a Poisson</w:t>
      </w:r>
      <w:r w:rsidRPr="00280318">
        <w:rPr>
          <w:sz w:val="22"/>
          <w:szCs w:val="22"/>
        </w:rPr>
        <w:t xml:space="preserve"> regression analysis of 725 available observations from a sample of 735 subjects, we estimate the </w:t>
      </w:r>
      <w:r>
        <w:rPr>
          <w:sz w:val="22"/>
          <w:szCs w:val="22"/>
        </w:rPr>
        <w:t>risk ratio of dying within 5 years comparing high LDL to low LDL as designated per 1 mg/dL increase in LDL is 0.</w:t>
      </w:r>
      <w:r w:rsidR="002D0602">
        <w:rPr>
          <w:sz w:val="22"/>
          <w:szCs w:val="22"/>
        </w:rPr>
        <w:t>993</w:t>
      </w:r>
      <w:r w:rsidRPr="00280318">
        <w:rPr>
          <w:sz w:val="22"/>
          <w:szCs w:val="22"/>
        </w:rPr>
        <w:t xml:space="preserve">. </w:t>
      </w:r>
      <w:r w:rsidR="002D0602" w:rsidRPr="00280318">
        <w:rPr>
          <w:sz w:val="22"/>
          <w:szCs w:val="22"/>
        </w:rPr>
        <w:t>Based on a 95% confi</w:t>
      </w:r>
      <w:r w:rsidR="002D0602">
        <w:rPr>
          <w:sz w:val="22"/>
          <w:szCs w:val="22"/>
        </w:rPr>
        <w:t>dence interval, this observed estimate</w:t>
      </w:r>
      <w:r w:rsidR="002D0602" w:rsidRPr="00280318">
        <w:rPr>
          <w:sz w:val="22"/>
          <w:szCs w:val="22"/>
        </w:rPr>
        <w:t xml:space="preserve"> is not unusual if </w:t>
      </w:r>
      <w:r w:rsidR="002D0602">
        <w:rPr>
          <w:sz w:val="22"/>
          <w:szCs w:val="22"/>
        </w:rPr>
        <w:t>the true risk ratio of dying within 5 years from high LDL to low LDL as designated by a 1 mg/dL increase in LDL were found anywhere between 0.988 and 0.999.</w:t>
      </w:r>
      <w:r w:rsidR="002D0602" w:rsidRPr="002D0602">
        <w:rPr>
          <w:sz w:val="22"/>
          <w:szCs w:val="22"/>
        </w:rPr>
        <w:t xml:space="preserve"> At the 5% significance level, there is evidence to support an association between mortality at 5 years and serum LDL level</w:t>
      </w:r>
      <w:r w:rsidR="002D0602">
        <w:rPr>
          <w:sz w:val="22"/>
          <w:szCs w:val="22"/>
        </w:rPr>
        <w:t xml:space="preserve"> (P=0.02091</w:t>
      </w:r>
      <w:r w:rsidR="002D0602" w:rsidRPr="002D0602">
        <w:rPr>
          <w:sz w:val="22"/>
          <w:szCs w:val="22"/>
        </w:rPr>
        <w:t xml:space="preserve">). </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D15E21" w:rsidRDefault="00D15E21" w:rsidP="00D15E21">
      <w:pPr>
        <w:numPr>
          <w:ilvl w:val="2"/>
          <w:numId w:val="19"/>
        </w:numPr>
        <w:autoSpaceDE w:val="0"/>
        <w:autoSpaceDN w:val="0"/>
        <w:adjustRightInd w:val="0"/>
        <w:spacing w:after="120"/>
        <w:rPr>
          <w:sz w:val="22"/>
          <w:szCs w:val="22"/>
        </w:rPr>
      </w:pPr>
      <w:r>
        <w:rPr>
          <w:sz w:val="22"/>
          <w:szCs w:val="22"/>
        </w:rPr>
        <w:t xml:space="preserve">Using a logistic regression, the association between 5 year mortality across groups defined by the continuous measure of LDL will be evaluated. The response of the regression is designated as an indicator of subjects dying within 5 years, while the predictor is simply serum LDL (mg/dL). A 95% confidence interval around the odds ratio per 1 mg/dL increase in LDL will be estimated using the standard error. </w:t>
      </w:r>
    </w:p>
    <w:p w:rsidR="00D15E21" w:rsidRPr="0052223D" w:rsidRDefault="00821878" w:rsidP="0052223D">
      <w:pPr>
        <w:numPr>
          <w:ilvl w:val="2"/>
          <w:numId w:val="19"/>
        </w:numPr>
        <w:autoSpaceDE w:val="0"/>
        <w:autoSpaceDN w:val="0"/>
        <w:adjustRightInd w:val="0"/>
        <w:spacing w:after="120"/>
        <w:rPr>
          <w:sz w:val="22"/>
          <w:szCs w:val="22"/>
        </w:rPr>
      </w:pPr>
      <w:r>
        <w:rPr>
          <w:sz w:val="22"/>
          <w:szCs w:val="22"/>
        </w:rPr>
        <w:t>From a logistic</w:t>
      </w:r>
      <w:r w:rsidR="00D15E21" w:rsidRPr="00280318">
        <w:rPr>
          <w:sz w:val="22"/>
          <w:szCs w:val="22"/>
        </w:rPr>
        <w:t xml:space="preserve"> regression analysis of 725 available observations from a sample of 735 subjects, we estimate the </w:t>
      </w:r>
      <w:r w:rsidR="0052223D">
        <w:rPr>
          <w:sz w:val="22"/>
          <w:szCs w:val="22"/>
        </w:rPr>
        <w:t>odds</w:t>
      </w:r>
      <w:r w:rsidR="00D15E21">
        <w:rPr>
          <w:sz w:val="22"/>
          <w:szCs w:val="22"/>
        </w:rPr>
        <w:t xml:space="preserve"> ratio of dying within 5 years comparing high LDL to low LDL as designated per 1 mg/dL increase in LDL is 0.</w:t>
      </w:r>
      <w:r w:rsidR="0052223D">
        <w:rPr>
          <w:sz w:val="22"/>
          <w:szCs w:val="22"/>
        </w:rPr>
        <w:t>992</w:t>
      </w:r>
      <w:r w:rsidR="00D15E21" w:rsidRPr="00280318">
        <w:rPr>
          <w:sz w:val="22"/>
          <w:szCs w:val="22"/>
        </w:rPr>
        <w:t>. Based on a 95% confi</w:t>
      </w:r>
      <w:r w:rsidR="00D15E21">
        <w:rPr>
          <w:sz w:val="22"/>
          <w:szCs w:val="22"/>
        </w:rPr>
        <w:t>dence interval, this observed estimate</w:t>
      </w:r>
      <w:r w:rsidR="00D15E21" w:rsidRPr="00280318">
        <w:rPr>
          <w:sz w:val="22"/>
          <w:szCs w:val="22"/>
        </w:rPr>
        <w:t xml:space="preserve"> is not unusual if </w:t>
      </w:r>
      <w:r w:rsidR="0052223D">
        <w:rPr>
          <w:sz w:val="22"/>
          <w:szCs w:val="22"/>
        </w:rPr>
        <w:t>the true odds ratio comparing the odds of</w:t>
      </w:r>
      <w:r w:rsidR="00D15E21">
        <w:rPr>
          <w:sz w:val="22"/>
          <w:szCs w:val="22"/>
        </w:rPr>
        <w:t xml:space="preserve"> dying within 5 years from high LDL to low LDL as designated by a 1 mg/dL increase in LDL w</w:t>
      </w:r>
      <w:r w:rsidR="0052223D">
        <w:rPr>
          <w:sz w:val="22"/>
          <w:szCs w:val="22"/>
        </w:rPr>
        <w:t>ere found anywhere between 0.986</w:t>
      </w:r>
      <w:r w:rsidR="00D15E21">
        <w:rPr>
          <w:sz w:val="22"/>
          <w:szCs w:val="22"/>
        </w:rPr>
        <w:t xml:space="preserve"> and 0</w:t>
      </w:r>
      <w:r w:rsidR="0052223D">
        <w:rPr>
          <w:sz w:val="22"/>
          <w:szCs w:val="22"/>
        </w:rPr>
        <w:t>.998</w:t>
      </w:r>
      <w:r w:rsidR="00D15E21">
        <w:rPr>
          <w:sz w:val="22"/>
          <w:szCs w:val="22"/>
        </w:rPr>
        <w:t>.</w:t>
      </w:r>
      <w:r w:rsidR="00D15E21" w:rsidRPr="002D0602">
        <w:rPr>
          <w:sz w:val="22"/>
          <w:szCs w:val="22"/>
        </w:rPr>
        <w:t xml:space="preserve"> At the 5% significance level, there is evidence to support an association between mortality at 5 years and serum LDL level</w:t>
      </w:r>
      <w:r w:rsidR="0052223D">
        <w:rPr>
          <w:sz w:val="22"/>
          <w:szCs w:val="22"/>
        </w:rPr>
        <w:t xml:space="preserve"> (P=0.0119</w:t>
      </w:r>
      <w:r w:rsidR="00D15E21" w:rsidRPr="002D0602">
        <w:rPr>
          <w:sz w:val="22"/>
          <w:szCs w:val="22"/>
        </w:rPr>
        <w:t xml:space="preserve">). </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DB5843" w:rsidRPr="00DB5843" w:rsidRDefault="00DB5843" w:rsidP="00DB5843">
      <w:pPr>
        <w:numPr>
          <w:ilvl w:val="2"/>
          <w:numId w:val="19"/>
        </w:numPr>
        <w:autoSpaceDE w:val="0"/>
        <w:autoSpaceDN w:val="0"/>
        <w:adjustRightInd w:val="0"/>
        <w:spacing w:after="120"/>
        <w:rPr>
          <w:sz w:val="22"/>
          <w:szCs w:val="22"/>
        </w:rPr>
      </w:pPr>
      <w:r>
        <w:rPr>
          <w:sz w:val="22"/>
          <w:szCs w:val="22"/>
        </w:rPr>
        <w:t xml:space="preserve">Problems 1-3 each concluded that we could not with high confidence reject the null hypothesis about no association between serum LDL and mortality at 5 years. However, problems 2 and 4 of homework #2 each rejected the null hypothesis of no association between serum LDL and risk of death in favor of a hypothesis that surviving subjects would tend toward higher mean serum LDL. The main difference between the two sets of problem are the response and predictor considered. Problems 1-3 considered mortality at 5 years a response to serum LDL level (as an indicator, high or low), while problems 2 and 4 of homework #2 considered serum LDL level a response to mortality at 5 years. A priori I would have preferred to test mortality at 5 years as a response to serum LDL on the grounds of scientific relevance. Perhaps there is a useful interpretation of a cadavers LDL level, but I certainly would not weigh it more </w:t>
      </w:r>
      <w:r>
        <w:rPr>
          <w:sz w:val="22"/>
          <w:szCs w:val="22"/>
        </w:rPr>
        <w:lastRenderedPageBreak/>
        <w:t>useful than the applications</w:t>
      </w:r>
      <w:r w:rsidR="00942951">
        <w:rPr>
          <w:sz w:val="22"/>
          <w:szCs w:val="22"/>
        </w:rPr>
        <w:t xml:space="preserve"> possible once we understand the response a living human’s mortality will have with respect to their LDL level.</w:t>
      </w:r>
      <w:r w:rsidR="00A33A38">
        <w:rPr>
          <w:sz w:val="22"/>
          <w:szCs w:val="22"/>
        </w:rPr>
        <w:t xml:space="preserve"> </w:t>
      </w: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4B" w:rsidRDefault="00C1264B">
      <w:r>
        <w:separator/>
      </w:r>
    </w:p>
  </w:endnote>
  <w:endnote w:type="continuationSeparator" w:id="0">
    <w:p w:rsidR="00C1264B" w:rsidRDefault="00C1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AB" w:rsidRDefault="00363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AB" w:rsidRDefault="00363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AB" w:rsidRDefault="00363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4B" w:rsidRDefault="00C1264B">
      <w:r>
        <w:separator/>
      </w:r>
    </w:p>
  </w:footnote>
  <w:footnote w:type="continuationSeparator" w:id="0">
    <w:p w:rsidR="00C1264B" w:rsidRDefault="00C12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AB" w:rsidRDefault="00363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3CA" w:rsidRDefault="008B53CA"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B70E7">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B70E7">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AB" w:rsidRDefault="00363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7DF"/>
    <w:rsid w:val="00021A79"/>
    <w:rsid w:val="000226E0"/>
    <w:rsid w:val="000263C2"/>
    <w:rsid w:val="000417F8"/>
    <w:rsid w:val="0004432C"/>
    <w:rsid w:val="0004459F"/>
    <w:rsid w:val="00054A42"/>
    <w:rsid w:val="00060C13"/>
    <w:rsid w:val="0006333F"/>
    <w:rsid w:val="000817A7"/>
    <w:rsid w:val="000A3E09"/>
    <w:rsid w:val="000F52B6"/>
    <w:rsid w:val="0010428A"/>
    <w:rsid w:val="00115B08"/>
    <w:rsid w:val="00125DD5"/>
    <w:rsid w:val="00132AEC"/>
    <w:rsid w:val="00132BA1"/>
    <w:rsid w:val="00140EC9"/>
    <w:rsid w:val="00160820"/>
    <w:rsid w:val="00181968"/>
    <w:rsid w:val="0019298F"/>
    <w:rsid w:val="00195B2D"/>
    <w:rsid w:val="001C5B94"/>
    <w:rsid w:val="001D2DC2"/>
    <w:rsid w:val="001E36FF"/>
    <w:rsid w:val="001E5158"/>
    <w:rsid w:val="001E79FA"/>
    <w:rsid w:val="001F135D"/>
    <w:rsid w:val="001F6169"/>
    <w:rsid w:val="00202909"/>
    <w:rsid w:val="0021517E"/>
    <w:rsid w:val="002213A5"/>
    <w:rsid w:val="00225E67"/>
    <w:rsid w:val="002365E3"/>
    <w:rsid w:val="0024368C"/>
    <w:rsid w:val="00261CFB"/>
    <w:rsid w:val="00280318"/>
    <w:rsid w:val="002D0602"/>
    <w:rsid w:val="002D5B86"/>
    <w:rsid w:val="002F0282"/>
    <w:rsid w:val="00317E5F"/>
    <w:rsid w:val="00347148"/>
    <w:rsid w:val="003471E3"/>
    <w:rsid w:val="00353B06"/>
    <w:rsid w:val="00360B54"/>
    <w:rsid w:val="0036127B"/>
    <w:rsid w:val="003632AB"/>
    <w:rsid w:val="0038386F"/>
    <w:rsid w:val="00385CD1"/>
    <w:rsid w:val="0039775F"/>
    <w:rsid w:val="003A6D85"/>
    <w:rsid w:val="003C0FBE"/>
    <w:rsid w:val="003D7C8C"/>
    <w:rsid w:val="003F3001"/>
    <w:rsid w:val="00403A1E"/>
    <w:rsid w:val="00410986"/>
    <w:rsid w:val="00410B89"/>
    <w:rsid w:val="00415759"/>
    <w:rsid w:val="0042294F"/>
    <w:rsid w:val="00422D91"/>
    <w:rsid w:val="00443606"/>
    <w:rsid w:val="004514C0"/>
    <w:rsid w:val="00451E99"/>
    <w:rsid w:val="00452963"/>
    <w:rsid w:val="004664FD"/>
    <w:rsid w:val="0047732B"/>
    <w:rsid w:val="004C34D6"/>
    <w:rsid w:val="004D1289"/>
    <w:rsid w:val="004D1292"/>
    <w:rsid w:val="004F328D"/>
    <w:rsid w:val="00501EC4"/>
    <w:rsid w:val="00510B41"/>
    <w:rsid w:val="00511C56"/>
    <w:rsid w:val="0052223D"/>
    <w:rsid w:val="00523AA4"/>
    <w:rsid w:val="005340E1"/>
    <w:rsid w:val="005621E6"/>
    <w:rsid w:val="00567523"/>
    <w:rsid w:val="00586C10"/>
    <w:rsid w:val="005B14E3"/>
    <w:rsid w:val="005B70E7"/>
    <w:rsid w:val="005C35DF"/>
    <w:rsid w:val="005C5726"/>
    <w:rsid w:val="005D7E06"/>
    <w:rsid w:val="005E04BD"/>
    <w:rsid w:val="005E10EC"/>
    <w:rsid w:val="005E415C"/>
    <w:rsid w:val="006028A9"/>
    <w:rsid w:val="00606C6E"/>
    <w:rsid w:val="006138F9"/>
    <w:rsid w:val="006152BE"/>
    <w:rsid w:val="0062265F"/>
    <w:rsid w:val="006268D1"/>
    <w:rsid w:val="006336A9"/>
    <w:rsid w:val="00634D47"/>
    <w:rsid w:val="0063762C"/>
    <w:rsid w:val="0064318E"/>
    <w:rsid w:val="00644137"/>
    <w:rsid w:val="006508C5"/>
    <w:rsid w:val="00654208"/>
    <w:rsid w:val="00673749"/>
    <w:rsid w:val="00673A26"/>
    <w:rsid w:val="00676B73"/>
    <w:rsid w:val="00693DD6"/>
    <w:rsid w:val="006B1E11"/>
    <w:rsid w:val="006C49EE"/>
    <w:rsid w:val="006E16C5"/>
    <w:rsid w:val="006E5205"/>
    <w:rsid w:val="00700F8F"/>
    <w:rsid w:val="007170BF"/>
    <w:rsid w:val="007356DE"/>
    <w:rsid w:val="007366CC"/>
    <w:rsid w:val="00740F34"/>
    <w:rsid w:val="00741AE1"/>
    <w:rsid w:val="007506C5"/>
    <w:rsid w:val="00751474"/>
    <w:rsid w:val="007518FF"/>
    <w:rsid w:val="00751CD6"/>
    <w:rsid w:val="00762DE6"/>
    <w:rsid w:val="0076334C"/>
    <w:rsid w:val="00767D4A"/>
    <w:rsid w:val="00785A87"/>
    <w:rsid w:val="007A0906"/>
    <w:rsid w:val="007B1360"/>
    <w:rsid w:val="007B4E60"/>
    <w:rsid w:val="007F5B64"/>
    <w:rsid w:val="008019CB"/>
    <w:rsid w:val="0081699A"/>
    <w:rsid w:val="00821878"/>
    <w:rsid w:val="00836540"/>
    <w:rsid w:val="0084290B"/>
    <w:rsid w:val="00846315"/>
    <w:rsid w:val="0087636D"/>
    <w:rsid w:val="008A45D9"/>
    <w:rsid w:val="008B246D"/>
    <w:rsid w:val="008B53CA"/>
    <w:rsid w:val="008C2CF0"/>
    <w:rsid w:val="008E2236"/>
    <w:rsid w:val="008F73A3"/>
    <w:rsid w:val="00905BC9"/>
    <w:rsid w:val="00905E82"/>
    <w:rsid w:val="009073C8"/>
    <w:rsid w:val="00942951"/>
    <w:rsid w:val="00946117"/>
    <w:rsid w:val="0094708F"/>
    <w:rsid w:val="009558CC"/>
    <w:rsid w:val="00966AA2"/>
    <w:rsid w:val="009B2370"/>
    <w:rsid w:val="009C542B"/>
    <w:rsid w:val="009D0E60"/>
    <w:rsid w:val="009D5804"/>
    <w:rsid w:val="009F413F"/>
    <w:rsid w:val="00A0233D"/>
    <w:rsid w:val="00A05CD5"/>
    <w:rsid w:val="00A227F1"/>
    <w:rsid w:val="00A31D8C"/>
    <w:rsid w:val="00A33A38"/>
    <w:rsid w:val="00A4205F"/>
    <w:rsid w:val="00A44034"/>
    <w:rsid w:val="00A86F93"/>
    <w:rsid w:val="00AB183A"/>
    <w:rsid w:val="00AD29C0"/>
    <w:rsid w:val="00AD4BB9"/>
    <w:rsid w:val="00AF5A1A"/>
    <w:rsid w:val="00B04F23"/>
    <w:rsid w:val="00B12B84"/>
    <w:rsid w:val="00B13095"/>
    <w:rsid w:val="00B15224"/>
    <w:rsid w:val="00B15F79"/>
    <w:rsid w:val="00B17CB5"/>
    <w:rsid w:val="00B212A5"/>
    <w:rsid w:val="00B42150"/>
    <w:rsid w:val="00B43F52"/>
    <w:rsid w:val="00B457A7"/>
    <w:rsid w:val="00B4705C"/>
    <w:rsid w:val="00B70375"/>
    <w:rsid w:val="00B77108"/>
    <w:rsid w:val="00B814FA"/>
    <w:rsid w:val="00B8657B"/>
    <w:rsid w:val="00BC6438"/>
    <w:rsid w:val="00BD1A97"/>
    <w:rsid w:val="00BE7995"/>
    <w:rsid w:val="00BF5CB8"/>
    <w:rsid w:val="00C00601"/>
    <w:rsid w:val="00C1264B"/>
    <w:rsid w:val="00C15CDE"/>
    <w:rsid w:val="00C17C0B"/>
    <w:rsid w:val="00C34EBC"/>
    <w:rsid w:val="00C55091"/>
    <w:rsid w:val="00C642DD"/>
    <w:rsid w:val="00C64E34"/>
    <w:rsid w:val="00C74FEC"/>
    <w:rsid w:val="00C8626E"/>
    <w:rsid w:val="00C9097B"/>
    <w:rsid w:val="00C93A29"/>
    <w:rsid w:val="00CA23AC"/>
    <w:rsid w:val="00CA2F92"/>
    <w:rsid w:val="00CC37A7"/>
    <w:rsid w:val="00CC409F"/>
    <w:rsid w:val="00CE71BA"/>
    <w:rsid w:val="00CF3C73"/>
    <w:rsid w:val="00D15E21"/>
    <w:rsid w:val="00D16C04"/>
    <w:rsid w:val="00D3481B"/>
    <w:rsid w:val="00D677BD"/>
    <w:rsid w:val="00D72BD7"/>
    <w:rsid w:val="00D72E41"/>
    <w:rsid w:val="00DB5843"/>
    <w:rsid w:val="00DC01FF"/>
    <w:rsid w:val="00DC2F27"/>
    <w:rsid w:val="00DD6B80"/>
    <w:rsid w:val="00DE3817"/>
    <w:rsid w:val="00DF7BCE"/>
    <w:rsid w:val="00E00F87"/>
    <w:rsid w:val="00E03960"/>
    <w:rsid w:val="00E110D9"/>
    <w:rsid w:val="00E3198D"/>
    <w:rsid w:val="00E56588"/>
    <w:rsid w:val="00E642DA"/>
    <w:rsid w:val="00E741C7"/>
    <w:rsid w:val="00E81610"/>
    <w:rsid w:val="00E91856"/>
    <w:rsid w:val="00EB0D29"/>
    <w:rsid w:val="00ED47B6"/>
    <w:rsid w:val="00EF0978"/>
    <w:rsid w:val="00F15D49"/>
    <w:rsid w:val="00F507B9"/>
    <w:rsid w:val="00FA2C0B"/>
    <w:rsid w:val="00FA4FC0"/>
    <w:rsid w:val="00FB3C9F"/>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2E41"/>
    <w:rPr>
      <w:color w:val="808080"/>
    </w:rPr>
  </w:style>
  <w:style w:type="paragraph" w:styleId="ListParagraph">
    <w:name w:val="List Paragraph"/>
    <w:basedOn w:val="Normal"/>
    <w:uiPriority w:val="34"/>
    <w:qFormat/>
    <w:rsid w:val="00347148"/>
    <w:pPr>
      <w:ind w:left="720"/>
      <w:contextualSpacing/>
    </w:pPr>
  </w:style>
  <w:style w:type="paragraph" w:styleId="BalloonText">
    <w:name w:val="Balloon Text"/>
    <w:basedOn w:val="Normal"/>
    <w:link w:val="BalloonTextChar"/>
    <w:rsid w:val="00CA23AC"/>
    <w:rPr>
      <w:rFonts w:ascii="Tahoma" w:hAnsi="Tahoma" w:cs="Tahoma"/>
      <w:sz w:val="16"/>
      <w:szCs w:val="16"/>
    </w:rPr>
  </w:style>
  <w:style w:type="character" w:customStyle="1" w:styleId="BalloonTextChar">
    <w:name w:val="Balloon Text Char"/>
    <w:basedOn w:val="DefaultParagraphFont"/>
    <w:link w:val="BalloonText"/>
    <w:rsid w:val="00CA23AC"/>
    <w:rPr>
      <w:rFonts w:ascii="Tahoma" w:hAnsi="Tahoma" w:cs="Tahoma"/>
      <w:sz w:val="16"/>
      <w:szCs w:val="16"/>
    </w:rPr>
  </w:style>
  <w:style w:type="character" w:styleId="CommentReference">
    <w:name w:val="annotation reference"/>
    <w:basedOn w:val="DefaultParagraphFont"/>
    <w:rsid w:val="00CA23AC"/>
    <w:rPr>
      <w:sz w:val="16"/>
      <w:szCs w:val="16"/>
    </w:rPr>
  </w:style>
  <w:style w:type="paragraph" w:styleId="CommentText">
    <w:name w:val="annotation text"/>
    <w:basedOn w:val="Normal"/>
    <w:link w:val="CommentTextChar"/>
    <w:rsid w:val="00CA23AC"/>
  </w:style>
  <w:style w:type="character" w:customStyle="1" w:styleId="CommentTextChar">
    <w:name w:val="Comment Text Char"/>
    <w:basedOn w:val="DefaultParagraphFont"/>
    <w:link w:val="CommentText"/>
    <w:rsid w:val="00CA23AC"/>
  </w:style>
  <w:style w:type="paragraph" w:styleId="CommentSubject">
    <w:name w:val="annotation subject"/>
    <w:basedOn w:val="CommentText"/>
    <w:next w:val="CommentText"/>
    <w:link w:val="CommentSubjectChar"/>
    <w:rsid w:val="00CA23AC"/>
    <w:rPr>
      <w:b/>
      <w:bCs/>
    </w:rPr>
  </w:style>
  <w:style w:type="character" w:customStyle="1" w:styleId="CommentSubjectChar">
    <w:name w:val="Comment Subject Char"/>
    <w:basedOn w:val="CommentTextChar"/>
    <w:link w:val="CommentSubject"/>
    <w:rsid w:val="00CA2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4082</Words>
  <Characters>23271</Characters>
  <Application>Microsoft Office Word</Application>
  <DocSecurity>0</DocSecurity>
  <Lines>193</Lines>
  <Paragraphs>54</Paragraphs>
  <ScaleCrop>false</ScaleCrop>
  <Company/>
  <LinksUpToDate>false</LinksUpToDate>
  <CharactersWithSpaces>27299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2014-01-27T06:45:00Z</dcterms:created>
  <dcterms:modified xsi:type="dcterms:W3CDTF">2014-01-27T06:47:00Z</dcterms:modified>
</cp:coreProperties>
</file>